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9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829"/>
        <w:gridCol w:w="149"/>
        <w:gridCol w:w="680"/>
        <w:gridCol w:w="298"/>
        <w:gridCol w:w="1428"/>
        <w:gridCol w:w="258"/>
        <w:gridCol w:w="475"/>
        <w:gridCol w:w="279"/>
        <w:gridCol w:w="137"/>
        <w:gridCol w:w="339"/>
        <w:gridCol w:w="475"/>
        <w:gridCol w:w="548"/>
        <w:gridCol w:w="265"/>
        <w:gridCol w:w="693"/>
        <w:gridCol w:w="21"/>
        <w:gridCol w:w="3142"/>
        <w:gridCol w:w="190"/>
        <w:gridCol w:w="222"/>
        <w:gridCol w:w="469"/>
        <w:gridCol w:w="102"/>
      </w:tblGrid>
      <w:tr w:rsidR="00331173" w:rsidRPr="00D80B07" w14:paraId="0DF6E53C" w14:textId="77777777" w:rsidTr="00474AB1">
        <w:trPr>
          <w:gridAfter w:val="1"/>
          <w:wAfter w:w="102" w:type="dxa"/>
          <w:trHeight w:val="14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F03AC" w14:textId="77777777" w:rsidR="00331173" w:rsidRPr="00226D64" w:rsidRDefault="00331173" w:rsidP="00B04D12">
            <w:pPr>
              <w:ind w:left="-211" w:firstLine="0"/>
              <w:jc w:val="left"/>
              <w:rPr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B274" w14:textId="77777777" w:rsidR="00331173" w:rsidRPr="00226D64" w:rsidRDefault="00331173" w:rsidP="00F44E11">
            <w:pPr>
              <w:ind w:firstLine="0"/>
              <w:rPr>
                <w:b/>
                <w:color w:val="000000"/>
                <w:sz w:val="28"/>
                <w:szCs w:val="28"/>
                <w:lang w:eastAsia="it-IT"/>
              </w:rPr>
            </w:pPr>
            <w:r w:rsidRPr="00226D64">
              <w:rPr>
                <w:b/>
                <w:color w:val="000000"/>
                <w:sz w:val="28"/>
                <w:szCs w:val="28"/>
                <w:lang w:eastAsia="it-IT"/>
              </w:rPr>
              <w:t xml:space="preserve">Modulo di richiesta per l'accreditamento di </w:t>
            </w:r>
            <w:r>
              <w:rPr>
                <w:b/>
                <w:color w:val="000000"/>
                <w:sz w:val="28"/>
                <w:szCs w:val="28"/>
                <w:lang w:eastAsia="it-IT"/>
              </w:rPr>
              <w:t xml:space="preserve">attività di project work (per studenti lavoratori) </w:t>
            </w:r>
            <w:r w:rsidRPr="00226D64">
              <w:rPr>
                <w:b/>
                <w:color w:val="000000"/>
                <w:sz w:val="28"/>
                <w:szCs w:val="28"/>
                <w:lang w:eastAsia="it-IT"/>
              </w:rPr>
              <w:t>ai fini dell'attivazione dei 6 cfu per le altre attività formative, presenti nei piani di studio dei C.d.L. Magistrale (D.M. 270 art.</w:t>
            </w:r>
            <w:r w:rsidR="006E1008">
              <w:rPr>
                <w:b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226D64">
              <w:rPr>
                <w:b/>
                <w:color w:val="000000"/>
                <w:sz w:val="28"/>
                <w:szCs w:val="28"/>
                <w:lang w:eastAsia="it-IT"/>
              </w:rPr>
              <w:t xml:space="preserve">10 §5) </w:t>
            </w:r>
          </w:p>
        </w:tc>
      </w:tr>
      <w:tr w:rsidR="00331173" w:rsidRPr="00D80B07" w14:paraId="6005A3ED" w14:textId="77777777" w:rsidTr="00474AB1">
        <w:trPr>
          <w:gridAfter w:val="1"/>
          <w:wAfter w:w="102" w:type="dxa"/>
          <w:trHeight w:val="9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4E126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E4B0B" w14:textId="77777777" w:rsidR="00331173" w:rsidRDefault="00331173" w:rsidP="00226D64">
            <w:pPr>
              <w:ind w:firstLine="0"/>
              <w:rPr>
                <w:color w:val="000000"/>
                <w:lang w:eastAsia="it-IT"/>
              </w:rPr>
            </w:pPr>
            <w:r w:rsidRPr="00226D64">
              <w:rPr>
                <w:i/>
                <w:color w:val="000000"/>
                <w:lang w:eastAsia="it-IT"/>
              </w:rPr>
              <w:t>Il modulo deve essere compilato in tutte le sue parti in modo d</w:t>
            </w:r>
            <w:r w:rsidR="006E1008">
              <w:rPr>
                <w:i/>
                <w:color w:val="000000"/>
                <w:lang w:eastAsia="it-IT"/>
              </w:rPr>
              <w:t xml:space="preserve">a facilitare la valutazione del </w:t>
            </w:r>
            <w:r w:rsidRPr="00226D64">
              <w:rPr>
                <w:i/>
                <w:color w:val="000000"/>
                <w:lang w:eastAsia="it-IT"/>
              </w:rPr>
              <w:t>Co</w:t>
            </w:r>
            <w:r w:rsidR="006E1008">
              <w:rPr>
                <w:i/>
                <w:color w:val="000000"/>
                <w:lang w:eastAsia="it-IT"/>
              </w:rPr>
              <w:t>nsiglio di Corso di Studio di appartenenza dello studente</w:t>
            </w:r>
            <w:r w:rsidRPr="00226D64">
              <w:rPr>
                <w:i/>
                <w:color w:val="000000"/>
                <w:lang w:eastAsia="it-IT"/>
              </w:rPr>
              <w:t>. Si ricorda l</w:t>
            </w:r>
            <w:r>
              <w:rPr>
                <w:i/>
                <w:color w:val="000000"/>
                <w:lang w:eastAsia="it-IT"/>
              </w:rPr>
              <w:t>’attività di project work riconoscibile ai fini dell’assegnazione degli ex</w:t>
            </w:r>
            <w:r w:rsidR="006E1008">
              <w:rPr>
                <w:i/>
                <w:color w:val="000000"/>
                <w:lang w:eastAsia="it-IT"/>
              </w:rPr>
              <w:t>tra</w:t>
            </w:r>
            <w:r>
              <w:rPr>
                <w:i/>
                <w:color w:val="000000"/>
                <w:lang w:eastAsia="it-IT"/>
              </w:rPr>
              <w:t xml:space="preserve">-crediti deve durare almeno 3 mesi per assegnare 6 cfu oppure </w:t>
            </w:r>
            <w:r w:rsidR="006E1008">
              <w:rPr>
                <w:i/>
                <w:color w:val="000000"/>
                <w:lang w:eastAsia="it-IT"/>
              </w:rPr>
              <w:t>almeno</w:t>
            </w:r>
            <w:r>
              <w:rPr>
                <w:i/>
                <w:color w:val="000000"/>
                <w:lang w:eastAsia="it-IT"/>
              </w:rPr>
              <w:t xml:space="preserve"> a 1.5 mesi per assegnare </w:t>
            </w:r>
            <w:r w:rsidRPr="00226D64">
              <w:rPr>
                <w:i/>
                <w:color w:val="000000"/>
                <w:lang w:eastAsia="it-IT"/>
              </w:rPr>
              <w:t>3 cfu</w:t>
            </w:r>
            <w:r w:rsidRPr="00226D64">
              <w:rPr>
                <w:color w:val="000000"/>
                <w:lang w:eastAsia="it-IT"/>
              </w:rPr>
              <w:t>.</w:t>
            </w:r>
          </w:p>
          <w:p w14:paraId="3091AF7A" w14:textId="77777777" w:rsidR="00331173" w:rsidRPr="00226D64" w:rsidRDefault="00331173" w:rsidP="00226D64">
            <w:pPr>
              <w:ind w:firstLine="0"/>
              <w:rPr>
                <w:color w:val="000000"/>
                <w:lang w:eastAsia="it-IT"/>
              </w:rPr>
            </w:pPr>
          </w:p>
        </w:tc>
      </w:tr>
      <w:tr w:rsidR="00331173" w:rsidRPr="00D80B07" w14:paraId="22DC6FAD" w14:textId="77777777" w:rsidTr="00474AB1">
        <w:trPr>
          <w:gridAfter w:val="1"/>
          <w:wAfter w:w="102" w:type="dxa"/>
          <w:trHeight w:val="300"/>
        </w:trPr>
        <w:tc>
          <w:tcPr>
            <w:tcW w:w="38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36E954F" w14:textId="77777777" w:rsidR="00331173" w:rsidRPr="00226D64" w:rsidRDefault="00331173" w:rsidP="00226D64">
            <w:pPr>
              <w:ind w:firstLine="0"/>
              <w:jc w:val="left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44E11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226D64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Informazioni generali 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62EC36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0CBEC3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548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FF354D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ACAB8D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3E45AB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039E4B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</w:tr>
      <w:tr w:rsidR="00331173" w:rsidRPr="00D80B07" w14:paraId="2016989C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DB4FDCF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0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9F6B8" w14:textId="7FBAE67B" w:rsidR="00331173" w:rsidRDefault="00331173" w:rsidP="00226D64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Denominazione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e tipologia </w:t>
            </w: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del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l’attività di project work (diversa da quella di eventuale tesi): </w:t>
            </w:r>
          </w:p>
          <w:p w14:paraId="18FAC8E3" w14:textId="77777777" w:rsidR="00331173" w:rsidRDefault="00331173" w:rsidP="00F44E11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6757F5E6" w14:textId="02CC198D" w:rsidR="00331173" w:rsidRDefault="006A28EE" w:rsidP="00F44E11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____________________________________________________________________________</w:t>
            </w:r>
          </w:p>
          <w:p w14:paraId="08AF5709" w14:textId="49AAA832" w:rsidR="006A28EE" w:rsidRDefault="006A28EE" w:rsidP="00F44E11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33035B49" w14:textId="77777777" w:rsidR="006A28EE" w:rsidRDefault="006A28EE" w:rsidP="00F44E11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34816427" w14:textId="77777777" w:rsidR="00331173" w:rsidRPr="00226D64" w:rsidRDefault="00331173" w:rsidP="001B3B8B">
            <w:pPr>
              <w:ind w:right="-779" w:firstLine="0"/>
              <w:jc w:val="left"/>
              <w:rPr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Motivazione (perché avvicina lo studente al mondo del lavoro e quali abilità si prevede acquisirà lo studente?)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BFFB6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DD744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7FFA2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541E7E45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DE95956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0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508B8" w14:textId="54F04C3B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6DFC3177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7F028C07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1FC2D4AB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10655BCC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1B7F5304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7EA072E0" w14:textId="77777777" w:rsidR="00331173" w:rsidRDefault="00331173" w:rsidP="001B3B8B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6C6404F1" w14:textId="77777777" w:rsidR="00331173" w:rsidRPr="00226D64" w:rsidRDefault="00331173" w:rsidP="002E441F">
            <w:pPr>
              <w:ind w:firstLine="0"/>
              <w:jc w:val="center"/>
              <w:rPr>
                <w:color w:val="000000"/>
                <w:lang w:eastAsia="it-IT"/>
              </w:rPr>
            </w:pPr>
          </w:p>
        </w:tc>
      </w:tr>
      <w:tr w:rsidR="00331173" w:rsidRPr="00D80B07" w14:paraId="741A98BB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0DF0C7C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36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ECEB4" w14:textId="77777777" w:rsidR="00331173" w:rsidRPr="00226D64" w:rsidRDefault="002E441F" w:rsidP="00F44E11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Nome e cognome dello studente</w:t>
            </w:r>
            <w:r w:rsidR="00331173"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:</w:t>
            </w:r>
            <w:r w:rsidR="00331173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CD18B" w14:textId="77777777" w:rsidR="00331173" w:rsidRDefault="00331173" w:rsidP="00E06545">
            <w:pPr>
              <w:ind w:left="-35"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127F889B" w14:textId="77777777" w:rsidR="00331173" w:rsidRPr="00226D64" w:rsidRDefault="002E441F" w:rsidP="00E06545">
            <w:pPr>
              <w:ind w:left="-35"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Matricola:</w:t>
            </w:r>
            <w:r w:rsidR="00331173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8643F" w14:textId="77777777" w:rsidR="00331173" w:rsidRPr="00226D64" w:rsidRDefault="002E441F" w:rsidP="00F44E11">
            <w:pPr>
              <w:ind w:left="-316"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CoCorso</w:t>
            </w:r>
            <w:proofErr w:type="spellEnd"/>
            <w:r w:rsidR="00331173"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31173" w:rsidRPr="00D80B07" w14:paraId="5A0114A1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B622197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F67CF" w14:textId="0972844B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E54C0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640D0" w14:textId="539B575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13717" w14:textId="77777777" w:rsidR="00331173" w:rsidRPr="00226D64" w:rsidRDefault="00331173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B4ACA" w14:textId="649A33F6" w:rsidR="00331173" w:rsidRPr="00226D64" w:rsidRDefault="00E6302C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ECONOMIA DEI MERCATI E DEGLI INTERMEDIARI FINANZIARI</w:t>
            </w:r>
          </w:p>
        </w:tc>
      </w:tr>
      <w:tr w:rsidR="002E441F" w:rsidRPr="00D80B07" w14:paraId="3029E24F" w14:textId="77777777" w:rsidTr="00474AB1">
        <w:trPr>
          <w:gridAfter w:val="1"/>
          <w:wAfter w:w="102" w:type="dxa"/>
          <w:trHeight w:val="57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68137E1" w14:textId="77777777" w:rsidR="002E441F" w:rsidRPr="00226D64" w:rsidRDefault="002E441F" w:rsidP="00226D64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right w:val="nil"/>
            </w:tcBorders>
            <w:noWrap/>
            <w:vAlign w:val="bottom"/>
          </w:tcPr>
          <w:tbl>
            <w:tblPr>
              <w:tblW w:w="1110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119"/>
              <w:gridCol w:w="425"/>
              <w:gridCol w:w="2605"/>
              <w:gridCol w:w="426"/>
              <w:gridCol w:w="4530"/>
            </w:tblGrid>
            <w:tr w:rsidR="002E441F" w:rsidRPr="00226D64" w14:paraId="5B85DED1" w14:textId="77777777" w:rsidTr="00474AB1">
              <w:trPr>
                <w:trHeight w:val="300"/>
              </w:trPr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49B94F" w14:textId="77777777" w:rsidR="002E441F" w:rsidRPr="00226D64" w:rsidRDefault="002E441F" w:rsidP="008C7D0F">
                  <w:pPr>
                    <w:ind w:firstLine="0"/>
                    <w:jc w:val="left"/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</w:pPr>
                  <w:r w:rsidRPr="00226D64"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 xml:space="preserve">A.A. di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>riferimento</w:t>
                  </w:r>
                  <w:r w:rsidRPr="00226D64"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>: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556EE3A" w14:textId="77777777" w:rsidR="002E441F" w:rsidRDefault="002E441F" w:rsidP="008C7D0F">
                  <w:pPr>
                    <w:ind w:left="-35" w:firstLine="0"/>
                    <w:jc w:val="left"/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  <w:p w14:paraId="52FE21CD" w14:textId="77777777" w:rsidR="002E441F" w:rsidRPr="00226D64" w:rsidRDefault="002E441F" w:rsidP="008C7D0F">
                  <w:pPr>
                    <w:ind w:left="-35" w:firstLine="0"/>
                    <w:jc w:val="left"/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 xml:space="preserve">Durata Prevista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A63A38A" w14:textId="77777777" w:rsidR="002E441F" w:rsidRPr="00226D64" w:rsidRDefault="002E441F" w:rsidP="008C7D0F">
                  <w:pPr>
                    <w:ind w:left="-316" w:firstLine="0"/>
                    <w:jc w:val="left"/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>PPProf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>. Responsabile</w:t>
                  </w:r>
                  <w:r w:rsidRPr="00226D64">
                    <w:rPr>
                      <w:rFonts w:ascii="Verdana" w:hAnsi="Verdana"/>
                      <w:color w:val="000000"/>
                      <w:sz w:val="20"/>
                      <w:szCs w:val="20"/>
                      <w:lang w:eastAsia="it-IT"/>
                    </w:rPr>
                    <w:t>:</w:t>
                  </w:r>
                </w:p>
              </w:tc>
            </w:tr>
            <w:tr w:rsidR="002E441F" w:rsidRPr="00226D64" w14:paraId="3FDD0035" w14:textId="77777777" w:rsidTr="00474AB1">
              <w:trPr>
                <w:trHeight w:val="30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C1D12B" w14:textId="7CAEA921" w:rsidR="002E441F" w:rsidRPr="00226D64" w:rsidRDefault="002E441F" w:rsidP="008C7D0F">
                  <w:pPr>
                    <w:ind w:firstLine="0"/>
                    <w:jc w:val="left"/>
                    <w:rPr>
                      <w:color w:val="000000"/>
                      <w:lang w:eastAsia="it-IT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B821EE9" w14:textId="77777777" w:rsidR="002E441F" w:rsidRPr="00226D64" w:rsidRDefault="002E441F" w:rsidP="008C7D0F">
                  <w:pPr>
                    <w:ind w:firstLine="0"/>
                    <w:jc w:val="left"/>
                    <w:rPr>
                      <w:color w:val="000000"/>
                      <w:lang w:eastAsia="it-IT"/>
                    </w:rPr>
                  </w:pP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E8A4A4" w14:textId="60E99965" w:rsidR="002E441F" w:rsidRPr="00226D64" w:rsidRDefault="002E441F" w:rsidP="008C7D0F">
                  <w:pPr>
                    <w:ind w:firstLine="0"/>
                    <w:jc w:val="left"/>
                    <w:rPr>
                      <w:color w:val="000000"/>
                      <w:lang w:eastAsia="it-IT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D00F2CE" w14:textId="77777777" w:rsidR="002E441F" w:rsidRPr="00226D64" w:rsidRDefault="002E441F" w:rsidP="008C7D0F">
                  <w:pPr>
                    <w:ind w:firstLine="0"/>
                    <w:jc w:val="left"/>
                    <w:rPr>
                      <w:color w:val="000000"/>
                      <w:lang w:eastAsia="it-IT"/>
                    </w:rPr>
                  </w:pP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14:paraId="086FB0C4" w14:textId="0949E301" w:rsidR="002E441F" w:rsidRPr="00226D64" w:rsidRDefault="002E441F" w:rsidP="008C7D0F">
                  <w:pPr>
                    <w:ind w:firstLine="0"/>
                    <w:jc w:val="left"/>
                    <w:rPr>
                      <w:color w:val="000000"/>
                      <w:lang w:eastAsia="it-IT"/>
                    </w:rPr>
                  </w:pPr>
                </w:p>
              </w:tc>
            </w:tr>
          </w:tbl>
          <w:p w14:paraId="1C5DC327" w14:textId="77777777" w:rsidR="00474AB1" w:rsidRDefault="00474AB1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  <w:p w14:paraId="54147719" w14:textId="77777777" w:rsidR="00474AB1" w:rsidRPr="00226D64" w:rsidRDefault="00474AB1" w:rsidP="00226D64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09E364E7" w14:textId="77777777" w:rsidTr="00474AB1">
        <w:trPr>
          <w:gridAfter w:val="1"/>
          <w:wAfter w:w="102" w:type="dxa"/>
          <w:trHeight w:val="300"/>
        </w:trPr>
        <w:tc>
          <w:tcPr>
            <w:tcW w:w="42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DBBD93" w14:textId="77777777" w:rsidR="00474AB1" w:rsidRDefault="00331173" w:rsidP="00DE2E70">
            <w:pPr>
              <w:ind w:firstLine="0"/>
              <w:jc w:val="left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0654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</w:p>
          <w:p w14:paraId="7604982D" w14:textId="77777777" w:rsidR="00331173" w:rsidRPr="00226D64" w:rsidRDefault="00F40F68" w:rsidP="00DE2E70">
            <w:pPr>
              <w:ind w:firstLine="0"/>
              <w:jc w:val="left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F40F6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    </w:t>
            </w:r>
            <w:r w:rsidR="00331173" w:rsidRPr="00226D64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Dettaglio attività formativa</w:t>
            </w:r>
            <w:r w:rsidR="00331173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4EE62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DFCD37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D0A48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54497F2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86151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</w:tr>
      <w:tr w:rsidR="00331173" w:rsidRPr="00D80B07" w14:paraId="01E80CE6" w14:textId="77777777" w:rsidTr="00474AB1">
        <w:trPr>
          <w:gridAfter w:val="1"/>
          <w:wAfter w:w="102" w:type="dxa"/>
          <w:trHeight w:val="66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A2B41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4C04" w14:textId="77777777" w:rsidR="00331173" w:rsidRPr="00226D64" w:rsidRDefault="00331173" w:rsidP="00DE2E70">
            <w:pPr>
              <w:ind w:firstLine="0"/>
              <w:jc w:val="center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 xml:space="preserve">Risultati di </w:t>
            </w:r>
            <w:r w:rsidRPr="00682F0C">
              <w:rPr>
                <w:b/>
                <w:color w:val="000000"/>
                <w:lang w:eastAsia="it-IT"/>
              </w:rPr>
              <w:t>apprendimento attesi</w:t>
            </w:r>
            <w:r w:rsidRPr="00226D64">
              <w:rPr>
                <w:color w:val="000000"/>
                <w:lang w:eastAsia="it-IT"/>
              </w:rPr>
              <w:t xml:space="preserve"> espressi tramite i Descrittori europei del titolo di studio (DM 16/03/2007, art. 3, comma 7)</w:t>
            </w:r>
            <w:r>
              <w:rPr>
                <w:color w:val="000000"/>
                <w:lang w:eastAsia="it-IT"/>
              </w:rPr>
              <w:t xml:space="preserve"> e l’indicazione della </w:t>
            </w:r>
            <w:r w:rsidRPr="004E5BEA">
              <w:rPr>
                <w:b/>
                <w:color w:val="000000"/>
                <w:lang w:eastAsia="it-IT"/>
              </w:rPr>
              <w:t>metodologia didattica</w:t>
            </w:r>
            <w:r>
              <w:rPr>
                <w:color w:val="000000"/>
                <w:lang w:eastAsia="it-IT"/>
              </w:rPr>
              <w:t xml:space="preserve"> che li favorisce (</w:t>
            </w:r>
            <w:r w:rsidRPr="00226D64">
              <w:rPr>
                <w:color w:val="000000"/>
                <w:lang w:eastAsia="it-IT"/>
              </w:rPr>
              <w:t>max 250 caratteri</w:t>
            </w:r>
            <w:r>
              <w:rPr>
                <w:color w:val="000000"/>
                <w:lang w:eastAsia="it-IT"/>
              </w:rPr>
              <w:t>)</w:t>
            </w:r>
          </w:p>
        </w:tc>
      </w:tr>
      <w:tr w:rsidR="00331173" w:rsidRPr="00D80B07" w14:paraId="5327846B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43860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4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AB143" w14:textId="77777777" w:rsidR="00331173" w:rsidRPr="00226D64" w:rsidRDefault="00331173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Conoscenza e capacità di comprensione (knowledge and understanding)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EF309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1AFC2D57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0FD0D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C9FE1" w14:textId="7FADD71C" w:rsidR="00331173" w:rsidRDefault="00A52FB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Il p</w:t>
            </w:r>
            <w:r w:rsidR="0027131D">
              <w:rPr>
                <w:color w:val="000000"/>
                <w:lang w:eastAsia="it-IT"/>
              </w:rPr>
              <w:t xml:space="preserve">roject </w:t>
            </w:r>
            <w:r>
              <w:rPr>
                <w:color w:val="000000"/>
                <w:lang w:eastAsia="it-IT"/>
              </w:rPr>
              <w:t>w</w:t>
            </w:r>
            <w:r w:rsidR="0027131D">
              <w:rPr>
                <w:color w:val="000000"/>
                <w:lang w:eastAsia="it-IT"/>
              </w:rPr>
              <w:t>ork</w:t>
            </w:r>
            <w:r>
              <w:rPr>
                <w:color w:val="000000"/>
                <w:lang w:eastAsia="it-IT"/>
              </w:rPr>
              <w:t xml:space="preserve"> consentirà di conseguire </w:t>
            </w:r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Conoscenza e capacità di comprensione</w:t>
            </w:r>
            <w:r w:rsidR="00D32EB9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 xml:space="preserve"> perché</w:t>
            </w:r>
          </w:p>
          <w:p w14:paraId="581E3C4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1E0E53F9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64348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0C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6EAFEE75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B8445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58A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5A52B6FB" w14:textId="77777777" w:rsidTr="00474AB1">
        <w:trPr>
          <w:gridAfter w:val="20"/>
          <w:wAfter w:w="10999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5BFF0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</w:tr>
      <w:tr w:rsidR="00331173" w:rsidRPr="00D80B07" w14:paraId="72202B09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42B17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A027B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 xml:space="preserve">Autonomia di giudizio (making </w:t>
            </w:r>
            <w:proofErr w:type="spellStart"/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judgements</w:t>
            </w:r>
            <w:proofErr w:type="spellEnd"/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331173" w:rsidRPr="00D80B07" w14:paraId="124FA403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1FE1C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512D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72F7C27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53B0A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AF6B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76B5A997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BACDA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95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3E545DE0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37FC0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CC1087" w14:textId="77777777" w:rsidR="00B04D12" w:rsidRDefault="00B04D12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37A2D42C" w14:textId="77777777" w:rsidR="00CF6C36" w:rsidRDefault="00CF6C36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7CB2809C" w14:textId="77777777" w:rsidR="00CF6C36" w:rsidRDefault="00CF6C36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66FCDEB3" w14:textId="77777777" w:rsidR="00CF6C36" w:rsidRDefault="00CF6C36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0DF866F3" w14:textId="77777777" w:rsidR="00CF6C36" w:rsidRDefault="00CF6C36" w:rsidP="00DE2E70">
            <w:pPr>
              <w:ind w:firstLine="0"/>
              <w:jc w:val="left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0D923DA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Abilità comunicative (communication skills)</w:t>
            </w:r>
          </w:p>
        </w:tc>
      </w:tr>
      <w:tr w:rsidR="00331173" w:rsidRPr="00D80B07" w14:paraId="250DBF75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A24047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8BED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C1D97A4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76A97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2C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8740E47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4F4AE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E4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6D933FA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549462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CD3E3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Capacità di apprendimento (learning skills)</w:t>
            </w:r>
          </w:p>
        </w:tc>
      </w:tr>
      <w:tr w:rsidR="00331173" w:rsidRPr="00D80B07" w14:paraId="1F74A0F0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ABCFD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24D8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226BF416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4EE4E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02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607DE5A4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7FA7E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CA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CB3D694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DFA8E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5FAE7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Altre indicazioni:</w:t>
            </w:r>
          </w:p>
        </w:tc>
      </w:tr>
      <w:tr w:rsidR="00331173" w:rsidRPr="00D80B07" w14:paraId="4C5EC8F7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3BC81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778B6" w14:textId="77777777" w:rsidR="00331173" w:rsidRPr="00226D64" w:rsidRDefault="00331173" w:rsidP="00967393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5B585969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50865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26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0839723D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6B097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29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290186A9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E0350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5FF19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C4EF3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1A39B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2523C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FDA84A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1EC73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CD61B2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29C5E7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99F96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39CBCAE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97DB9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1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0BDD2" w14:textId="77777777" w:rsidR="00331173" w:rsidRPr="00226D64" w:rsidRDefault="00331173" w:rsidP="00DE2E70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F0C6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54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CF4F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D634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61DD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4924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26C300F4" w14:textId="77777777" w:rsidTr="00474AB1">
        <w:trPr>
          <w:gridAfter w:val="1"/>
          <w:wAfter w:w="102" w:type="dxa"/>
          <w:trHeight w:val="429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FF480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36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B5F87" w14:textId="77777777" w:rsidR="00331173" w:rsidRPr="00226D64" w:rsidRDefault="00331173" w:rsidP="00803FF6">
            <w:pPr>
              <w:ind w:firstLine="0"/>
              <w:jc w:val="lef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Numero di cfu da attribuire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CAB5D" w14:textId="77777777" w:rsidR="00331173" w:rsidRPr="00226D64" w:rsidRDefault="00331173" w:rsidP="00803FF6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16E927" w14:textId="77777777" w:rsidR="00331173" w:rsidRPr="00226D64" w:rsidRDefault="00331173" w:rsidP="00803FF6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FB32E4" w14:textId="77777777" w:rsidR="00331173" w:rsidRPr="00226D64" w:rsidRDefault="00331173" w:rsidP="0006336A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7BC" w14:textId="13C53DF1" w:rsidR="00331173" w:rsidRPr="00226D64" w:rsidRDefault="00331173" w:rsidP="00F13200">
            <w:pPr>
              <w:ind w:firstLine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190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52F826" w14:textId="77777777" w:rsidR="00331173" w:rsidRPr="00226D64" w:rsidRDefault="00331173" w:rsidP="00803FF6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67CE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2A57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400BD1B7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085CFF" w14:textId="77777777" w:rsidR="00331173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  <w:p w14:paraId="35E459A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53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F8222" w14:textId="77777777" w:rsidR="00331173" w:rsidRDefault="00331173" w:rsidP="0006336A">
            <w:pPr>
              <w:ind w:firstLine="0"/>
              <w:jc w:val="righ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</w:p>
          <w:p w14:paraId="49400381" w14:textId="77777777" w:rsidR="00331173" w:rsidRPr="00226D64" w:rsidRDefault="00331173" w:rsidP="00DE2E70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</w:t>
            </w: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ettore Scientifico Disciplinare di riferimento: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34BB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379EF02C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79427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F74856" w14:textId="10E5F4B6" w:rsidR="00331173" w:rsidRPr="00226D64" w:rsidRDefault="00331173" w:rsidP="00DE2E70">
            <w:pPr>
              <w:ind w:firstLine="0"/>
              <w:rPr>
                <w:color w:val="000000"/>
                <w:lang w:eastAsia="it-IT"/>
              </w:rPr>
            </w:pPr>
          </w:p>
        </w:tc>
      </w:tr>
      <w:tr w:rsidR="00331173" w:rsidRPr="00D80B07" w14:paraId="1BD41C5D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70952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17232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AD7B0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554A7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16239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608E4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402B9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30EF6069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350E89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F7A34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Modalità di verifica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sulla base del documento relativo al project work</w:t>
            </w: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408E86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A88472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EDD41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541B4A43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A5269F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84927" w14:textId="77777777" w:rsidR="00331173" w:rsidRPr="00226D64" w:rsidRDefault="00331173" w:rsidP="006A28EE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7BF162BF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FCD82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55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3B0BEF36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663B2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4D0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7B9BF708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E4C7A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89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6E21DE2B" w14:textId="77777777" w:rsidTr="00474AB1">
        <w:trPr>
          <w:gridAfter w:val="1"/>
          <w:wAfter w:w="102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60F29B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1089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22A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0B02F153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454F83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C2C1F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985A8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D6BF0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6BF172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1A843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4E4D9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</w:tr>
      <w:tr w:rsidR="008D3047" w:rsidRPr="00D80B07" w14:paraId="7E67028C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AF0A65E" w14:textId="77777777" w:rsidR="008D3047" w:rsidRPr="00226D64" w:rsidRDefault="008D3047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B13E1" w14:textId="4C4ACA63" w:rsidR="008D3047" w:rsidRPr="00226D64" w:rsidRDefault="008D3047" w:rsidP="00DE2E70">
            <w:pPr>
              <w:ind w:firstLine="0"/>
              <w:jc w:val="left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 </w:t>
            </w:r>
            <w:r w:rsidR="006A28EE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Luogo</w:t>
            </w:r>
            <w:bookmarkStart w:id="0" w:name="_GoBack"/>
            <w:bookmarkEnd w:id="0"/>
            <w:r w:rsidRPr="00226D64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, </w:t>
            </w:r>
            <w:r w:rsidR="006A28EE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66D44" w14:textId="77777777" w:rsidR="008D3047" w:rsidRPr="00226D64" w:rsidRDefault="008D3047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A8AF6" w14:textId="77777777" w:rsidR="008D3047" w:rsidRPr="00226D64" w:rsidRDefault="008D3047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56720796" w14:textId="77777777" w:rsidR="008D3047" w:rsidRDefault="008D3047" w:rsidP="008D3047">
            <w:pPr>
              <w:ind w:right="-3" w:firstLine="0"/>
              <w:jc w:val="lef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Firma del docente supervisore</w:t>
            </w:r>
          </w:p>
          <w:p w14:paraId="6F99E805" w14:textId="77777777" w:rsidR="008D3047" w:rsidRPr="00226D64" w:rsidRDefault="008D3047" w:rsidP="008D3047">
            <w:pPr>
              <w:ind w:right="-287" w:firstLine="0"/>
              <w:jc w:val="left"/>
              <w:rPr>
                <w:color w:val="000000"/>
                <w:lang w:eastAsia="it-IT"/>
              </w:rPr>
            </w:pPr>
          </w:p>
        </w:tc>
      </w:tr>
      <w:tr w:rsidR="00331173" w:rsidRPr="00D80B07" w14:paraId="5F0E9A54" w14:textId="77777777" w:rsidTr="00474AB1">
        <w:trPr>
          <w:gridAfter w:val="6"/>
          <w:wAfter w:w="4146" w:type="dxa"/>
          <w:trHeight w:val="3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0D9A31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21799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0208D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D7E23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CF86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272A4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74D4A5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</w:tr>
      <w:tr w:rsidR="00331173" w:rsidRPr="00D80B07" w14:paraId="7D987AC3" w14:textId="77777777" w:rsidTr="00474AB1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E4360EE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9EA7131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205196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8AC4B87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4DA3BFC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33BF708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  <w:tc>
          <w:tcPr>
            <w:tcW w:w="56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E80C87F" w14:textId="77777777" w:rsidR="00331173" w:rsidRPr="00226D64" w:rsidRDefault="00331173" w:rsidP="00DE2E70">
            <w:pPr>
              <w:ind w:firstLine="0"/>
              <w:jc w:val="left"/>
              <w:rPr>
                <w:color w:val="000000"/>
                <w:lang w:eastAsia="it-IT"/>
              </w:rPr>
            </w:pPr>
            <w:r w:rsidRPr="00226D64">
              <w:rPr>
                <w:color w:val="000000"/>
                <w:lang w:eastAsia="it-IT"/>
              </w:rPr>
              <w:t> </w:t>
            </w:r>
          </w:p>
        </w:tc>
      </w:tr>
    </w:tbl>
    <w:p w14:paraId="5DAA87BE" w14:textId="77777777" w:rsidR="00331173" w:rsidRDefault="00331173"/>
    <w:sectPr w:rsidR="00331173" w:rsidSect="00F363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5129" w14:textId="77777777" w:rsidR="00DC6D7B" w:rsidRDefault="00DC6D7B" w:rsidP="00226D64">
      <w:r>
        <w:separator/>
      </w:r>
    </w:p>
  </w:endnote>
  <w:endnote w:type="continuationSeparator" w:id="0">
    <w:p w14:paraId="5E4681E2" w14:textId="77777777" w:rsidR="00DC6D7B" w:rsidRDefault="00DC6D7B" w:rsidP="0022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C2CC" w14:textId="77777777" w:rsidR="00DC6D7B" w:rsidRDefault="00DC6D7B" w:rsidP="00226D64">
      <w:r>
        <w:separator/>
      </w:r>
    </w:p>
  </w:footnote>
  <w:footnote w:type="continuationSeparator" w:id="0">
    <w:p w14:paraId="5A28C415" w14:textId="77777777" w:rsidR="00DC6D7B" w:rsidRDefault="00DC6D7B" w:rsidP="0022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8431" w14:textId="77777777" w:rsidR="00331173" w:rsidRPr="00CF6C36" w:rsidRDefault="00CF6C36" w:rsidP="00CF6C36">
    <w:pPr>
      <w:pStyle w:val="Intestazione"/>
      <w:ind w:firstLine="0"/>
    </w:pPr>
    <w:r>
      <w:rPr>
        <w:rFonts w:ascii="Circe" w:hAnsi="Circe"/>
        <w:noProof/>
        <w:sz w:val="20"/>
        <w:szCs w:val="20"/>
        <w:lang w:eastAsia="it-IT"/>
      </w:rPr>
      <w:drawing>
        <wp:inline distT="0" distB="0" distL="0" distR="0" wp14:anchorId="5585D099" wp14:editId="09A05DB8">
          <wp:extent cx="2876550" cy="665564"/>
          <wp:effectExtent l="0" t="0" r="0" b="127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r-Vergata_Logo_Italiano_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711" cy="67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64"/>
    <w:rsid w:val="00010F31"/>
    <w:rsid w:val="0006336A"/>
    <w:rsid w:val="0006668F"/>
    <w:rsid w:val="00091A37"/>
    <w:rsid w:val="000D3CCE"/>
    <w:rsid w:val="000E4908"/>
    <w:rsid w:val="00154453"/>
    <w:rsid w:val="00197C0B"/>
    <w:rsid w:val="001B3B8B"/>
    <w:rsid w:val="001D1519"/>
    <w:rsid w:val="001D6068"/>
    <w:rsid w:val="00210CA3"/>
    <w:rsid w:val="00226D64"/>
    <w:rsid w:val="002516D0"/>
    <w:rsid w:val="0027131D"/>
    <w:rsid w:val="00282713"/>
    <w:rsid w:val="002A574A"/>
    <w:rsid w:val="002E441F"/>
    <w:rsid w:val="002F5047"/>
    <w:rsid w:val="00322D0D"/>
    <w:rsid w:val="003259CE"/>
    <w:rsid w:val="00331173"/>
    <w:rsid w:val="00334D66"/>
    <w:rsid w:val="003513AF"/>
    <w:rsid w:val="00356BDB"/>
    <w:rsid w:val="0035734E"/>
    <w:rsid w:val="003578FA"/>
    <w:rsid w:val="00366E7A"/>
    <w:rsid w:val="00375152"/>
    <w:rsid w:val="00395263"/>
    <w:rsid w:val="003B5DB4"/>
    <w:rsid w:val="003D03A8"/>
    <w:rsid w:val="003D2FB3"/>
    <w:rsid w:val="003E0290"/>
    <w:rsid w:val="003E5C1E"/>
    <w:rsid w:val="00401C81"/>
    <w:rsid w:val="00474AB1"/>
    <w:rsid w:val="00495DD4"/>
    <w:rsid w:val="0049676B"/>
    <w:rsid w:val="004B5648"/>
    <w:rsid w:val="004D2DFE"/>
    <w:rsid w:val="004E5BEA"/>
    <w:rsid w:val="0054359F"/>
    <w:rsid w:val="005465A9"/>
    <w:rsid w:val="005536F3"/>
    <w:rsid w:val="00575B45"/>
    <w:rsid w:val="00587120"/>
    <w:rsid w:val="005D3CA6"/>
    <w:rsid w:val="005E5049"/>
    <w:rsid w:val="006013AD"/>
    <w:rsid w:val="00612F78"/>
    <w:rsid w:val="00682F0C"/>
    <w:rsid w:val="0068419E"/>
    <w:rsid w:val="006A28EE"/>
    <w:rsid w:val="006D72C6"/>
    <w:rsid w:val="006E1008"/>
    <w:rsid w:val="00734F0F"/>
    <w:rsid w:val="00737494"/>
    <w:rsid w:val="00751A9E"/>
    <w:rsid w:val="00795AEC"/>
    <w:rsid w:val="0079780C"/>
    <w:rsid w:val="007C639C"/>
    <w:rsid w:val="00803FF6"/>
    <w:rsid w:val="00824E2C"/>
    <w:rsid w:val="00855D2C"/>
    <w:rsid w:val="008705E6"/>
    <w:rsid w:val="008B06DB"/>
    <w:rsid w:val="008C2D06"/>
    <w:rsid w:val="008D3047"/>
    <w:rsid w:val="00933BF9"/>
    <w:rsid w:val="00956373"/>
    <w:rsid w:val="00967393"/>
    <w:rsid w:val="009A023D"/>
    <w:rsid w:val="009B699C"/>
    <w:rsid w:val="009F59C4"/>
    <w:rsid w:val="00A07606"/>
    <w:rsid w:val="00A52FB3"/>
    <w:rsid w:val="00A87251"/>
    <w:rsid w:val="00A96ACE"/>
    <w:rsid w:val="00AB3831"/>
    <w:rsid w:val="00AE35A6"/>
    <w:rsid w:val="00B04D12"/>
    <w:rsid w:val="00B1431A"/>
    <w:rsid w:val="00B2603F"/>
    <w:rsid w:val="00B61E45"/>
    <w:rsid w:val="00B77F74"/>
    <w:rsid w:val="00B94549"/>
    <w:rsid w:val="00BA63AA"/>
    <w:rsid w:val="00BF1698"/>
    <w:rsid w:val="00BF3B5E"/>
    <w:rsid w:val="00BF6B48"/>
    <w:rsid w:val="00C64D13"/>
    <w:rsid w:val="00C753C2"/>
    <w:rsid w:val="00CD6F9D"/>
    <w:rsid w:val="00CF6C36"/>
    <w:rsid w:val="00D23FBA"/>
    <w:rsid w:val="00D3044E"/>
    <w:rsid w:val="00D32EB9"/>
    <w:rsid w:val="00D553D4"/>
    <w:rsid w:val="00D80B07"/>
    <w:rsid w:val="00D92AFC"/>
    <w:rsid w:val="00DB5497"/>
    <w:rsid w:val="00DC6D7B"/>
    <w:rsid w:val="00DE2E70"/>
    <w:rsid w:val="00E00648"/>
    <w:rsid w:val="00E01960"/>
    <w:rsid w:val="00E06545"/>
    <w:rsid w:val="00E54604"/>
    <w:rsid w:val="00E6302C"/>
    <w:rsid w:val="00EC696A"/>
    <w:rsid w:val="00F13200"/>
    <w:rsid w:val="00F36357"/>
    <w:rsid w:val="00F40F68"/>
    <w:rsid w:val="00F44E11"/>
    <w:rsid w:val="00FA1355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8110A"/>
  <w15:docId w15:val="{E0BA5144-F0F6-4CC7-A034-642609A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6357"/>
    <w:pPr>
      <w:ind w:firstLine="56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51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13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26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26D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26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26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per l'accreditamento di seminari e workshop ai fini dell'attivazione dei 6 cfu per le altre attività formative, presenti nei piani di studio dei C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l'accreditamento di seminari e workshop ai fini dell'attivazione dei 6 cfu per le altre attività formative, presenti nei piani di studio dei C</dc:title>
  <dc:creator>g.petrone</dc:creator>
  <cp:lastModifiedBy>federica</cp:lastModifiedBy>
  <cp:revision>14</cp:revision>
  <cp:lastPrinted>2010-12-09T08:14:00Z</cp:lastPrinted>
  <dcterms:created xsi:type="dcterms:W3CDTF">2019-02-27T10:06:00Z</dcterms:created>
  <dcterms:modified xsi:type="dcterms:W3CDTF">2024-02-15T10:54:00Z</dcterms:modified>
</cp:coreProperties>
</file>