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B176B2" w:rsidRDefault="002D7576" w:rsidP="002D7576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1E01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3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1E01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GRADUATES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OF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2D7576" w:rsidRPr="00B176B2" w:rsidRDefault="00C220C8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MSC</w:t>
      </w:r>
      <w:r w:rsidR="002D7576"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FINANCE AND BANKING</w:t>
      </w:r>
    </w:p>
    <w:p w:rsidR="002D7576" w:rsidRPr="00B176B2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Home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 address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…………………………………………………………………………</w:t>
      </w:r>
      <w:proofErr w:type="gramStart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E87DB7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2D7576" w:rsidRPr="00E053F7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awarding of </w:t>
      </w:r>
      <w:r w:rsidR="001E0151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prizes for </w:t>
      </w:r>
      <w:r w:rsidR="001E0151">
        <w:rPr>
          <w:rFonts w:asciiTheme="minorHAnsi" w:eastAsia="Calibri" w:hAnsiTheme="minorHAnsi" w:cstheme="minorHAnsi"/>
          <w:color w:val="000000"/>
          <w:sz w:val="20"/>
          <w:lang w:val="en-GB"/>
        </w:rPr>
        <w:t>graduates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MSc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D48C4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Finance and Banking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E053F7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2D7576" w:rsidRPr="00E053F7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have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enrolled in MSc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Finance and Banking in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the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20</w:t>
      </w:r>
      <w:r w:rsidR="00920FDD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="0017042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1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/20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="0017042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academic year as a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first-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year student;</w:t>
      </w:r>
    </w:p>
    <w:p w:rsidR="00811098" w:rsidRPr="001E0151" w:rsidRDefault="00811098" w:rsidP="001E0151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="001E0151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have graduated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in MSc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Finance and Banking </w:t>
      </w:r>
      <w:r w:rsidR="001E0151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by March 202</w:t>
      </w:r>
      <w:r w:rsidR="0017042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4</w:t>
      </w:r>
      <w:r w:rsidR="001E0151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with a final mark of at least 110/110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;</w:t>
      </w:r>
    </w:p>
    <w:p w:rsidR="002D7576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to 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not fall into the categories of exclusion indicated in Article 2 of the Cal</w:t>
      </w:r>
      <w:r w:rsidR="000523F3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l for Applications;</w:t>
      </w:r>
    </w:p>
    <w:p w:rsidR="002D7576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o have read the Call for Applications and to accept the conditions indicated therein.</w:t>
      </w:r>
    </w:p>
    <w:p w:rsidR="00E053F7" w:rsidRPr="00E053F7" w:rsidRDefault="00E053F7" w:rsidP="00E053F7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</w:p>
    <w:p w:rsidR="002D7576" w:rsidRPr="00E053F7" w:rsidRDefault="002D7576" w:rsidP="00E053F7">
      <w:pPr>
        <w:spacing w:after="160" w:line="259" w:lineRule="auto"/>
        <w:jc w:val="both"/>
        <w:rPr>
          <w:rFonts w:asciiTheme="minorHAnsi" w:eastAsia="Verdana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Attached to this form is a copy of my valid identification document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, a signed copy of the privacy policy disclosure as well as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 offic</w:t>
      </w:r>
      <w:r w:rsidR="00405CEF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ial list of my exam</w:t>
      </w:r>
      <w:r w:rsidR="001E0151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s and marks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downloaded from </w:t>
      </w:r>
      <w:r w:rsidRPr="00E053F7">
        <w:rPr>
          <w:rFonts w:asciiTheme="minorHAnsi" w:eastAsia="Calibri" w:hAnsiTheme="minorHAnsi" w:cstheme="minorHAnsi"/>
          <w:b/>
          <w:i/>
          <w:color w:val="000000"/>
          <w:sz w:val="20"/>
          <w:lang w:val="en-GB"/>
        </w:rPr>
        <w:t>Delphi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.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Date: ___________________                    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Signature: ______________________________</w:t>
      </w:r>
    </w:p>
    <w:p w:rsidR="002D7576" w:rsidRPr="00E053F7" w:rsidRDefault="002D7576" w:rsidP="004A009C">
      <w:pPr>
        <w:spacing w:after="162" w:line="257" w:lineRule="auto"/>
        <w:ind w:left="278"/>
        <w:jc w:val="both"/>
        <w:rPr>
          <w:sz w:val="20"/>
          <w:lang w:val="en-GB"/>
        </w:rPr>
      </w:pP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PLEASE NOTE: This form must be sent to both of the following email addresses: 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segreteria@def.uniroma2.it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and 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msc</w:t>
      </w:r>
      <w:r w:rsidR="005F0F31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_</w:t>
      </w:r>
      <w:r w:rsidR="002D48C4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finance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@</w:t>
      </w:r>
      <w:r w:rsidR="005F0F31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economia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.uniroma2.it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, by </w:t>
      </w:r>
      <w:r w:rsidR="00C220C8"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15 </w:t>
      </w:r>
      <w:r w:rsidR="001E0151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April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20</w:t>
      </w:r>
      <w:r w:rsidR="005F0F31"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2</w:t>
      </w:r>
      <w:r w:rsidR="0017042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4</w:t>
      </w:r>
      <w:bookmarkStart w:id="0" w:name="_GoBack"/>
      <w:bookmarkEnd w:id="0"/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, with the object of the email as ‘</w:t>
      </w:r>
      <w:r w:rsidRPr="00E053F7">
        <w:rPr>
          <w:rFonts w:ascii="Calibri" w:hAnsi="Calibri" w:cs="Arial"/>
          <w:b/>
          <w:sz w:val="20"/>
          <w:lang w:val="en-GB" w:eastAsia="en-US"/>
        </w:rPr>
        <w:t>NAME + SURNAME</w:t>
      </w:r>
      <w:r w:rsidRPr="00E053F7">
        <w:rPr>
          <w:rFonts w:ascii="Calibri" w:hAnsi="Calibri" w:cs="Arial"/>
          <w:sz w:val="20"/>
          <w:lang w:val="en-GB" w:eastAsia="en-US"/>
        </w:rPr>
        <w:t xml:space="preserve"> </w:t>
      </w:r>
      <w:r w:rsidR="0073773D" w:rsidRPr="00E053F7">
        <w:rPr>
          <w:rFonts w:ascii="Calibri" w:hAnsi="Calibri" w:cs="Arial"/>
          <w:b/>
          <w:sz w:val="20"/>
          <w:lang w:val="en-GB" w:eastAsia="en-US"/>
        </w:rPr>
        <w:t>–</w:t>
      </w:r>
      <w:r w:rsidRPr="00E053F7">
        <w:rPr>
          <w:rFonts w:ascii="Calibri" w:hAnsi="Calibri" w:cs="Arial"/>
          <w:b/>
          <w:sz w:val="20"/>
          <w:lang w:val="en-GB" w:eastAsia="en-US"/>
        </w:rPr>
        <w:t xml:space="preserve"> 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Finance </w:t>
      </w:r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>&amp; Banking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- </w:t>
      </w:r>
      <w:r w:rsidR="001E0151">
        <w:rPr>
          <w:rFonts w:ascii="Circe" w:eastAsia="Verdana" w:hAnsi="Circe" w:cs="Verdana"/>
          <w:b/>
          <w:color w:val="000000"/>
          <w:sz w:val="20"/>
          <w:lang w:val="en-GB"/>
        </w:rPr>
        <w:t>LAUREATI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- </w:t>
      </w:r>
      <w:r w:rsidR="001E0151">
        <w:rPr>
          <w:rFonts w:ascii="Circe" w:eastAsia="Verdana" w:hAnsi="Circe" w:cs="Verdana"/>
          <w:b/>
          <w:color w:val="000000"/>
          <w:sz w:val="20"/>
          <w:lang w:val="en-GB"/>
        </w:rPr>
        <w:t>Prize</w:t>
      </w:r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 </w:t>
      </w:r>
      <w:r w:rsidR="00C220C8" w:rsidRPr="00E053F7">
        <w:rPr>
          <w:rFonts w:ascii="Circe" w:eastAsia="Verdana" w:hAnsi="Circe" w:cs="Verdana"/>
          <w:b/>
          <w:color w:val="000000"/>
          <w:sz w:val="20"/>
          <w:lang w:val="en-GB"/>
        </w:rPr>
        <w:t>A</w:t>
      </w:r>
      <w:r w:rsidR="00FB1327" w:rsidRPr="00E053F7">
        <w:rPr>
          <w:rFonts w:ascii="Circe" w:eastAsia="Verdana" w:hAnsi="Circe" w:cs="Verdana"/>
          <w:b/>
          <w:color w:val="000000"/>
          <w:sz w:val="20"/>
          <w:lang w:val="en-GB"/>
        </w:rPr>
        <w:t>pplication</w:t>
      </w:r>
      <w:r w:rsidRPr="00E053F7">
        <w:rPr>
          <w:rFonts w:ascii="Calibri" w:hAnsi="Calibri" w:cs="Arial"/>
          <w:sz w:val="20"/>
          <w:lang w:val="en-GB" w:eastAsia="en-US"/>
        </w:rPr>
        <w:t>.</w:t>
      </w:r>
      <w:r w:rsidRPr="00E053F7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</w:p>
    <w:sectPr w:rsidR="002D7576" w:rsidRPr="00E053F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96" w:rsidRDefault="009A5396" w:rsidP="0015491C">
      <w:r>
        <w:separator/>
      </w:r>
    </w:p>
  </w:endnote>
  <w:endnote w:type="continuationSeparator" w:id="0">
    <w:p w:rsidR="009A5396" w:rsidRDefault="009A5396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052"/>
    </w:tblGrid>
    <w:tr w:rsidR="00170427" w:rsidRPr="00170427" w:rsidTr="00170427">
      <w:trPr>
        <w:trHeight w:val="281"/>
      </w:trPr>
      <w:tc>
        <w:tcPr>
          <w:tcW w:w="4587" w:type="dxa"/>
          <w:hideMark/>
        </w:tcPr>
        <w:p w:rsidR="00170427" w:rsidRDefault="00170427" w:rsidP="00170427">
          <w:pPr>
            <w:pStyle w:val="TorVergata-pidipagina"/>
          </w:pPr>
          <w:r>
            <w:t>Via Columbia, 2 - 00133 Roma</w:t>
          </w:r>
        </w:p>
        <w:p w:rsidR="00170427" w:rsidRDefault="00170427" w:rsidP="00170427">
          <w:pPr>
            <w:pStyle w:val="TorVergata-pidipagina"/>
          </w:pPr>
          <w:r>
            <w:t>https://economia.uniroma2.it/def/</w:t>
          </w:r>
        </w:p>
      </w:tc>
      <w:tc>
        <w:tcPr>
          <w:tcW w:w="5052" w:type="dxa"/>
          <w:hideMark/>
        </w:tcPr>
        <w:p w:rsidR="00170427" w:rsidRDefault="00170427" w:rsidP="00170427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Tel. 06 7259 5732</w:t>
          </w:r>
        </w:p>
        <w:p w:rsidR="00170427" w:rsidRDefault="00170427" w:rsidP="00170427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segreteria@def.uniroma2.it</w:t>
          </w:r>
        </w:p>
      </w:tc>
    </w:tr>
  </w:tbl>
  <w:p w:rsidR="00170427" w:rsidRDefault="00170427" w:rsidP="00170427">
    <w:pPr>
      <w:pStyle w:val="Corpotesto"/>
      <w:spacing w:line="12" w:lineRule="auto"/>
      <w:rPr>
        <w:sz w:val="20"/>
        <w:lang w:val="en-US"/>
      </w:rPr>
    </w:pPr>
  </w:p>
  <w:p w:rsidR="0015491C" w:rsidRPr="00170427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96" w:rsidRDefault="009A5396" w:rsidP="0015491C">
      <w:r>
        <w:separator/>
      </w:r>
    </w:p>
  </w:footnote>
  <w:footnote w:type="continuationSeparator" w:id="0">
    <w:p w:rsidR="009A5396" w:rsidRDefault="009A5396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535"/>
    </w:tblGrid>
    <w:tr w:rsidR="00170427" w:rsidTr="00170427">
      <w:trPr>
        <w:trHeight w:val="1227"/>
        <w:jc w:val="center"/>
      </w:trPr>
      <w:tc>
        <w:tcPr>
          <w:tcW w:w="472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170427" w:rsidRDefault="00170427" w:rsidP="00170427">
          <w:pPr>
            <w:pStyle w:val="TorVergata-intestazionedestra"/>
            <w:rPr>
              <w:rFonts w:ascii="Circe" w:hAnsi="Circe"/>
              <w:sz w:val="21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20035" cy="676275"/>
                <wp:effectExtent l="0" t="0" r="0" b="9525"/>
                <wp:docPr id="2" name="Immagine 2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5604888" descr="Immagine che contiene testo, Carattere, Elementi grafici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00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397" w:type="dxa"/>
            <w:bottom w:w="0" w:type="dxa"/>
            <w:right w:w="0" w:type="dxa"/>
          </w:tcMar>
          <w:vAlign w:val="center"/>
          <w:hideMark/>
        </w:tcPr>
        <w:p w:rsidR="00170427" w:rsidRDefault="00170427" w:rsidP="00170427">
          <w:pPr>
            <w:pStyle w:val="TorVergata-intestazionedestra"/>
          </w:pPr>
          <w:r>
            <w:t>Facoltà di ECONOMIA</w:t>
          </w:r>
        </w:p>
        <w:p w:rsidR="00170427" w:rsidRDefault="00170427" w:rsidP="00170427">
          <w:pPr>
            <w:pStyle w:val="TorVergata-intestazionedestra"/>
          </w:pPr>
          <w:r>
            <w:rPr>
              <w:b/>
              <w:bCs/>
            </w:rPr>
            <w:t>Dipartimento di Economia e Finanza</w:t>
          </w:r>
        </w:p>
      </w:tc>
    </w:tr>
  </w:tbl>
  <w:p w:rsidR="0015491C" w:rsidRPr="00E053F7" w:rsidRDefault="00E053F7" w:rsidP="0015491C">
    <w:pPr>
      <w:pStyle w:val="Intestazione"/>
      <w:tabs>
        <w:tab w:val="clear" w:pos="4819"/>
        <w:tab w:val="clear" w:pos="9638"/>
        <w:tab w:val="left" w:pos="4335"/>
      </w:tabs>
      <w:rPr>
        <w:color w:val="A6A6A6" w:themeColor="background1" w:themeShade="A6"/>
        <w:lang w:val="en-GB"/>
      </w:rPr>
    </w:pPr>
    <w:r w:rsidRPr="00E053F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 xml:space="preserve">ANNEX 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523F3"/>
    <w:rsid w:val="00141C64"/>
    <w:rsid w:val="0015491C"/>
    <w:rsid w:val="00161DFC"/>
    <w:rsid w:val="00170427"/>
    <w:rsid w:val="00170CD4"/>
    <w:rsid w:val="001A2B2C"/>
    <w:rsid w:val="001B0258"/>
    <w:rsid w:val="001C00AE"/>
    <w:rsid w:val="001E0151"/>
    <w:rsid w:val="001F2D04"/>
    <w:rsid w:val="00225AEA"/>
    <w:rsid w:val="0026678B"/>
    <w:rsid w:val="00292E01"/>
    <w:rsid w:val="002D48C4"/>
    <w:rsid w:val="002D7576"/>
    <w:rsid w:val="00305FE4"/>
    <w:rsid w:val="003506B5"/>
    <w:rsid w:val="003920B9"/>
    <w:rsid w:val="00405CEF"/>
    <w:rsid w:val="00421825"/>
    <w:rsid w:val="00463751"/>
    <w:rsid w:val="00494C78"/>
    <w:rsid w:val="004A009C"/>
    <w:rsid w:val="004B7E5A"/>
    <w:rsid w:val="004D483E"/>
    <w:rsid w:val="004F46A2"/>
    <w:rsid w:val="005A4AEF"/>
    <w:rsid w:val="005C50D9"/>
    <w:rsid w:val="005F0F31"/>
    <w:rsid w:val="006126AB"/>
    <w:rsid w:val="00617A21"/>
    <w:rsid w:val="0065470B"/>
    <w:rsid w:val="006D2EDC"/>
    <w:rsid w:val="006D62B3"/>
    <w:rsid w:val="006E428D"/>
    <w:rsid w:val="0072540B"/>
    <w:rsid w:val="0073773D"/>
    <w:rsid w:val="00743FC0"/>
    <w:rsid w:val="007461D5"/>
    <w:rsid w:val="007516E7"/>
    <w:rsid w:val="00754311"/>
    <w:rsid w:val="0078783B"/>
    <w:rsid w:val="007C1B66"/>
    <w:rsid w:val="007F2780"/>
    <w:rsid w:val="007F5DBF"/>
    <w:rsid w:val="00811098"/>
    <w:rsid w:val="0084530D"/>
    <w:rsid w:val="008A7C36"/>
    <w:rsid w:val="008D4C48"/>
    <w:rsid w:val="00920FDD"/>
    <w:rsid w:val="00921A99"/>
    <w:rsid w:val="00942199"/>
    <w:rsid w:val="0097089E"/>
    <w:rsid w:val="009734E2"/>
    <w:rsid w:val="009A02E3"/>
    <w:rsid w:val="009A5396"/>
    <w:rsid w:val="00A27085"/>
    <w:rsid w:val="00A3268B"/>
    <w:rsid w:val="00AE2047"/>
    <w:rsid w:val="00AE20D7"/>
    <w:rsid w:val="00B23114"/>
    <w:rsid w:val="00BA138B"/>
    <w:rsid w:val="00BF774C"/>
    <w:rsid w:val="00C04157"/>
    <w:rsid w:val="00C220C8"/>
    <w:rsid w:val="00C40E62"/>
    <w:rsid w:val="00C81D16"/>
    <w:rsid w:val="00CA2E6C"/>
    <w:rsid w:val="00CC50D6"/>
    <w:rsid w:val="00CC7451"/>
    <w:rsid w:val="00CE3C41"/>
    <w:rsid w:val="00D27A53"/>
    <w:rsid w:val="00D81D74"/>
    <w:rsid w:val="00D94501"/>
    <w:rsid w:val="00DC53DE"/>
    <w:rsid w:val="00DE334B"/>
    <w:rsid w:val="00E0242D"/>
    <w:rsid w:val="00E053F7"/>
    <w:rsid w:val="00E542C0"/>
    <w:rsid w:val="00E80619"/>
    <w:rsid w:val="00EA3BF8"/>
    <w:rsid w:val="00EB5562"/>
    <w:rsid w:val="00F0152C"/>
    <w:rsid w:val="00F15506"/>
    <w:rsid w:val="00F16398"/>
    <w:rsid w:val="00F17450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2D5BD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  <w:style w:type="paragraph" w:customStyle="1" w:styleId="TorVergata-intestazionedestra">
    <w:name w:val="Tor Vergata - intestazione destra"/>
    <w:basedOn w:val="Intestazione"/>
    <w:qFormat/>
    <w:rsid w:val="00170427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70427"/>
    <w:pPr>
      <w:widowControl w:val="0"/>
      <w:autoSpaceDE w:val="0"/>
      <w:autoSpaceDN w:val="0"/>
    </w:pPr>
    <w:rPr>
      <w:rFonts w:ascii="Carlito" w:eastAsia="Carlito" w:hAnsi="Carlito" w:cs="Carlito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70427"/>
    <w:rPr>
      <w:rFonts w:ascii="Carlito" w:eastAsia="Carlito" w:hAnsi="Carlito" w:cs="Carlito"/>
      <w:sz w:val="24"/>
      <w:szCs w:val="24"/>
    </w:rPr>
  </w:style>
  <w:style w:type="character" w:customStyle="1" w:styleId="TorVergata-pidipaginaCarattere">
    <w:name w:val="Tor Vergata - piè di pagina Carattere"/>
    <w:basedOn w:val="Carpredefinitoparagrafo"/>
    <w:link w:val="TorVergata-pidipagina"/>
    <w:locked/>
    <w:rsid w:val="00170427"/>
    <w:rPr>
      <w:rFonts w:ascii="Circe" w:eastAsia="Carlito" w:hAnsi="Circe" w:cs="Arial"/>
      <w:color w:val="262626" w:themeColor="text1" w:themeTint="D9"/>
      <w:sz w:val="16"/>
      <w:szCs w:val="16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170427"/>
    <w:pPr>
      <w:spacing w:line="204" w:lineRule="auto"/>
    </w:pPr>
    <w:rPr>
      <w:rFonts w:ascii="Circe" w:eastAsia="Carlito" w:hAnsi="Circe" w:cs="Arial"/>
      <w:color w:val="262626" w:themeColor="text1" w:themeTint="D9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8AE8-52AF-46F9-868A-D91A58DA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4</cp:revision>
  <cp:lastPrinted>2018-09-19T14:36:00Z</cp:lastPrinted>
  <dcterms:created xsi:type="dcterms:W3CDTF">2022-12-15T13:13:00Z</dcterms:created>
  <dcterms:modified xsi:type="dcterms:W3CDTF">2023-10-27T11:26:00Z</dcterms:modified>
</cp:coreProperties>
</file>