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di n. 1 incarico di natura occasionale per attività di tutoraggio e </w:t>
      </w:r>
      <w:r w:rsidR="009E093D">
        <w:rPr>
          <w:rFonts w:ascii="Times New Roman" w:hAnsi="Times New Roman" w:cs="Times New Roman"/>
          <w:b/>
          <w:sz w:val="24"/>
          <w:szCs w:val="24"/>
        </w:rPr>
        <w:t>supporto alla didattica per n. 23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47A6F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247A6F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582B" w:rsidRPr="0018084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227402">
        <w:rPr>
          <w:rFonts w:ascii="Times New Roman" w:hAnsi="Times New Roman" w:cs="Times New Roman"/>
        </w:rPr>
        <w:t>6</w:t>
      </w:r>
      <w:r w:rsidR="005117A6">
        <w:rPr>
          <w:rFonts w:ascii="Times New Roman" w:hAnsi="Times New Roman" w:cs="Times New Roman"/>
        </w:rPr>
        <w:t>-201</w:t>
      </w:r>
      <w:r w:rsidR="00227402">
        <w:rPr>
          <w:rFonts w:ascii="Times New Roman" w:hAnsi="Times New Roman" w:cs="Times New Roman"/>
        </w:rPr>
        <w:t>7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pPr w:leftFromText="141" w:rightFromText="141" w:vertAnchor="text" w:horzAnchor="margin" w:tblpX="-557" w:tblpY="173"/>
        <w:tblW w:w="10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354"/>
        <w:gridCol w:w="1195"/>
        <w:gridCol w:w="796"/>
        <w:gridCol w:w="831"/>
        <w:gridCol w:w="1702"/>
        <w:gridCol w:w="1123"/>
        <w:gridCol w:w="1417"/>
      </w:tblGrid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Insegnamenti Triennio Secondo Semestre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delle Aziende di Credito (Filotto)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CLEMIF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e Gestione delle Imprese (Paniccia)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20feb-31mar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e Gestione delle Imprese (Poggesi)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CLEMIF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20feb-31mar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e Gestione delle Imprese (Scafarto)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CLESE+EOT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20feb-31mar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Industriale (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Chairini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Finanza Aziendale (Mattarocci)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CLEMIF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10apr-26mag</w:t>
            </w:r>
          </w:p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Finanziamenti aziendali (Farina)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20feb-31mar</w:t>
            </w:r>
          </w:p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Organizzazione Aziendale A-L (Decastri)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10apr-26mag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Organizzazione Aziendale M-Z (Hinna)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10apr-26mag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Ragioneria (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Lucianelli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CLEMIF+EOT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Ragioneria  A</w:t>
            </w:r>
            <w:proofErr w:type="gram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-L (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Ranalli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Ragioneria  M</w:t>
            </w:r>
            <w:proofErr w:type="gram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-Z (Chirico)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Valutazioni di bilancio (Gaetano)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061912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5F24C9" w:rsidRDefault="00061912" w:rsidP="0006191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Ragioneria Professionale (Di Carlo A.)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EOT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146C46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20feb- 9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mag</w:t>
            </w:r>
            <w:proofErr w:type="spellEnd"/>
          </w:p>
        </w:tc>
      </w:tr>
      <w:tr w:rsidR="00061912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5F24C9" w:rsidRDefault="00061912" w:rsidP="0006191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General Management (Abatecola)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SECS-P/08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BA&amp;E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146C46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20feb-9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mag</w:t>
            </w:r>
            <w:proofErr w:type="spellEnd"/>
          </w:p>
        </w:tc>
      </w:tr>
      <w:tr w:rsidR="00061912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5F24C9" w:rsidRDefault="00061912" w:rsidP="0006191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Financial Accounting (Brunelli)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CLEM -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146C46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A412BC">
              <w:rPr>
                <w:rFonts w:ascii="Calibri" w:eastAsia="Calibri" w:hAnsi="Calibri"/>
                <w:color w:val="000000"/>
                <w:sz w:val="20"/>
              </w:rPr>
              <w:t>20feb-26mag</w:t>
            </w:r>
          </w:p>
        </w:tc>
      </w:tr>
      <w:tr w:rsidR="00061912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5F24C9" w:rsidRDefault="00061912" w:rsidP="0006191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Business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Strategy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(Cerruti)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SECS-P/08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0E6CB7">
              <w:rPr>
                <w:rFonts w:ascii="Calibri" w:eastAsia="Calibri" w:hAnsi="Calibri"/>
                <w:color w:val="000000"/>
                <w:sz w:val="20"/>
              </w:rPr>
              <w:t>CLEM -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12" w:rsidRPr="00146C46" w:rsidRDefault="00061912" w:rsidP="00061912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20feb-9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mag</w:t>
            </w:r>
            <w:proofErr w:type="spellEnd"/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Business 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Statistics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(Borra)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SECS-S/01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Economics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for Business (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Piergallini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20feb-26mag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Economics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for Business (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Buccirossi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10apr-26mag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Entrepreneurship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Breslin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10apr-26mag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  <w:t>Sustenaible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  <w:t xml:space="preserve"> Supply Chain Management (</w:t>
            </w: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  <w:t>Saranga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  <w:t>SECS-P/08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10apr-26mag</w:t>
            </w:r>
          </w:p>
        </w:tc>
      </w:tr>
      <w:tr w:rsidR="005F24C9" w:rsidRPr="005F24C9" w:rsidTr="005F24C9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IT Management (De)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</w:t>
            </w:r>
            <w:proofErr w:type="spellEnd"/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BA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9" w:rsidRPr="005F24C9" w:rsidRDefault="005F24C9" w:rsidP="005F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F24C9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10apr-26mag</w:t>
            </w:r>
          </w:p>
        </w:tc>
      </w:tr>
    </w:tbl>
    <w:p w:rsidR="00556599" w:rsidRDefault="00556599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556599" w:rsidRDefault="00556599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FF6BD1" w:rsidRDefault="00FF6BD1" w:rsidP="00216C3A">
      <w:pPr>
        <w:rPr>
          <w:rFonts w:ascii="Times New Roman" w:hAnsi="Times New Roman" w:cs="Times New Roman"/>
        </w:rPr>
      </w:pPr>
    </w:p>
    <w:p w:rsidR="00E069DF" w:rsidRPr="003416A4" w:rsidRDefault="00216C3A" w:rsidP="00216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9E093D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4420B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61912"/>
    <w:rsid w:val="00094372"/>
    <w:rsid w:val="000C4F9A"/>
    <w:rsid w:val="00107341"/>
    <w:rsid w:val="00166ADF"/>
    <w:rsid w:val="0018084B"/>
    <w:rsid w:val="001850F8"/>
    <w:rsid w:val="00216C3A"/>
    <w:rsid w:val="00227402"/>
    <w:rsid w:val="00246866"/>
    <w:rsid w:val="00247A6F"/>
    <w:rsid w:val="002840A8"/>
    <w:rsid w:val="00290548"/>
    <w:rsid w:val="00305520"/>
    <w:rsid w:val="003416A4"/>
    <w:rsid w:val="00413A6E"/>
    <w:rsid w:val="004260FC"/>
    <w:rsid w:val="00437514"/>
    <w:rsid w:val="00467873"/>
    <w:rsid w:val="005117A6"/>
    <w:rsid w:val="00556599"/>
    <w:rsid w:val="00581B23"/>
    <w:rsid w:val="005B0275"/>
    <w:rsid w:val="005F24C9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2199F"/>
    <w:rsid w:val="00932167"/>
    <w:rsid w:val="009E093D"/>
    <w:rsid w:val="00A30A65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4564A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1C2D-C310-4A00-98C5-9B026820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2016-12-23T08:46:00Z</dcterms:created>
  <dcterms:modified xsi:type="dcterms:W3CDTF">2016-12-23T08:46:00Z</dcterms:modified>
</cp:coreProperties>
</file>