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FC" w:rsidRPr="000C7FFC" w:rsidRDefault="000C7FFC" w:rsidP="000C7FFC">
      <w:pPr>
        <w:spacing w:before="180" w:after="84" w:line="300" w:lineRule="atLeast"/>
        <w:ind w:left="240" w:right="240"/>
        <w:jc w:val="center"/>
        <w:outlineLvl w:val="0"/>
        <w:rPr>
          <w:rFonts w:ascii="Verdana" w:eastAsia="Times New Roman" w:hAnsi="Verdana" w:cs="Times New Roman"/>
          <w:b/>
          <w:bCs/>
          <w:color w:val="993300"/>
          <w:kern w:val="36"/>
          <w:sz w:val="24"/>
          <w:szCs w:val="19"/>
          <w:lang w:eastAsia="it-IT"/>
        </w:rPr>
      </w:pPr>
      <w:r w:rsidRPr="000C7FFC">
        <w:rPr>
          <w:rFonts w:ascii="Verdana" w:eastAsia="Times New Roman" w:hAnsi="Verdana" w:cs="Times New Roman"/>
          <w:b/>
          <w:bCs/>
          <w:color w:val="993300"/>
          <w:kern w:val="36"/>
          <w:sz w:val="24"/>
          <w:szCs w:val="19"/>
          <w:lang w:eastAsia="it-IT"/>
        </w:rPr>
        <w:t>Economia dei mercati e degli intermediari finanziari (</w:t>
      </w:r>
      <w:proofErr w:type="spellStart"/>
      <w:r w:rsidRPr="000C7FFC">
        <w:rPr>
          <w:rFonts w:ascii="Verdana" w:eastAsia="Times New Roman" w:hAnsi="Verdana" w:cs="Times New Roman"/>
          <w:b/>
          <w:bCs/>
          <w:color w:val="993300"/>
          <w:kern w:val="36"/>
          <w:sz w:val="24"/>
          <w:szCs w:val="19"/>
          <w:lang w:eastAsia="it-IT"/>
        </w:rPr>
        <w:t>Clemif</w:t>
      </w:r>
      <w:proofErr w:type="spellEnd"/>
      <w:r w:rsidRPr="000C7FFC">
        <w:rPr>
          <w:rFonts w:ascii="Verdana" w:eastAsia="Times New Roman" w:hAnsi="Verdana" w:cs="Times New Roman"/>
          <w:b/>
          <w:bCs/>
          <w:color w:val="993300"/>
          <w:kern w:val="36"/>
          <w:sz w:val="24"/>
          <w:szCs w:val="19"/>
          <w:lang w:eastAsia="it-IT"/>
        </w:rPr>
        <w:t>)</w:t>
      </w:r>
    </w:p>
    <w:p w:rsidR="000C7FFC" w:rsidRPr="000C7FFC" w:rsidRDefault="000C7FFC" w:rsidP="000C7F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4"/>
          <w:lang w:eastAsia="it-IT"/>
        </w:rPr>
      </w:pPr>
      <w:r w:rsidRPr="000C7FFC">
        <w:rPr>
          <w:rFonts w:ascii="Verdana" w:eastAsia="Times New Roman" w:hAnsi="Verdana" w:cs="Times New Roman"/>
          <w:i/>
          <w:iCs/>
          <w:color w:val="000000"/>
          <w:sz w:val="18"/>
          <w:lang w:eastAsia="it-IT"/>
        </w:rPr>
        <w:t>Classe:</w:t>
      </w:r>
      <w:r w:rsidRPr="000C7FFC">
        <w:rPr>
          <w:rFonts w:ascii="Verdana" w:eastAsia="Times New Roman" w:hAnsi="Verdana" w:cs="Times New Roman"/>
          <w:color w:val="000000"/>
          <w:sz w:val="18"/>
          <w:lang w:eastAsia="it-IT"/>
        </w:rPr>
        <w:t> </w:t>
      </w:r>
      <w:r w:rsidRPr="000C7FFC">
        <w:rPr>
          <w:rFonts w:ascii="Verdana" w:eastAsia="Times New Roman" w:hAnsi="Verdana" w:cs="Times New Roman"/>
          <w:color w:val="000000"/>
          <w:sz w:val="18"/>
          <w:szCs w:val="14"/>
          <w:lang w:eastAsia="it-IT"/>
        </w:rPr>
        <w:t>L-33 - Scienze economiche</w:t>
      </w:r>
      <w:r w:rsidRPr="000C7FFC">
        <w:rPr>
          <w:rFonts w:ascii="Verdana" w:eastAsia="Times New Roman" w:hAnsi="Verdana" w:cs="Times New Roman"/>
          <w:color w:val="000000"/>
          <w:sz w:val="18"/>
          <w:szCs w:val="14"/>
          <w:lang w:eastAsia="it-IT"/>
        </w:rPr>
        <w:br/>
      </w:r>
      <w:r w:rsidRPr="000C7FFC">
        <w:rPr>
          <w:rFonts w:ascii="Verdana" w:eastAsia="Times New Roman" w:hAnsi="Verdana" w:cs="Times New Roman"/>
          <w:i/>
          <w:iCs/>
          <w:color w:val="000000"/>
          <w:sz w:val="18"/>
          <w:lang w:eastAsia="it-IT"/>
        </w:rPr>
        <w:t>Durata:</w:t>
      </w:r>
      <w:r w:rsidRPr="000C7FFC">
        <w:rPr>
          <w:rFonts w:ascii="Verdana" w:eastAsia="Times New Roman" w:hAnsi="Verdana" w:cs="Times New Roman"/>
          <w:color w:val="000000"/>
          <w:sz w:val="18"/>
          <w:lang w:eastAsia="it-IT"/>
        </w:rPr>
        <w:t> </w:t>
      </w:r>
      <w:r w:rsidRPr="000C7FFC">
        <w:rPr>
          <w:rFonts w:ascii="Verdana" w:eastAsia="Times New Roman" w:hAnsi="Verdana" w:cs="Times New Roman"/>
          <w:color w:val="000000"/>
          <w:sz w:val="18"/>
          <w:szCs w:val="14"/>
          <w:lang w:eastAsia="it-IT"/>
        </w:rPr>
        <w:t>3 anni</w:t>
      </w:r>
      <w:r w:rsidRPr="000C7FFC">
        <w:rPr>
          <w:rFonts w:ascii="Verdana" w:eastAsia="Times New Roman" w:hAnsi="Verdana" w:cs="Times New Roman"/>
          <w:color w:val="000000"/>
          <w:sz w:val="18"/>
          <w:szCs w:val="14"/>
          <w:lang w:eastAsia="it-IT"/>
        </w:rPr>
        <w:br/>
      </w:r>
      <w:r w:rsidRPr="000C7FFC">
        <w:rPr>
          <w:rFonts w:ascii="Verdana" w:eastAsia="Times New Roman" w:hAnsi="Verdana" w:cs="Times New Roman"/>
          <w:i/>
          <w:iCs/>
          <w:color w:val="000000"/>
          <w:sz w:val="18"/>
          <w:lang w:eastAsia="it-IT"/>
        </w:rPr>
        <w:t>Crediti:</w:t>
      </w:r>
      <w:r w:rsidRPr="000C7FFC">
        <w:rPr>
          <w:rFonts w:ascii="Verdana" w:eastAsia="Times New Roman" w:hAnsi="Verdana" w:cs="Times New Roman"/>
          <w:color w:val="000000"/>
          <w:sz w:val="18"/>
          <w:szCs w:val="14"/>
          <w:lang w:eastAsia="it-IT"/>
        </w:rPr>
        <w:t> 180</w:t>
      </w:r>
      <w:r w:rsidRPr="000C7FFC">
        <w:rPr>
          <w:rFonts w:ascii="Verdana" w:eastAsia="Times New Roman" w:hAnsi="Verdana" w:cs="Times New Roman"/>
          <w:color w:val="000000"/>
          <w:sz w:val="18"/>
          <w:szCs w:val="14"/>
          <w:lang w:eastAsia="it-IT"/>
        </w:rPr>
        <w:br/>
      </w:r>
      <w:r w:rsidRPr="000C7FFC">
        <w:rPr>
          <w:rFonts w:ascii="Verdana" w:eastAsia="Times New Roman" w:hAnsi="Verdana" w:cs="Times New Roman"/>
          <w:i/>
          <w:iCs/>
          <w:color w:val="000000"/>
          <w:sz w:val="18"/>
          <w:lang w:eastAsia="it-IT"/>
        </w:rPr>
        <w:t>Sede: </w:t>
      </w:r>
      <w:r w:rsidRPr="000C7FFC">
        <w:rPr>
          <w:rFonts w:ascii="Verdana" w:eastAsia="Times New Roman" w:hAnsi="Verdana" w:cs="Times New Roman"/>
          <w:color w:val="000000"/>
          <w:sz w:val="18"/>
          <w:szCs w:val="14"/>
          <w:lang w:eastAsia="it-IT"/>
        </w:rPr>
        <w:t>Facoltà di Economia, Università degli Studi di Roma "</w:t>
      </w:r>
      <w:proofErr w:type="spellStart"/>
      <w:r w:rsidRPr="000C7FFC">
        <w:rPr>
          <w:rFonts w:ascii="Verdana" w:eastAsia="Times New Roman" w:hAnsi="Verdana" w:cs="Times New Roman"/>
          <w:color w:val="000000"/>
          <w:sz w:val="18"/>
          <w:szCs w:val="14"/>
          <w:lang w:eastAsia="it-IT"/>
        </w:rPr>
        <w:t>Tor</w:t>
      </w:r>
      <w:proofErr w:type="spellEnd"/>
      <w:r w:rsidRPr="000C7FFC">
        <w:rPr>
          <w:rFonts w:ascii="Verdana" w:eastAsia="Times New Roman" w:hAnsi="Verdana" w:cs="Times New Roman"/>
          <w:color w:val="000000"/>
          <w:sz w:val="18"/>
          <w:szCs w:val="14"/>
          <w:lang w:eastAsia="it-IT"/>
        </w:rPr>
        <w:t xml:space="preserve"> Vergata", Via Columbia, 2 - 00133 Roma - Edificio A</w:t>
      </w:r>
      <w:r w:rsidRPr="000C7FFC">
        <w:rPr>
          <w:rFonts w:ascii="Verdana" w:eastAsia="Times New Roman" w:hAnsi="Verdana" w:cs="Times New Roman"/>
          <w:color w:val="000000"/>
          <w:sz w:val="18"/>
          <w:szCs w:val="14"/>
          <w:lang w:eastAsia="it-IT"/>
        </w:rPr>
        <w:br/>
      </w:r>
      <w:r w:rsidRPr="000C7FFC">
        <w:rPr>
          <w:rFonts w:ascii="Verdana" w:eastAsia="Times New Roman" w:hAnsi="Verdana" w:cs="Times New Roman"/>
          <w:i/>
          <w:iCs/>
          <w:color w:val="000000"/>
          <w:sz w:val="18"/>
          <w:lang w:eastAsia="it-IT"/>
        </w:rPr>
        <w:t>Modalità di erogazione:</w:t>
      </w:r>
      <w:r w:rsidRPr="000C7FFC">
        <w:rPr>
          <w:rFonts w:ascii="Verdana" w:eastAsia="Times New Roman" w:hAnsi="Verdana" w:cs="Times New Roman"/>
          <w:color w:val="000000"/>
          <w:sz w:val="18"/>
          <w:lang w:eastAsia="it-IT"/>
        </w:rPr>
        <w:t> </w:t>
      </w:r>
      <w:r w:rsidRPr="000C7FFC">
        <w:rPr>
          <w:rFonts w:ascii="Verdana" w:eastAsia="Times New Roman" w:hAnsi="Verdana" w:cs="Times New Roman"/>
          <w:color w:val="000000"/>
          <w:sz w:val="18"/>
          <w:szCs w:val="14"/>
          <w:lang w:eastAsia="it-IT"/>
        </w:rPr>
        <w:t>Tradizionale</w:t>
      </w:r>
      <w:r w:rsidRPr="000C7FFC">
        <w:rPr>
          <w:rFonts w:ascii="Verdana" w:eastAsia="Times New Roman" w:hAnsi="Verdana" w:cs="Times New Roman"/>
          <w:color w:val="000000"/>
          <w:sz w:val="18"/>
          <w:szCs w:val="14"/>
          <w:lang w:eastAsia="it-IT"/>
        </w:rPr>
        <w:br/>
      </w:r>
      <w:r w:rsidRPr="000C7FFC">
        <w:rPr>
          <w:rFonts w:ascii="Verdana" w:eastAsia="Times New Roman" w:hAnsi="Verdana" w:cs="Times New Roman"/>
          <w:i/>
          <w:iCs/>
          <w:color w:val="000000"/>
          <w:sz w:val="18"/>
          <w:lang w:eastAsia="it-IT"/>
        </w:rPr>
        <w:t>Modalità di frequenza:</w:t>
      </w:r>
      <w:r w:rsidRPr="000C7FFC">
        <w:rPr>
          <w:rFonts w:ascii="Verdana" w:eastAsia="Times New Roman" w:hAnsi="Verdana" w:cs="Times New Roman"/>
          <w:color w:val="000000"/>
          <w:sz w:val="18"/>
          <w:lang w:eastAsia="it-IT"/>
        </w:rPr>
        <w:t> </w:t>
      </w:r>
      <w:r w:rsidRPr="000C7FFC">
        <w:rPr>
          <w:rFonts w:ascii="Verdana" w:eastAsia="Times New Roman" w:hAnsi="Verdana" w:cs="Times New Roman"/>
          <w:color w:val="000000"/>
          <w:sz w:val="18"/>
          <w:szCs w:val="14"/>
          <w:lang w:eastAsia="it-IT"/>
        </w:rPr>
        <w:t>Facoltativa</w:t>
      </w:r>
    </w:p>
    <w:p w:rsidR="000C7FFC" w:rsidRPr="000C7FFC" w:rsidRDefault="000C7FFC" w:rsidP="000C7F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4"/>
          <w:lang w:eastAsia="it-IT"/>
        </w:rPr>
      </w:pPr>
      <w:r w:rsidRPr="000C7FFC">
        <w:rPr>
          <w:rFonts w:ascii="Verdana" w:eastAsia="Times New Roman" w:hAnsi="Verdana" w:cs="Times New Roman"/>
          <w:i/>
          <w:iCs/>
          <w:color w:val="000000"/>
          <w:sz w:val="18"/>
          <w:lang w:eastAsia="it-IT"/>
        </w:rPr>
        <w:t>Informazioni aggiornate all'A.A. 2009-2010</w:t>
      </w:r>
    </w:p>
    <w:p w:rsidR="000C7FFC" w:rsidRPr="000C7FFC" w:rsidRDefault="000C7FFC" w:rsidP="000C7FFC">
      <w:pPr>
        <w:spacing w:after="0" w:line="240" w:lineRule="auto"/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</w:pPr>
      <w:r w:rsidRPr="000C7FFC">
        <w:rPr>
          <w:rFonts w:ascii="Verdana" w:eastAsia="Times New Roman" w:hAnsi="Verdana" w:cs="Times New Roman"/>
          <w:color w:val="000000"/>
          <w:sz w:val="14"/>
          <w:szCs w:val="14"/>
          <w:lang w:eastAsia="it-IT"/>
        </w:rPr>
        <w:pict>
          <v:rect id="_x0000_i1025" style="width:0;height:1.5pt" o:hrstd="t" o:hr="t" fillcolor="#a0a0a0" stroked="f"/>
        </w:pict>
      </w:r>
    </w:p>
    <w:p w:rsidR="000C7FFC" w:rsidRPr="000C7FFC" w:rsidRDefault="000C7FFC" w:rsidP="000C7F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hyperlink r:id="rId5" w:anchor="ob" w:history="1">
        <w:r w:rsidRPr="000C7FFC">
          <w:rPr>
            <w:rFonts w:ascii="Verdana" w:eastAsia="Times New Roman" w:hAnsi="Verdana" w:cs="Times New Roman"/>
            <w:color w:val="993300"/>
            <w:sz w:val="18"/>
            <w:szCs w:val="18"/>
            <w:u w:val="single"/>
            <w:lang w:eastAsia="it-IT"/>
          </w:rPr>
          <w:t>Obiettivi formativi</w:t>
        </w:r>
      </w:hyperlink>
    </w:p>
    <w:p w:rsidR="000C7FFC" w:rsidRPr="000C7FFC" w:rsidRDefault="000C7FFC" w:rsidP="000C7F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hyperlink r:id="rId6" w:anchor="sb" w:history="1">
        <w:r w:rsidRPr="000C7FFC">
          <w:rPr>
            <w:rFonts w:ascii="Verdana" w:eastAsia="Times New Roman" w:hAnsi="Verdana" w:cs="Times New Roman"/>
            <w:color w:val="993300"/>
            <w:sz w:val="18"/>
            <w:szCs w:val="18"/>
            <w:u w:val="single"/>
            <w:lang w:eastAsia="it-IT"/>
          </w:rPr>
          <w:t>Sbocchi professionali</w:t>
        </w:r>
      </w:hyperlink>
    </w:p>
    <w:p w:rsidR="000C7FFC" w:rsidRPr="000C7FFC" w:rsidRDefault="000C7FFC" w:rsidP="000C7F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hyperlink r:id="rId7" w:anchor="programma" w:history="1">
        <w:r w:rsidRPr="000C7FFC">
          <w:rPr>
            <w:rFonts w:ascii="Verdana" w:eastAsia="Times New Roman" w:hAnsi="Verdana" w:cs="Times New Roman"/>
            <w:color w:val="993300"/>
            <w:sz w:val="18"/>
            <w:szCs w:val="18"/>
            <w:u w:val="single"/>
            <w:lang w:eastAsia="it-IT"/>
          </w:rPr>
          <w:t>Programma del piano di studio</w:t>
        </w:r>
        <w:r w:rsidRPr="000C7FFC">
          <w:rPr>
            <w:rFonts w:ascii="Verdana" w:eastAsia="Times New Roman" w:hAnsi="Verdana" w:cs="Times New Roman"/>
            <w:color w:val="993300"/>
            <w:sz w:val="18"/>
            <w:szCs w:val="18"/>
            <w:u w:val="single"/>
            <w:lang w:eastAsia="it-IT"/>
          </w:rPr>
          <w:br/>
        </w:r>
      </w:hyperlink>
    </w:p>
    <w:p w:rsidR="000C7FFC" w:rsidRPr="000C7FFC" w:rsidRDefault="000C7FFC" w:rsidP="000C7F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hyperlink r:id="rId8" w:anchor="risultati" w:history="1">
        <w:r w:rsidRPr="000C7FFC">
          <w:rPr>
            <w:rFonts w:ascii="Verdana" w:eastAsia="Times New Roman" w:hAnsi="Verdana" w:cs="Times New Roman"/>
            <w:color w:val="993300"/>
            <w:sz w:val="18"/>
            <w:szCs w:val="18"/>
            <w:u w:val="single"/>
            <w:lang w:eastAsia="it-IT"/>
          </w:rPr>
          <w:t>Risultati di apprendimento attesi</w:t>
        </w:r>
      </w:hyperlink>
    </w:p>
    <w:p w:rsidR="000C7FFC" w:rsidRPr="000C7FFC" w:rsidRDefault="000C7FFC" w:rsidP="000C7F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hyperlink r:id="rId9" w:anchor="ammissione" w:history="1">
        <w:r w:rsidRPr="000C7FFC">
          <w:rPr>
            <w:rFonts w:ascii="Verdana" w:eastAsia="Times New Roman" w:hAnsi="Verdana" w:cs="Times New Roman"/>
            <w:color w:val="993300"/>
            <w:sz w:val="18"/>
            <w:szCs w:val="18"/>
            <w:u w:val="single"/>
            <w:lang w:eastAsia="it-IT"/>
          </w:rPr>
          <w:t>Ammissione, prerequisiti e prove di ammissione</w:t>
        </w:r>
      </w:hyperlink>
    </w:p>
    <w:p w:rsidR="000C7FFC" w:rsidRPr="000C7FFC" w:rsidRDefault="000C7FFC" w:rsidP="000C7F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hyperlink r:id="rId10" w:anchor="tasse" w:history="1">
        <w:r w:rsidRPr="000C7FFC">
          <w:rPr>
            <w:rFonts w:ascii="Verdana" w:eastAsia="Times New Roman" w:hAnsi="Verdana" w:cs="Times New Roman"/>
            <w:color w:val="993300"/>
            <w:sz w:val="18"/>
            <w:szCs w:val="18"/>
            <w:u w:val="single"/>
            <w:lang w:eastAsia="it-IT"/>
          </w:rPr>
          <w:t>Tasse e contributi universitari</w:t>
        </w:r>
      </w:hyperlink>
    </w:p>
    <w:p w:rsidR="000C7FFC" w:rsidRPr="000C7FFC" w:rsidRDefault="000C7FFC" w:rsidP="000C7F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hyperlink r:id="rId11" w:anchor="docenti" w:history="1">
        <w:r w:rsidRPr="000C7FFC">
          <w:rPr>
            <w:rFonts w:ascii="Verdana" w:eastAsia="Times New Roman" w:hAnsi="Verdana" w:cs="Times New Roman"/>
            <w:color w:val="993300"/>
            <w:sz w:val="18"/>
            <w:szCs w:val="18"/>
            <w:u w:val="single"/>
            <w:lang w:eastAsia="it-IT"/>
          </w:rPr>
          <w:t>Docenti di riferimento</w:t>
        </w:r>
      </w:hyperlink>
    </w:p>
    <w:p w:rsidR="000C7FFC" w:rsidRPr="000C7FFC" w:rsidRDefault="000C7FFC" w:rsidP="000C7F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hyperlink r:id="rId12" w:anchor="servizi" w:history="1">
        <w:r w:rsidRPr="000C7FFC">
          <w:rPr>
            <w:rFonts w:ascii="Verdana" w:eastAsia="Times New Roman" w:hAnsi="Verdana" w:cs="Times New Roman"/>
            <w:color w:val="993300"/>
            <w:sz w:val="18"/>
            <w:szCs w:val="18"/>
            <w:u w:val="single"/>
            <w:lang w:eastAsia="it-IT"/>
          </w:rPr>
          <w:t>Servizi agli studenti</w:t>
        </w:r>
      </w:hyperlink>
    </w:p>
    <w:p w:rsidR="000C7FFC" w:rsidRPr="000C7FFC" w:rsidRDefault="000C7FFC" w:rsidP="000C7F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hyperlink r:id="rId13" w:anchor="rappresentanti" w:history="1">
        <w:r w:rsidRPr="000C7FFC">
          <w:rPr>
            <w:rFonts w:ascii="Verdana" w:eastAsia="Times New Roman" w:hAnsi="Verdana" w:cs="Times New Roman"/>
            <w:color w:val="993300"/>
            <w:sz w:val="18"/>
            <w:szCs w:val="18"/>
            <w:u w:val="single"/>
            <w:lang w:eastAsia="it-IT"/>
          </w:rPr>
          <w:t>Rappresentanti degli studenti</w:t>
        </w:r>
      </w:hyperlink>
    </w:p>
    <w:p w:rsidR="000C7FFC" w:rsidRPr="000C7FFC" w:rsidRDefault="000C7FFC" w:rsidP="000C7F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hyperlink r:id="rId14" w:anchor="soddisfazione" w:history="1">
        <w:r w:rsidRPr="000C7FFC">
          <w:rPr>
            <w:rFonts w:ascii="Verdana" w:eastAsia="Times New Roman" w:hAnsi="Verdana" w:cs="Times New Roman"/>
            <w:color w:val="993300"/>
            <w:sz w:val="18"/>
            <w:szCs w:val="18"/>
            <w:u w:val="single"/>
            <w:lang w:eastAsia="it-IT"/>
          </w:rPr>
          <w:t>Sintesi dei risultati sulla soddisfazione del laureandi</w:t>
        </w:r>
      </w:hyperlink>
      <w:hyperlink r:id="rId15" w:anchor="mercato" w:history="1">
        <w:r w:rsidRPr="000C7FFC">
          <w:rPr>
            <w:rFonts w:ascii="Verdana" w:eastAsia="Times New Roman" w:hAnsi="Verdana" w:cs="Times New Roman"/>
            <w:color w:val="993300"/>
            <w:sz w:val="18"/>
            <w:szCs w:val="18"/>
            <w:u w:val="single"/>
            <w:lang w:eastAsia="it-IT"/>
          </w:rPr>
          <w:br/>
        </w:r>
      </w:hyperlink>
    </w:p>
    <w:p w:rsidR="000C7FFC" w:rsidRPr="000C7FFC" w:rsidRDefault="000C7FFC" w:rsidP="000C7F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hyperlink r:id="rId16" w:anchor="studenti" w:history="1">
        <w:r w:rsidRPr="000C7FFC">
          <w:rPr>
            <w:rFonts w:ascii="Verdana" w:eastAsia="Times New Roman" w:hAnsi="Verdana" w:cs="Times New Roman"/>
            <w:color w:val="993300"/>
            <w:sz w:val="18"/>
            <w:szCs w:val="18"/>
            <w:u w:val="single"/>
            <w:lang w:eastAsia="it-IT"/>
          </w:rPr>
          <w:t>Sintesi dei risultati dei questionari sulla soddisfazione degli studenti frequentanti</w:t>
        </w:r>
      </w:hyperlink>
    </w:p>
    <w:p w:rsidR="000C7FFC" w:rsidRPr="000C7FFC" w:rsidRDefault="000C7FFC" w:rsidP="000C7F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hyperlink r:id="rId17" w:anchor="corsi" w:history="1">
        <w:r w:rsidRPr="000C7FFC">
          <w:rPr>
            <w:rFonts w:ascii="Verdana" w:eastAsia="Times New Roman" w:hAnsi="Verdana" w:cs="Times New Roman"/>
            <w:color w:val="993300"/>
            <w:sz w:val="18"/>
            <w:szCs w:val="18"/>
            <w:u w:val="single"/>
            <w:lang w:eastAsia="it-IT"/>
          </w:rPr>
          <w:t>Altre informazioni sui corsi</w:t>
        </w:r>
      </w:hyperlink>
    </w:p>
    <w:p w:rsidR="000C7FFC" w:rsidRPr="000C7FFC" w:rsidRDefault="000C7FFC" w:rsidP="000C7F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hyperlink r:id="rId18" w:anchor="altrodocenti" w:history="1">
        <w:r w:rsidRPr="000C7FFC">
          <w:rPr>
            <w:rFonts w:ascii="Verdana" w:eastAsia="Times New Roman" w:hAnsi="Verdana" w:cs="Times New Roman"/>
            <w:color w:val="993300"/>
            <w:sz w:val="18"/>
            <w:szCs w:val="18"/>
            <w:u w:val="single"/>
            <w:lang w:eastAsia="it-IT"/>
          </w:rPr>
          <w:t>Altre informazioni sui docenti</w:t>
        </w:r>
      </w:hyperlink>
    </w:p>
    <w:p w:rsidR="000C7FFC" w:rsidRPr="000C7FFC" w:rsidRDefault="000C7FFC" w:rsidP="000C7FF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0C7FF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pict>
          <v:rect id="_x0000_i1026" style="width:0;height:1.5pt" o:hrstd="t" o:hr="t" fillcolor="#a0a0a0" stroked="f"/>
        </w:pict>
      </w:r>
    </w:p>
    <w:p w:rsidR="000C7FFC" w:rsidRPr="000C7FFC" w:rsidRDefault="000C7FFC" w:rsidP="000C7F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bookmarkStart w:id="0" w:name="ob"/>
      <w:bookmarkEnd w:id="0"/>
      <w:r w:rsidRPr="000C7FF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Obiettivi formativi</w:t>
      </w:r>
    </w:p>
    <w:p w:rsidR="000C7FFC" w:rsidRPr="000C7FFC" w:rsidRDefault="000C7FFC" w:rsidP="000C7F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0C7FF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Il CLEMIF forma laureati in grado di svolgere la propria attività nell’ambito dei mercati finanziari, della gestione finanziaria delle imprese e dell’intermediazione finanziaria. I laureati CLEMIF sono in grado di fornire soluzioni concrete ai problemi di natura gestionale, organizzativa, operativa propri delle banche e degli altri intermediari finanziari.</w:t>
      </w:r>
    </w:p>
    <w:p w:rsidR="000C7FFC" w:rsidRPr="000C7FFC" w:rsidRDefault="000C7FFC" w:rsidP="000C7FF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0C7FF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pict>
          <v:rect id="_x0000_i1027" style="width:0;height:1.5pt" o:hrstd="t" o:hr="t" fillcolor="#a0a0a0" stroked="f"/>
        </w:pict>
      </w:r>
    </w:p>
    <w:p w:rsidR="000C7FFC" w:rsidRPr="000C7FFC" w:rsidRDefault="000C7FFC" w:rsidP="000C7F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bookmarkStart w:id="1" w:name="sb"/>
      <w:bookmarkEnd w:id="1"/>
      <w:r w:rsidRPr="000C7FF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Sbocchi professionali</w:t>
      </w:r>
    </w:p>
    <w:p w:rsidR="000C7FFC" w:rsidRPr="000C7FFC" w:rsidRDefault="000C7FFC" w:rsidP="000C7F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0C7FF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Il laureato CLEMIF è inserito all’interno delle banche o delle Sim come gestore della clientela, del risparmio, della tesoreria, come trader, analista, esperto di fabbisogni finanziari aziendali, </w:t>
      </w:r>
      <w:proofErr w:type="spellStart"/>
      <w:r w:rsidRPr="000C7FF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credit</w:t>
      </w:r>
      <w:proofErr w:type="spellEnd"/>
      <w:r w:rsidRPr="000C7FF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</w:t>
      </w:r>
      <w:proofErr w:type="spellStart"/>
      <w:r w:rsidRPr="000C7FF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officer</w:t>
      </w:r>
      <w:proofErr w:type="spellEnd"/>
      <w:r w:rsidRPr="000C7FF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, promotore finanziario. Chi si laurea nel CLEMIF può anche essere impiegato nelle aree finanziarie delle imprese e delle società di consulenza, nonché nell’ambito della libera professione che si occupa di problematiche finanziarie.</w:t>
      </w:r>
    </w:p>
    <w:p w:rsidR="000C7FFC" w:rsidRPr="000C7FFC" w:rsidRDefault="000C7FFC" w:rsidP="000C7FF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0C7FF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pict>
          <v:rect id="_x0000_i1028" style="width:0;height:1.5pt" o:hrstd="t" o:hr="t" fillcolor="#a0a0a0" stroked="f"/>
        </w:pict>
      </w:r>
    </w:p>
    <w:p w:rsidR="000C7FFC" w:rsidRPr="000C7FFC" w:rsidRDefault="000C7FFC" w:rsidP="000C7F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bookmarkStart w:id="2" w:name="programma"/>
      <w:bookmarkEnd w:id="2"/>
      <w:r w:rsidRPr="000C7FF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Programma del piano di studio</w:t>
      </w:r>
    </w:p>
    <w:tbl>
      <w:tblPr>
        <w:tblW w:w="4900" w:type="pct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623"/>
        <w:gridCol w:w="557"/>
        <w:gridCol w:w="499"/>
        <w:gridCol w:w="5561"/>
        <w:gridCol w:w="1553"/>
        <w:gridCol w:w="776"/>
      </w:tblGrid>
      <w:tr w:rsidR="000C7FFC" w:rsidRPr="000C7FFC" w:rsidTr="000C7FFC">
        <w:trPr>
          <w:tblCellSpacing w:w="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Anno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Sem.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(cc)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Corso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proofErr w:type="spellStart"/>
            <w:r w:rsidRPr="000C7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Propedeuticità*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it-IT"/>
              </w:rPr>
              <w:t>Crediti</w:t>
            </w:r>
          </w:p>
        </w:tc>
      </w:tr>
      <w:tr w:rsidR="000C7FFC" w:rsidRPr="000C7FFC" w:rsidTr="000C7FFC">
        <w:trPr>
          <w:tblCellSpacing w:w="1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Economia aziendale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9</w:t>
            </w:r>
          </w:p>
        </w:tc>
      </w:tr>
      <w:tr w:rsidR="000C7FFC" w:rsidRPr="000C7FFC" w:rsidTr="000C7FFC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Matematica generale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8</w:t>
            </w:r>
          </w:p>
        </w:tc>
      </w:tr>
      <w:tr w:rsidR="000C7FFC" w:rsidRPr="000C7FFC" w:rsidTr="000C7FFC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Lingua inglese (idoneità)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0C7FFC" w:rsidRPr="000C7FFC" w:rsidTr="000C7FFC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Istituzioni di economia politica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10</w:t>
            </w:r>
          </w:p>
        </w:tc>
      </w:tr>
      <w:tr w:rsidR="000C7FFC" w:rsidRPr="000C7FFC" w:rsidTr="000C7FFC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Istituzioni di diritto privato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8</w:t>
            </w:r>
          </w:p>
        </w:tc>
      </w:tr>
      <w:tr w:rsidR="000C7FFC" w:rsidRPr="000C7FFC" w:rsidTr="000C7FFC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Istituzioni di diritto pubblico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0C7FFC" w:rsidRPr="000C7FFC" w:rsidTr="000C7FFC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Sistemi di elaborazione delle informazioni (2 </w:t>
            </w:r>
            <w:proofErr w:type="spellStart"/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cfu</w:t>
            </w:r>
            <w:proofErr w:type="spellEnd"/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4</w:t>
            </w:r>
          </w:p>
        </w:tc>
      </w:tr>
      <w:tr w:rsidR="000C7FFC" w:rsidRPr="000C7FFC" w:rsidTr="000C7FFC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Informatica (applicazioni scelte pubbliche) (2 </w:t>
            </w:r>
            <w:proofErr w:type="spellStart"/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cfu</w:t>
            </w:r>
            <w:proofErr w:type="spellEnd"/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0C7FFC" w:rsidRPr="000C7FFC" w:rsidTr="000C7FFC">
        <w:trPr>
          <w:tblCellSpacing w:w="1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Statistica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11</w:t>
            </w:r>
          </w:p>
        </w:tc>
      </w:tr>
      <w:tr w:rsidR="000C7FFC" w:rsidRPr="000C7FFC" w:rsidTr="000C7FFC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Economia politica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(2) (3)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10</w:t>
            </w:r>
          </w:p>
        </w:tc>
      </w:tr>
      <w:tr w:rsidR="000C7FFC" w:rsidRPr="000C7FFC" w:rsidTr="000C7FFC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Diritto commerciale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(4) (5)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0C7FFC" w:rsidRPr="000C7FFC" w:rsidTr="000C7FFC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II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Economia e gestione delle imprese (7 </w:t>
            </w:r>
            <w:proofErr w:type="spellStart"/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cfu</w:t>
            </w:r>
            <w:proofErr w:type="spellEnd"/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(1)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12</w:t>
            </w:r>
          </w:p>
        </w:tc>
      </w:tr>
      <w:tr w:rsidR="000C7FFC" w:rsidRPr="000C7FFC" w:rsidTr="000C7FFC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Organizzazione aziendale (5 </w:t>
            </w:r>
            <w:proofErr w:type="spellStart"/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cfu</w:t>
            </w:r>
            <w:proofErr w:type="spellEnd"/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0C7FFC" w:rsidRPr="000C7FFC" w:rsidTr="000C7FFC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Storia economica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(2) (3)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5</w:t>
            </w:r>
          </w:p>
        </w:tc>
      </w:tr>
      <w:tr w:rsidR="000C7FFC" w:rsidRPr="000C7FFC" w:rsidTr="000C7FFC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Matematica per le applicazioni economiche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(2)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5</w:t>
            </w:r>
          </w:p>
        </w:tc>
      </w:tr>
      <w:tr w:rsidR="000C7FFC" w:rsidRPr="000C7FFC" w:rsidTr="000C7FFC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Ragioneria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8</w:t>
            </w:r>
          </w:p>
        </w:tc>
      </w:tr>
      <w:tr w:rsidR="000C7FFC" w:rsidRPr="000C7FFC" w:rsidTr="000C7FFC">
        <w:trPr>
          <w:tblCellSpacing w:w="1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Economia degli intermediari finanziari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6</w:t>
            </w:r>
          </w:p>
        </w:tc>
      </w:tr>
      <w:tr w:rsidR="000C7FFC" w:rsidRPr="000C7FFC" w:rsidTr="000C7FFC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 discipline opzionali a scelta dello studente (art.4 comma 2) (a)</w:t>
            </w: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br/>
              <w:t>Discipline consigliate dalla Facoltà:</w:t>
            </w:r>
          </w:p>
          <w:p w:rsidR="000C7FFC" w:rsidRPr="000C7FFC" w:rsidRDefault="000C7FFC" w:rsidP="000C7F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- Statistica dei mercati monetari e finanziari</w:t>
            </w: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br/>
              <w:t>- Economia dei mercati monetari e finanziari</w:t>
            </w: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br/>
              <w:t>- Diritto delle assicurazioni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12</w:t>
            </w:r>
          </w:p>
        </w:tc>
      </w:tr>
      <w:tr w:rsidR="000C7FFC" w:rsidRPr="000C7FFC" w:rsidTr="000C7FFC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Economia del mercato mobiliare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(1) (13)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</w:tr>
      <w:tr w:rsidR="000C7FFC" w:rsidRPr="000C7FFC" w:rsidTr="000C7FFC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Sistemi finanziari (5 </w:t>
            </w:r>
            <w:proofErr w:type="spellStart"/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cfu</w:t>
            </w:r>
            <w:proofErr w:type="spellEnd"/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(2) (3) (7)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12</w:t>
            </w:r>
          </w:p>
        </w:tc>
      </w:tr>
      <w:tr w:rsidR="000C7FFC" w:rsidRPr="000C7FFC" w:rsidTr="000C7FFC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Economia monetaria (7 </w:t>
            </w:r>
            <w:proofErr w:type="spellStart"/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cfu</w:t>
            </w:r>
            <w:proofErr w:type="spellEnd"/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0C7FFC" w:rsidRPr="000C7FFC" w:rsidTr="000C7FFC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Politica economica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(2) (3) (7)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</w:tr>
      <w:tr w:rsidR="000C7FFC" w:rsidRPr="000C7FFC" w:rsidTr="000C7FFC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Scienza delle finanze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(2) (3) (7)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5</w:t>
            </w:r>
          </w:p>
        </w:tc>
      </w:tr>
      <w:tr w:rsidR="000C7FFC" w:rsidRPr="000C7FFC" w:rsidTr="000C7FFC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Economia delle aziende di credito (6 </w:t>
            </w:r>
            <w:proofErr w:type="spellStart"/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cfu</w:t>
            </w:r>
            <w:proofErr w:type="spellEnd"/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(1) (13)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12</w:t>
            </w:r>
          </w:p>
        </w:tc>
      </w:tr>
      <w:tr w:rsidR="000C7FFC" w:rsidRPr="000C7FFC" w:rsidTr="000C7FFC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Finanza aziendale (6 </w:t>
            </w:r>
            <w:proofErr w:type="spellStart"/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cfu</w:t>
            </w:r>
            <w:proofErr w:type="spellEnd"/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  <w:tr w:rsidR="000C7FFC" w:rsidRPr="000C7FFC" w:rsidTr="000C7FFC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Diritto del mercato finanziario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(4) (5)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</w:tr>
      <w:tr w:rsidR="000C7FFC" w:rsidRPr="000C7FFC" w:rsidTr="000C7FFC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Seconda lingua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</w:t>
            </w:r>
          </w:p>
        </w:tc>
      </w:tr>
      <w:tr w:rsidR="000C7FFC" w:rsidRPr="000C7FFC" w:rsidTr="000C7FFC">
        <w:trPr>
          <w:tblCellSpacing w:w="1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Lavoro finale </w:t>
            </w:r>
            <w:r w:rsidRPr="000C7FF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it-IT"/>
              </w:rPr>
              <w:t>(tesi di laurea)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7FFC" w:rsidRPr="000C7FFC" w:rsidRDefault="000C7FFC" w:rsidP="000C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C7FFC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6</w:t>
            </w:r>
          </w:p>
        </w:tc>
      </w:tr>
    </w:tbl>
    <w:p w:rsidR="000C7FFC" w:rsidRPr="000C7FFC" w:rsidRDefault="000C7FFC" w:rsidP="000C7F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0C7FF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it-IT"/>
        </w:rPr>
        <w:t>* Viene indicato, tra parentesi, il codice del corso (cc)</w:t>
      </w:r>
    </w:p>
    <w:p w:rsidR="000C7FFC" w:rsidRPr="000C7FFC" w:rsidRDefault="000C7FFC" w:rsidP="000C7FF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0C7FF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pict>
          <v:rect id="_x0000_i1029" style="width:0;height:1.5pt" o:hrstd="t" o:hr="t" fillcolor="#a0a0a0" stroked="f"/>
        </w:pict>
      </w:r>
    </w:p>
    <w:p w:rsidR="000C7FFC" w:rsidRPr="000C7FFC" w:rsidRDefault="000C7FFC" w:rsidP="000C7F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bookmarkStart w:id="3" w:name="risultati"/>
      <w:bookmarkEnd w:id="3"/>
      <w:r w:rsidRPr="000C7FF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Risultati di apprendimento attesi espressi tramite i Descrittori europei del titolo di studio (DM 16/03/2007, art. 3, comma 7)</w:t>
      </w:r>
    </w:p>
    <w:p w:rsidR="000C7FFC" w:rsidRPr="000C7FFC" w:rsidRDefault="000C7FFC" w:rsidP="000C7F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0C7FF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Conoscenza e capacità di comprensione (</w:t>
      </w:r>
      <w:proofErr w:type="spellStart"/>
      <w:r w:rsidRPr="000C7FF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knowledge</w:t>
      </w:r>
      <w:proofErr w:type="spellEnd"/>
      <w:r w:rsidRPr="000C7FF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and </w:t>
      </w:r>
      <w:proofErr w:type="spellStart"/>
      <w:r w:rsidRPr="000C7FF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understanding</w:t>
      </w:r>
      <w:proofErr w:type="spellEnd"/>
      <w:r w:rsidRPr="000C7FF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)</w:t>
      </w:r>
    </w:p>
    <w:p w:rsidR="000C7FFC" w:rsidRPr="000C7FFC" w:rsidRDefault="000C7FFC" w:rsidP="000C7F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0C7FF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Il C.d.L. CLEMIF fornisce strumenti concettuali e tecnici di base per comprendere il funzionamento dei mercati finanziari e la gestione degli intermediari mobiliari e creditizi.</w:t>
      </w:r>
      <w:r w:rsidRPr="000C7FF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br/>
        <w:t xml:space="preserve">Esso fornisce l’accesso ad uno spettro di insegnamenti che sviluppano la conoscenze dell’economia e del sistema finanziario ad un livello tale da favorire l’inserimento professionale in ambito finanziario. Soprattutto grazie agli esami del terzo anno e all’utilizzo di testi avanzati il laureato acquisirà la coscienza di tematiche innovative relative alla gestione degli intermediari e alla valutazione degli strumenti finanziari. La verifica della conoscenza e della capacità di comprensione viene effettuata tramite prove intermedie (case </w:t>
      </w:r>
      <w:proofErr w:type="spellStart"/>
      <w:r w:rsidRPr="000C7FF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studies</w:t>
      </w:r>
      <w:proofErr w:type="spellEnd"/>
      <w:r w:rsidRPr="000C7FF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) in aggiunta alle prove d’esame e alla prova finale.</w:t>
      </w:r>
      <w:r w:rsidRPr="000C7FF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br/>
        <w:t>Capacità di applicare conoscenza e comprensione (</w:t>
      </w:r>
      <w:proofErr w:type="spellStart"/>
      <w:r w:rsidRPr="000C7FF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applying</w:t>
      </w:r>
      <w:proofErr w:type="spellEnd"/>
      <w:r w:rsidRPr="000C7FF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</w:t>
      </w:r>
      <w:proofErr w:type="spellStart"/>
      <w:r w:rsidRPr="000C7FF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knowledge</w:t>
      </w:r>
      <w:proofErr w:type="spellEnd"/>
      <w:r w:rsidRPr="000C7FF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and </w:t>
      </w:r>
      <w:proofErr w:type="spellStart"/>
      <w:r w:rsidRPr="000C7FF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understanding</w:t>
      </w:r>
      <w:proofErr w:type="spellEnd"/>
      <w:r w:rsidRPr="000C7FF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)</w:t>
      </w:r>
    </w:p>
    <w:p w:rsidR="000C7FFC" w:rsidRPr="000C7FFC" w:rsidRDefault="000C7FFC" w:rsidP="000C7F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0C7FF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Il laureato CLEMIF avrà maturato le conoscenze di base necessarie per applicare la sua conoscenza all’interno di banche, società di assicurazioni, SIM, SGR, e aree finanziarie delle imprese. Il laureato sarà in grado di applicare le tecniche necessarie per supportare l’attività creditizia, mobiliare ed assicurativa. A tal fine il piano di studi, pur dando priorità alla conoscenza teorica, si propone di sviluppare una adeguata </w:t>
      </w:r>
      <w:r w:rsidRPr="000C7FF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lastRenderedPageBreak/>
        <w:t>integrazione tra teoria e pratica, allo scopo di dimostrare che i concetti teorici hanno un immediato riflesso nella attivata lavorativa in ambito finanziario. Grazie a questo approccio i laureati dimostreranno la capacità di applicare le loro conoscenze palesando un approccio professionale e una capacità di risolvere problemi di natura finanziaria, nonché produrre e difendere argomentazioni nel proprio campo di studi. Per accrescere la capacità degli studenti nell’applicare la loro conoscenza, si fa ricorso a progetti specifici nell’ambito di ciascun insegnamento e alla discussione di casi di studio.</w:t>
      </w:r>
      <w:r w:rsidRPr="000C7FF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br/>
        <w:t>Autonomia di giudizio (</w:t>
      </w:r>
      <w:proofErr w:type="spellStart"/>
      <w:r w:rsidRPr="000C7FF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making</w:t>
      </w:r>
      <w:proofErr w:type="spellEnd"/>
      <w:r w:rsidRPr="000C7FF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</w:t>
      </w:r>
      <w:proofErr w:type="spellStart"/>
      <w:r w:rsidRPr="000C7FF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judgements</w:t>
      </w:r>
      <w:proofErr w:type="spellEnd"/>
      <w:r w:rsidRPr="000C7FF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)</w:t>
      </w:r>
    </w:p>
    <w:p w:rsidR="000C7FFC" w:rsidRPr="000C7FFC" w:rsidRDefault="000C7FFC" w:rsidP="000C7F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0C7FF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L’offerta formativa mira a fornire una conoscenza teorica che, supportata dall’analisi pratica, rende il laureato CLEMIF capace di interpretare i dati finanziari acquisiti dal mercato o elaborati internamente alle istituzioni finanziarie e alle imprese, necessari per supportare le scelte strategiche ed operative in ambito finanziario. L’autonomia di giudizio si esplica mediante l’esperienza maturate nell’analisi e discussione dei casi, nonché lo sviluppo di specifici project work. In particolare, la dissertazione finale è mirata a valutare la capacità di sintesi e l’autonomia di giudizio maturata dallo studente.</w:t>
      </w:r>
      <w:r w:rsidRPr="000C7FF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br/>
        <w:t>Abilità comunicative (</w:t>
      </w:r>
      <w:proofErr w:type="spellStart"/>
      <w:r w:rsidRPr="000C7FF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communication</w:t>
      </w:r>
      <w:proofErr w:type="spellEnd"/>
      <w:r w:rsidRPr="000C7FF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</w:t>
      </w:r>
      <w:proofErr w:type="spellStart"/>
      <w:r w:rsidRPr="000C7FF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skills</w:t>
      </w:r>
      <w:proofErr w:type="spellEnd"/>
      <w:r w:rsidRPr="000C7FF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)</w:t>
      </w:r>
    </w:p>
    <w:p w:rsidR="000C7FFC" w:rsidRPr="000C7FFC" w:rsidRDefault="000C7FFC" w:rsidP="000C7F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0C7FF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Le capacità comunicative sono sviluppate e valutate non solo attraverso l’interazione docente - discente nell’ambito di ciascun insegnamento e delle relative esercitazioni, ma anche attraverso lavori di gruppo, discussioni di casi e il sostenimento delle prove d’esame.</w:t>
      </w:r>
      <w:r w:rsidRPr="000C7FF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br/>
        <w:t>Il laureato sarà in grado di esporre in modo chiaro ed esauriente le tematiche relative al sistema finanziario (mercati, soggetti e strumenti finanziari), dimostrando di essere in grado di risolvere, le connesse problematiche concernenti la gestione delle problematiche finanziarie.</w:t>
      </w:r>
      <w:r w:rsidRPr="000C7FF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br/>
        <w:t>Capacità di apprendimento (</w:t>
      </w:r>
      <w:proofErr w:type="spellStart"/>
      <w:r w:rsidRPr="000C7FF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learning</w:t>
      </w:r>
      <w:proofErr w:type="spellEnd"/>
      <w:r w:rsidRPr="000C7FF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</w:t>
      </w:r>
      <w:proofErr w:type="spellStart"/>
      <w:r w:rsidRPr="000C7FF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skills</w:t>
      </w:r>
      <w:proofErr w:type="spellEnd"/>
      <w:r w:rsidRPr="000C7FF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)</w:t>
      </w:r>
    </w:p>
    <w:p w:rsidR="000C7FFC" w:rsidRPr="000C7FFC" w:rsidRDefault="000C7FFC" w:rsidP="000C7F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0C7FF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Il laureato acquisirà le conoscenze finanziarie, economiche, aziendali e giuridiche necessarie per accedere, in autonomia, a livelli di formazione specialistica, con particolare riguardo ai corsi aventi ad oggetto tematiche economico-finanziarie.</w:t>
      </w:r>
    </w:p>
    <w:p w:rsidR="000C7FFC" w:rsidRPr="000C7FFC" w:rsidRDefault="000C7FFC" w:rsidP="000C7FF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0C7FF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pict>
          <v:rect id="_x0000_i1030" style="width:0;height:1.5pt" o:hrstd="t" o:hr="t" fillcolor="#a0a0a0" stroked="f"/>
        </w:pict>
      </w:r>
    </w:p>
    <w:p w:rsidR="000C7FFC" w:rsidRPr="000C7FFC" w:rsidRDefault="000C7FFC" w:rsidP="000C7F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bookmarkStart w:id="4" w:name="ammissione"/>
      <w:bookmarkEnd w:id="4"/>
      <w:r w:rsidRPr="000C7FF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Ammissione, prerequisiti e prove di ammissione.</w:t>
      </w:r>
    </w:p>
    <w:p w:rsidR="000C7FFC" w:rsidRPr="000C7FFC" w:rsidRDefault="000C7FFC" w:rsidP="000C7F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0C7FF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it-IT"/>
        </w:rPr>
        <w:t>Conoscenze richieste per l'accesso (DM 270/04, art 6, comma 1 e 2)</w:t>
      </w:r>
    </w:p>
    <w:p w:rsidR="000C7FFC" w:rsidRPr="000C7FFC" w:rsidRDefault="000C7FFC" w:rsidP="000C7F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0C7FF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Per l’accesso al C.d.L. CLEMIF sono richieste le conoscenze di base acquisite attraverso il conseguimento di un diploma di scuola media superiore o da un titolo estero equipollente.</w:t>
      </w:r>
      <w:r w:rsidRPr="000C7FF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br/>
        <w:t>Al fine di verificare la personale preparazione dello studente rispetto ai temi del C.d.L. in Economia dei Mercati e degli Intermediari Finanziari è prevista una prova d’accesso in cui gli studenti dovranno dimostrare di avere una adeguata conoscenza dei principi generali che regolano le materie economiche e finanziarie, una buona preparazione di matematica di base e una sufficiente maturità logica.</w:t>
      </w:r>
    </w:p>
    <w:p w:rsidR="000C7FFC" w:rsidRPr="000C7FFC" w:rsidRDefault="000C7FFC" w:rsidP="000C7FF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0C7FF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pict>
          <v:rect id="_x0000_i1031" style="width:0;height:1.5pt" o:hrstd="t" o:hr="t" fillcolor="#a0a0a0" stroked="f"/>
        </w:pict>
      </w:r>
    </w:p>
    <w:p w:rsidR="000C7FFC" w:rsidRPr="000C7FFC" w:rsidRDefault="000C7FFC" w:rsidP="000C7F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bookmarkStart w:id="5" w:name="tasse"/>
      <w:bookmarkEnd w:id="5"/>
      <w:r w:rsidRPr="000C7FF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Tasse e contributi universitari</w:t>
      </w:r>
      <w:r w:rsidRPr="000C7FF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br/>
      </w:r>
      <w:r w:rsidRPr="000C7FF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it-IT"/>
        </w:rPr>
        <w:t>Per maggiori informazioni fare riferimento al Capitolo 4 della Guida di Iscrizione all'Ateneo "</w:t>
      </w:r>
      <w:hyperlink r:id="rId19" w:history="1">
        <w:r w:rsidRPr="000C7FFC">
          <w:rPr>
            <w:rFonts w:ascii="Verdana" w:eastAsia="Times New Roman" w:hAnsi="Verdana" w:cs="Times New Roman"/>
            <w:i/>
            <w:iCs/>
            <w:color w:val="993300"/>
            <w:sz w:val="18"/>
            <w:szCs w:val="18"/>
            <w:u w:val="single"/>
            <w:lang w:eastAsia="it-IT"/>
          </w:rPr>
          <w:t>COME PAGARE TASSE E CONTRIBUTI</w:t>
        </w:r>
      </w:hyperlink>
      <w:r w:rsidRPr="000C7FF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it-IT"/>
        </w:rPr>
        <w:t>"</w:t>
      </w:r>
    </w:p>
    <w:p w:rsidR="000C7FFC" w:rsidRPr="000C7FFC" w:rsidRDefault="000C7FFC" w:rsidP="000C7FF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0C7FF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pict>
          <v:rect id="_x0000_i1032" style="width:0;height:1.5pt" o:hrstd="t" o:hr="t" fillcolor="#a0a0a0" stroked="f"/>
        </w:pict>
      </w:r>
    </w:p>
    <w:p w:rsidR="000C7FFC" w:rsidRPr="000C7FFC" w:rsidRDefault="000C7FFC" w:rsidP="000C7F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bookmarkStart w:id="6" w:name="docenti"/>
      <w:bookmarkEnd w:id="6"/>
      <w:r w:rsidRPr="000C7FF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Docenti di riferimento</w:t>
      </w:r>
    </w:p>
    <w:p w:rsidR="000C7FFC" w:rsidRPr="000C7FFC" w:rsidRDefault="000C7FFC" w:rsidP="000C7F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hyperlink r:id="rId20" w:history="1">
        <w:r w:rsidRPr="000C7FFC">
          <w:rPr>
            <w:rFonts w:ascii="Verdana" w:eastAsia="Times New Roman" w:hAnsi="Verdana" w:cs="Times New Roman"/>
            <w:color w:val="993300"/>
            <w:sz w:val="18"/>
            <w:szCs w:val="18"/>
            <w:u w:val="single"/>
            <w:lang w:eastAsia="it-IT"/>
          </w:rPr>
          <w:t>Dott. Stefano CAIAZZA</w:t>
        </w:r>
        <w:r w:rsidRPr="000C7FFC">
          <w:rPr>
            <w:rFonts w:ascii="Verdana" w:eastAsia="Times New Roman" w:hAnsi="Verdana" w:cs="Times New Roman"/>
            <w:color w:val="993300"/>
            <w:sz w:val="18"/>
            <w:szCs w:val="18"/>
            <w:u w:val="single"/>
            <w:lang w:eastAsia="it-IT"/>
          </w:rPr>
          <w:br/>
        </w:r>
      </w:hyperlink>
    </w:p>
    <w:p w:rsidR="000C7FFC" w:rsidRPr="000C7FFC" w:rsidRDefault="000C7FFC" w:rsidP="000C7F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hyperlink r:id="rId21" w:history="1">
        <w:r w:rsidRPr="000C7FFC">
          <w:rPr>
            <w:rFonts w:ascii="Verdana" w:eastAsia="Times New Roman" w:hAnsi="Verdana" w:cs="Times New Roman"/>
            <w:color w:val="993300"/>
            <w:sz w:val="18"/>
            <w:szCs w:val="18"/>
            <w:u w:val="single"/>
            <w:lang w:eastAsia="it-IT"/>
          </w:rPr>
          <w:t>Prof. Alessandro CARRETTA</w:t>
        </w:r>
      </w:hyperlink>
    </w:p>
    <w:p w:rsidR="000C7FFC" w:rsidRPr="000C7FFC" w:rsidRDefault="000C7FFC" w:rsidP="000C7F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hyperlink r:id="rId22" w:history="1">
        <w:r w:rsidRPr="000C7FFC">
          <w:rPr>
            <w:rFonts w:ascii="Verdana" w:eastAsia="Times New Roman" w:hAnsi="Verdana" w:cs="Times New Roman"/>
            <w:color w:val="993300"/>
            <w:sz w:val="18"/>
            <w:szCs w:val="18"/>
            <w:u w:val="single"/>
            <w:lang w:eastAsia="it-IT"/>
          </w:rPr>
          <w:t>Prof. Francesco DE ANTONI</w:t>
        </w:r>
      </w:hyperlink>
    </w:p>
    <w:p w:rsidR="000C7FFC" w:rsidRPr="000C7FFC" w:rsidRDefault="000C7FFC" w:rsidP="000C7F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0C7FF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pict>
          <v:rect id="_x0000_i1033" style="width:0;height:1.5pt" o:hrstd="t" o:hr="t" fillcolor="#a0a0a0" stroked="f"/>
        </w:pict>
      </w:r>
    </w:p>
    <w:p w:rsidR="000C7FFC" w:rsidRPr="000C7FFC" w:rsidRDefault="000C7FFC" w:rsidP="000C7F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bookmarkStart w:id="7" w:name="servizi"/>
      <w:bookmarkEnd w:id="7"/>
      <w:r w:rsidRPr="000C7FF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lastRenderedPageBreak/>
        <w:t>Servizi agli studenti</w:t>
      </w:r>
      <w:r w:rsidRPr="000C7FF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br/>
      </w:r>
      <w:r w:rsidRPr="000C7FF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it-IT"/>
        </w:rPr>
        <w:br/>
        <w:t>Servizi di Ateneo</w:t>
      </w:r>
    </w:p>
    <w:p w:rsidR="000C7FFC" w:rsidRPr="000C7FFC" w:rsidRDefault="000C7FFC" w:rsidP="000C7F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hyperlink r:id="rId23" w:history="1">
        <w:r w:rsidRPr="000C7FFC">
          <w:rPr>
            <w:rFonts w:ascii="Verdana" w:eastAsia="Times New Roman" w:hAnsi="Verdana" w:cs="Times New Roman"/>
            <w:color w:val="993300"/>
            <w:sz w:val="18"/>
            <w:szCs w:val="18"/>
            <w:u w:val="single"/>
            <w:lang w:eastAsia="it-IT"/>
          </w:rPr>
          <w:t xml:space="preserve">Servizio telefonico "Chiama </w:t>
        </w:r>
        <w:proofErr w:type="spellStart"/>
        <w:r w:rsidRPr="000C7FFC">
          <w:rPr>
            <w:rFonts w:ascii="Verdana" w:eastAsia="Times New Roman" w:hAnsi="Verdana" w:cs="Times New Roman"/>
            <w:color w:val="993300"/>
            <w:sz w:val="18"/>
            <w:szCs w:val="18"/>
            <w:u w:val="single"/>
            <w:lang w:eastAsia="it-IT"/>
          </w:rPr>
          <w:t>Tor</w:t>
        </w:r>
        <w:proofErr w:type="spellEnd"/>
        <w:r w:rsidRPr="000C7FFC">
          <w:rPr>
            <w:rFonts w:ascii="Verdana" w:eastAsia="Times New Roman" w:hAnsi="Verdana" w:cs="Times New Roman"/>
            <w:color w:val="993300"/>
            <w:sz w:val="18"/>
            <w:szCs w:val="18"/>
            <w:u w:val="single"/>
            <w:lang w:eastAsia="it-IT"/>
          </w:rPr>
          <w:t xml:space="preserve"> Vergata"</w:t>
        </w:r>
      </w:hyperlink>
    </w:p>
    <w:p w:rsidR="000C7FFC" w:rsidRPr="000C7FFC" w:rsidRDefault="000C7FFC" w:rsidP="000C7F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hyperlink r:id="rId24" w:history="1">
        <w:r w:rsidRPr="000C7FFC">
          <w:rPr>
            <w:rFonts w:ascii="Verdana" w:eastAsia="Times New Roman" w:hAnsi="Verdana" w:cs="Times New Roman"/>
            <w:color w:val="993300"/>
            <w:sz w:val="18"/>
            <w:szCs w:val="18"/>
            <w:u w:val="single"/>
            <w:lang w:eastAsia="it-IT"/>
          </w:rPr>
          <w:t>Servizi agli studenti diversamente abili</w:t>
        </w:r>
      </w:hyperlink>
    </w:p>
    <w:p w:rsidR="000C7FFC" w:rsidRPr="000C7FFC" w:rsidRDefault="000C7FFC" w:rsidP="000C7F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hyperlink r:id="rId25" w:history="1">
        <w:r w:rsidRPr="000C7FFC">
          <w:rPr>
            <w:rFonts w:ascii="Verdana" w:eastAsia="Times New Roman" w:hAnsi="Verdana" w:cs="Times New Roman"/>
            <w:color w:val="993300"/>
            <w:sz w:val="18"/>
            <w:szCs w:val="18"/>
            <w:u w:val="single"/>
            <w:lang w:eastAsia="it-IT"/>
          </w:rPr>
          <w:t>Agenzia per il diritto agli studi universitari nel Lazio sede territoriale Roma "</w:t>
        </w:r>
        <w:proofErr w:type="spellStart"/>
        <w:r w:rsidRPr="000C7FFC">
          <w:rPr>
            <w:rFonts w:ascii="Verdana" w:eastAsia="Times New Roman" w:hAnsi="Verdana" w:cs="Times New Roman"/>
            <w:color w:val="993300"/>
            <w:sz w:val="18"/>
            <w:szCs w:val="18"/>
            <w:u w:val="single"/>
            <w:lang w:eastAsia="it-IT"/>
          </w:rPr>
          <w:t>Tor</w:t>
        </w:r>
        <w:proofErr w:type="spellEnd"/>
        <w:r w:rsidRPr="000C7FFC">
          <w:rPr>
            <w:rFonts w:ascii="Verdana" w:eastAsia="Times New Roman" w:hAnsi="Verdana" w:cs="Times New Roman"/>
            <w:color w:val="993300"/>
            <w:sz w:val="18"/>
            <w:szCs w:val="18"/>
            <w:u w:val="single"/>
            <w:lang w:eastAsia="it-IT"/>
          </w:rPr>
          <w:t xml:space="preserve"> Vergata"</w:t>
        </w:r>
      </w:hyperlink>
    </w:p>
    <w:p w:rsidR="000C7FFC" w:rsidRPr="000C7FFC" w:rsidRDefault="000C7FFC" w:rsidP="000C7F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hyperlink r:id="rId26" w:history="1">
        <w:r w:rsidRPr="000C7FFC">
          <w:rPr>
            <w:rFonts w:ascii="Verdana" w:eastAsia="Times New Roman" w:hAnsi="Verdana" w:cs="Times New Roman"/>
            <w:color w:val="993300"/>
            <w:sz w:val="18"/>
            <w:szCs w:val="18"/>
            <w:u w:val="single"/>
            <w:lang w:eastAsia="it-IT"/>
          </w:rPr>
          <w:t>Orientamento e Tutorato di Ateneo</w:t>
        </w:r>
      </w:hyperlink>
    </w:p>
    <w:p w:rsidR="000C7FFC" w:rsidRPr="000C7FFC" w:rsidRDefault="000C7FFC" w:rsidP="000C7F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hyperlink r:id="rId27" w:history="1">
        <w:r w:rsidRPr="000C7FFC">
          <w:rPr>
            <w:rFonts w:ascii="Verdana" w:eastAsia="Times New Roman" w:hAnsi="Verdana" w:cs="Times New Roman"/>
            <w:color w:val="993300"/>
            <w:sz w:val="18"/>
            <w:szCs w:val="18"/>
            <w:u w:val="single"/>
            <w:lang w:eastAsia="it-IT"/>
          </w:rPr>
          <w:t>Progetto Diamogli Credito</w:t>
        </w:r>
      </w:hyperlink>
    </w:p>
    <w:p w:rsidR="000C7FFC" w:rsidRPr="000C7FFC" w:rsidRDefault="000C7FFC" w:rsidP="000C7F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0C7FFC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it-IT"/>
        </w:rPr>
        <w:t>Servizi di Facoltà</w:t>
      </w:r>
    </w:p>
    <w:p w:rsidR="000C7FFC" w:rsidRPr="000C7FFC" w:rsidRDefault="000C7FFC" w:rsidP="000C7F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hyperlink r:id="rId28" w:history="1">
        <w:r w:rsidRPr="000C7FFC">
          <w:rPr>
            <w:rFonts w:ascii="Verdana" w:eastAsia="Times New Roman" w:hAnsi="Verdana" w:cs="Times New Roman"/>
            <w:color w:val="993300"/>
            <w:sz w:val="18"/>
            <w:szCs w:val="18"/>
            <w:u w:val="single"/>
            <w:lang w:eastAsia="it-IT"/>
          </w:rPr>
          <w:t>Servizio di tutorato</w:t>
        </w:r>
      </w:hyperlink>
    </w:p>
    <w:p w:rsidR="000C7FFC" w:rsidRPr="000C7FFC" w:rsidRDefault="000C7FFC" w:rsidP="000C7F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hyperlink r:id="rId29" w:history="1">
        <w:r w:rsidRPr="000C7FFC">
          <w:rPr>
            <w:rFonts w:ascii="Verdana" w:eastAsia="Times New Roman" w:hAnsi="Verdana" w:cs="Times New Roman"/>
            <w:color w:val="993300"/>
            <w:sz w:val="18"/>
            <w:szCs w:val="18"/>
            <w:u w:val="single"/>
            <w:lang w:eastAsia="it-IT"/>
          </w:rPr>
          <w:t>Servizio di orientamento</w:t>
        </w:r>
      </w:hyperlink>
    </w:p>
    <w:p w:rsidR="000C7FFC" w:rsidRPr="000C7FFC" w:rsidRDefault="000C7FFC" w:rsidP="000C7F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hyperlink r:id="rId30" w:history="1">
        <w:r w:rsidRPr="000C7FFC">
          <w:rPr>
            <w:rFonts w:ascii="Verdana" w:eastAsia="Times New Roman" w:hAnsi="Verdana" w:cs="Times New Roman"/>
            <w:color w:val="993300"/>
            <w:sz w:val="18"/>
            <w:szCs w:val="18"/>
            <w:u w:val="single"/>
            <w:lang w:eastAsia="it-IT"/>
          </w:rPr>
          <w:t xml:space="preserve">Desk Imprese On </w:t>
        </w:r>
        <w:proofErr w:type="spellStart"/>
        <w:r w:rsidRPr="000C7FFC">
          <w:rPr>
            <w:rFonts w:ascii="Verdana" w:eastAsia="Times New Roman" w:hAnsi="Verdana" w:cs="Times New Roman"/>
            <w:color w:val="993300"/>
            <w:sz w:val="18"/>
            <w:szCs w:val="18"/>
            <w:u w:val="single"/>
            <w:lang w:eastAsia="it-IT"/>
          </w:rPr>
          <w:t>Line</w:t>
        </w:r>
        <w:proofErr w:type="spellEnd"/>
      </w:hyperlink>
    </w:p>
    <w:p w:rsidR="000C7FFC" w:rsidRPr="000C7FFC" w:rsidRDefault="000C7FFC" w:rsidP="000C7F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hyperlink r:id="rId31" w:history="1">
        <w:r w:rsidRPr="000C7FFC">
          <w:rPr>
            <w:rFonts w:ascii="Verdana" w:eastAsia="Times New Roman" w:hAnsi="Verdana" w:cs="Times New Roman"/>
            <w:color w:val="993300"/>
            <w:sz w:val="18"/>
            <w:szCs w:val="18"/>
            <w:u w:val="single"/>
            <w:lang w:eastAsia="it-IT"/>
          </w:rPr>
          <w:t>Laboratorio linguistico</w:t>
        </w:r>
      </w:hyperlink>
    </w:p>
    <w:p w:rsidR="000C7FFC" w:rsidRPr="000C7FFC" w:rsidRDefault="000C7FFC" w:rsidP="000C7F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0C7FF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Servizio Elaborazione Dati</w:t>
      </w:r>
    </w:p>
    <w:p w:rsidR="000C7FFC" w:rsidRPr="000C7FFC" w:rsidRDefault="000C7FFC" w:rsidP="000C7FF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0C7FF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pict>
          <v:rect id="_x0000_i1034" style="width:0;height:1.5pt" o:hrstd="t" o:hr="t" fillcolor="#a0a0a0" stroked="f"/>
        </w:pict>
      </w:r>
    </w:p>
    <w:p w:rsidR="000C7FFC" w:rsidRPr="000C7FFC" w:rsidRDefault="000C7FFC" w:rsidP="000C7F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bookmarkStart w:id="8" w:name="rappresentanti"/>
      <w:bookmarkEnd w:id="8"/>
      <w:r w:rsidRPr="000C7FF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Rappresentanti degli studenti</w:t>
      </w:r>
    </w:p>
    <w:p w:rsidR="000C7FFC" w:rsidRPr="000C7FFC" w:rsidRDefault="000C7FFC" w:rsidP="000C7F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0C7FF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br/>
      </w:r>
      <w:hyperlink r:id="rId32" w:history="1">
        <w:r w:rsidRPr="000C7FFC">
          <w:rPr>
            <w:rFonts w:ascii="Verdana" w:eastAsia="Times New Roman" w:hAnsi="Verdana" w:cs="Times New Roman"/>
            <w:color w:val="993300"/>
            <w:sz w:val="18"/>
            <w:szCs w:val="18"/>
            <w:u w:val="single"/>
            <w:lang w:eastAsia="it-IT"/>
          </w:rPr>
          <w:t>ANILE Giuseppe</w:t>
        </w:r>
      </w:hyperlink>
      <w:r w:rsidRPr="000C7FF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 </w:t>
      </w:r>
    </w:p>
    <w:p w:rsidR="000C7FFC" w:rsidRPr="000C7FFC" w:rsidRDefault="000C7FFC" w:rsidP="000C7F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hyperlink r:id="rId33" w:history="1">
        <w:r w:rsidRPr="000C7FFC">
          <w:rPr>
            <w:rFonts w:ascii="Verdana" w:eastAsia="Times New Roman" w:hAnsi="Verdana" w:cs="Times New Roman"/>
            <w:color w:val="993300"/>
            <w:sz w:val="18"/>
            <w:szCs w:val="18"/>
            <w:u w:val="single"/>
            <w:lang w:eastAsia="it-IT"/>
          </w:rPr>
          <w:t>BARCHETTA Andrea</w:t>
        </w:r>
      </w:hyperlink>
    </w:p>
    <w:p w:rsidR="000C7FFC" w:rsidRPr="000C7FFC" w:rsidRDefault="000C7FFC" w:rsidP="000C7F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hyperlink r:id="rId34" w:history="1">
        <w:r w:rsidRPr="000C7FFC">
          <w:rPr>
            <w:rFonts w:ascii="Verdana" w:eastAsia="Times New Roman" w:hAnsi="Verdana" w:cs="Times New Roman"/>
            <w:color w:val="993300"/>
            <w:sz w:val="18"/>
            <w:szCs w:val="18"/>
            <w:u w:val="single"/>
            <w:lang w:eastAsia="it-IT"/>
          </w:rPr>
          <w:t>CARPENTIERI Simone</w:t>
        </w:r>
      </w:hyperlink>
    </w:p>
    <w:p w:rsidR="000C7FFC" w:rsidRPr="000C7FFC" w:rsidRDefault="000C7FFC" w:rsidP="000C7F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hyperlink r:id="rId35" w:history="1">
        <w:r w:rsidRPr="000C7FFC">
          <w:rPr>
            <w:rFonts w:ascii="Verdana" w:eastAsia="Times New Roman" w:hAnsi="Verdana" w:cs="Times New Roman"/>
            <w:color w:val="993300"/>
            <w:sz w:val="18"/>
            <w:szCs w:val="18"/>
            <w:u w:val="single"/>
            <w:lang w:eastAsia="it-IT"/>
          </w:rPr>
          <w:t>COLTELLACCI Luca</w:t>
        </w:r>
      </w:hyperlink>
    </w:p>
    <w:p w:rsidR="000C7FFC" w:rsidRPr="000C7FFC" w:rsidRDefault="000C7FFC" w:rsidP="000C7F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hyperlink r:id="rId36" w:history="1">
        <w:r w:rsidRPr="000C7FFC">
          <w:rPr>
            <w:rFonts w:ascii="Verdana" w:eastAsia="Times New Roman" w:hAnsi="Verdana" w:cs="Times New Roman"/>
            <w:color w:val="993300"/>
            <w:sz w:val="18"/>
            <w:szCs w:val="18"/>
            <w:u w:val="single"/>
            <w:lang w:eastAsia="it-IT"/>
          </w:rPr>
          <w:t>D’APUZZO Francesco Maria</w:t>
        </w:r>
      </w:hyperlink>
    </w:p>
    <w:p w:rsidR="000C7FFC" w:rsidRPr="000C7FFC" w:rsidRDefault="000C7FFC" w:rsidP="000C7F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hyperlink r:id="rId37" w:history="1">
        <w:r w:rsidRPr="000C7FFC">
          <w:rPr>
            <w:rFonts w:ascii="Verdana" w:eastAsia="Times New Roman" w:hAnsi="Verdana" w:cs="Times New Roman"/>
            <w:color w:val="993300"/>
            <w:sz w:val="18"/>
            <w:szCs w:val="18"/>
            <w:u w:val="single"/>
            <w:lang w:eastAsia="it-IT"/>
          </w:rPr>
          <w:t>ESPOSITO Carmine Vittorio </w:t>
        </w:r>
      </w:hyperlink>
    </w:p>
    <w:p w:rsidR="000C7FFC" w:rsidRPr="000C7FFC" w:rsidRDefault="000C7FFC" w:rsidP="000C7F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hyperlink r:id="rId38" w:history="1">
        <w:r w:rsidRPr="000C7FFC">
          <w:rPr>
            <w:rFonts w:ascii="Verdana" w:eastAsia="Times New Roman" w:hAnsi="Verdana" w:cs="Times New Roman"/>
            <w:color w:val="993300"/>
            <w:sz w:val="18"/>
            <w:szCs w:val="18"/>
            <w:u w:val="single"/>
            <w:lang w:eastAsia="it-IT"/>
          </w:rPr>
          <w:t>GARELLI Antonio</w:t>
        </w:r>
      </w:hyperlink>
    </w:p>
    <w:p w:rsidR="000C7FFC" w:rsidRPr="000C7FFC" w:rsidRDefault="000C7FFC" w:rsidP="000C7F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hyperlink r:id="rId39" w:history="1">
        <w:r w:rsidRPr="000C7FFC">
          <w:rPr>
            <w:rFonts w:ascii="Verdana" w:eastAsia="Times New Roman" w:hAnsi="Verdana" w:cs="Times New Roman"/>
            <w:color w:val="993300"/>
            <w:sz w:val="18"/>
            <w:szCs w:val="18"/>
            <w:u w:val="single"/>
            <w:lang w:eastAsia="it-IT"/>
          </w:rPr>
          <w:t>GARGIULO Daniele</w:t>
        </w:r>
      </w:hyperlink>
    </w:p>
    <w:p w:rsidR="000C7FFC" w:rsidRPr="000C7FFC" w:rsidRDefault="000C7FFC" w:rsidP="000C7F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hyperlink r:id="rId40" w:history="1">
        <w:r w:rsidRPr="000C7FFC">
          <w:rPr>
            <w:rFonts w:ascii="Verdana" w:eastAsia="Times New Roman" w:hAnsi="Verdana" w:cs="Times New Roman"/>
            <w:color w:val="993300"/>
            <w:sz w:val="18"/>
            <w:szCs w:val="18"/>
            <w:u w:val="single"/>
            <w:lang w:eastAsia="it-IT"/>
          </w:rPr>
          <w:t>GENTILE Serena</w:t>
        </w:r>
      </w:hyperlink>
    </w:p>
    <w:p w:rsidR="000C7FFC" w:rsidRPr="000C7FFC" w:rsidRDefault="000C7FFC" w:rsidP="000C7F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hyperlink r:id="rId41" w:history="1">
        <w:r w:rsidRPr="000C7FFC">
          <w:rPr>
            <w:rFonts w:ascii="Verdana" w:eastAsia="Times New Roman" w:hAnsi="Verdana" w:cs="Times New Roman"/>
            <w:color w:val="993300"/>
            <w:sz w:val="18"/>
            <w:szCs w:val="18"/>
            <w:u w:val="single"/>
            <w:lang w:eastAsia="it-IT"/>
          </w:rPr>
          <w:t>IZZI Stefano</w:t>
        </w:r>
      </w:hyperlink>
    </w:p>
    <w:p w:rsidR="000C7FFC" w:rsidRPr="000C7FFC" w:rsidRDefault="000C7FFC" w:rsidP="000C7F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hyperlink r:id="rId42" w:history="1">
        <w:r w:rsidRPr="000C7FFC">
          <w:rPr>
            <w:rFonts w:ascii="Verdana" w:eastAsia="Times New Roman" w:hAnsi="Verdana" w:cs="Times New Roman"/>
            <w:color w:val="993300"/>
            <w:sz w:val="18"/>
            <w:szCs w:val="18"/>
            <w:u w:val="single"/>
            <w:lang w:eastAsia="it-IT"/>
          </w:rPr>
          <w:t>LIVEROTTI Pietro Giuseppe</w:t>
        </w:r>
      </w:hyperlink>
    </w:p>
    <w:p w:rsidR="000C7FFC" w:rsidRPr="000C7FFC" w:rsidRDefault="000C7FFC" w:rsidP="000C7F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hyperlink r:id="rId43" w:history="1">
        <w:r w:rsidRPr="000C7FFC">
          <w:rPr>
            <w:rFonts w:ascii="Verdana" w:eastAsia="Times New Roman" w:hAnsi="Verdana" w:cs="Times New Roman"/>
            <w:color w:val="993300"/>
            <w:sz w:val="18"/>
            <w:szCs w:val="18"/>
            <w:u w:val="single"/>
            <w:lang w:eastAsia="it-IT"/>
          </w:rPr>
          <w:t>LOMBARDO Lorenzo</w:t>
        </w:r>
      </w:hyperlink>
    </w:p>
    <w:p w:rsidR="000C7FFC" w:rsidRPr="000C7FFC" w:rsidRDefault="000C7FFC" w:rsidP="000C7F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hyperlink r:id="rId44" w:history="1">
        <w:r w:rsidRPr="000C7FFC">
          <w:rPr>
            <w:rFonts w:ascii="Verdana" w:eastAsia="Times New Roman" w:hAnsi="Verdana" w:cs="Times New Roman"/>
            <w:color w:val="993300"/>
            <w:sz w:val="18"/>
            <w:szCs w:val="18"/>
            <w:u w:val="single"/>
            <w:lang w:eastAsia="it-IT"/>
          </w:rPr>
          <w:t>MALFAGIA Simone</w:t>
        </w:r>
      </w:hyperlink>
    </w:p>
    <w:p w:rsidR="000C7FFC" w:rsidRPr="000C7FFC" w:rsidRDefault="000C7FFC" w:rsidP="000C7F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hyperlink r:id="rId45" w:history="1">
        <w:r w:rsidRPr="000C7FFC">
          <w:rPr>
            <w:rFonts w:ascii="Verdana" w:eastAsia="Times New Roman" w:hAnsi="Verdana" w:cs="Times New Roman"/>
            <w:color w:val="993300"/>
            <w:sz w:val="18"/>
            <w:szCs w:val="18"/>
            <w:u w:val="single"/>
            <w:lang w:eastAsia="it-IT"/>
          </w:rPr>
          <w:t>MELISSARI Vincenzo</w:t>
        </w:r>
      </w:hyperlink>
    </w:p>
    <w:p w:rsidR="000C7FFC" w:rsidRPr="000C7FFC" w:rsidRDefault="000C7FFC" w:rsidP="000C7F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hyperlink r:id="rId46" w:history="1">
        <w:r w:rsidRPr="000C7FFC">
          <w:rPr>
            <w:rFonts w:ascii="Verdana" w:eastAsia="Times New Roman" w:hAnsi="Verdana" w:cs="Times New Roman"/>
            <w:color w:val="993300"/>
            <w:sz w:val="18"/>
            <w:szCs w:val="18"/>
            <w:u w:val="single"/>
            <w:lang w:eastAsia="it-IT"/>
          </w:rPr>
          <w:t>MISSORI Andrea</w:t>
        </w:r>
      </w:hyperlink>
    </w:p>
    <w:p w:rsidR="000C7FFC" w:rsidRPr="000C7FFC" w:rsidRDefault="000C7FFC" w:rsidP="000C7F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hyperlink r:id="rId47" w:history="1">
        <w:r w:rsidRPr="000C7FFC">
          <w:rPr>
            <w:rFonts w:ascii="Verdana" w:eastAsia="Times New Roman" w:hAnsi="Verdana" w:cs="Times New Roman"/>
            <w:color w:val="993300"/>
            <w:sz w:val="18"/>
            <w:szCs w:val="18"/>
            <w:u w:val="single"/>
            <w:lang w:eastAsia="it-IT"/>
          </w:rPr>
          <w:t>RUFINI Emanuele</w:t>
        </w:r>
      </w:hyperlink>
    </w:p>
    <w:p w:rsidR="000C7FFC" w:rsidRPr="000C7FFC" w:rsidRDefault="000C7FFC" w:rsidP="000C7F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hyperlink r:id="rId48" w:history="1">
        <w:r w:rsidRPr="000C7FFC">
          <w:rPr>
            <w:rFonts w:ascii="Verdana" w:eastAsia="Times New Roman" w:hAnsi="Verdana" w:cs="Times New Roman"/>
            <w:color w:val="993300"/>
            <w:sz w:val="18"/>
            <w:szCs w:val="18"/>
            <w:u w:val="single"/>
            <w:lang w:eastAsia="it-IT"/>
          </w:rPr>
          <w:t>SANTORO Pierpaolo</w:t>
        </w:r>
      </w:hyperlink>
    </w:p>
    <w:p w:rsidR="000C7FFC" w:rsidRPr="000C7FFC" w:rsidRDefault="000C7FFC" w:rsidP="000C7F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hyperlink r:id="rId49" w:history="1">
        <w:r w:rsidRPr="000C7FFC">
          <w:rPr>
            <w:rFonts w:ascii="Verdana" w:eastAsia="Times New Roman" w:hAnsi="Verdana" w:cs="Times New Roman"/>
            <w:color w:val="993300"/>
            <w:sz w:val="18"/>
            <w:szCs w:val="18"/>
            <w:u w:val="single"/>
            <w:lang w:eastAsia="it-IT"/>
          </w:rPr>
          <w:t>SELLARO Roberto</w:t>
        </w:r>
      </w:hyperlink>
    </w:p>
    <w:p w:rsidR="000C7FFC" w:rsidRPr="000C7FFC" w:rsidRDefault="000C7FFC" w:rsidP="000C7F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hyperlink r:id="rId50" w:history="1">
        <w:r w:rsidRPr="000C7FFC">
          <w:rPr>
            <w:rFonts w:ascii="Verdana" w:eastAsia="Times New Roman" w:hAnsi="Verdana" w:cs="Times New Roman"/>
            <w:color w:val="993300"/>
            <w:sz w:val="18"/>
            <w:szCs w:val="18"/>
            <w:u w:val="single"/>
            <w:lang w:eastAsia="it-IT"/>
          </w:rPr>
          <w:t>TERZI Massimiliano</w:t>
        </w:r>
      </w:hyperlink>
    </w:p>
    <w:p w:rsidR="000C7FFC" w:rsidRPr="000C7FFC" w:rsidRDefault="000C7FFC" w:rsidP="000C7FF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0C7FF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pict>
          <v:rect id="_x0000_i1035" style="width:0;height:1.5pt" o:hrstd="t" o:hr="t" fillcolor="#a0a0a0" stroked="f"/>
        </w:pict>
      </w:r>
    </w:p>
    <w:bookmarkStart w:id="9" w:name="soddisfazione"/>
    <w:bookmarkEnd w:id="9"/>
    <w:p w:rsidR="000C7FFC" w:rsidRPr="000C7FFC" w:rsidRDefault="000C7FFC" w:rsidP="000C7F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0C7FF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fldChar w:fldCharType="begin"/>
      </w:r>
      <w:r w:rsidRPr="000C7FF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instrText xml:space="preserve"> HYPERLINK "http://ndv.amm.uniroma2.it/documenti/relazioni_tecniche/opinione_laureandi/Relazione_laureandi_TorVergata_2005.pdf" </w:instrText>
      </w:r>
      <w:r w:rsidRPr="000C7FF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fldChar w:fldCharType="separate"/>
      </w:r>
      <w:r w:rsidRPr="000C7FFC">
        <w:rPr>
          <w:rFonts w:ascii="Verdana" w:eastAsia="Times New Roman" w:hAnsi="Verdana" w:cs="Times New Roman"/>
          <w:b/>
          <w:bCs/>
          <w:color w:val="993300"/>
          <w:sz w:val="18"/>
          <w:szCs w:val="18"/>
          <w:u w:val="single"/>
          <w:lang w:eastAsia="it-IT"/>
        </w:rPr>
        <w:t>Sintesi dei risultati sulla soddisfazione del laureandi</w:t>
      </w:r>
      <w:r w:rsidRPr="000C7FF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fldChar w:fldCharType="end"/>
      </w:r>
    </w:p>
    <w:p w:rsidR="000C7FFC" w:rsidRPr="000C7FFC" w:rsidRDefault="000C7FFC" w:rsidP="000C7FF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0C7FF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pict>
          <v:rect id="_x0000_i1036" style="width:0;height:1.5pt" o:hrstd="t" o:hr="t" fillcolor="#a0a0a0" stroked="f"/>
        </w:pict>
      </w:r>
    </w:p>
    <w:bookmarkStart w:id="10" w:name="studenti"/>
    <w:bookmarkEnd w:id="10"/>
    <w:p w:rsidR="000C7FFC" w:rsidRPr="000C7FFC" w:rsidRDefault="000C7FFC" w:rsidP="000C7F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0C7FF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fldChar w:fldCharType="begin"/>
      </w:r>
      <w:r w:rsidRPr="000C7FF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instrText xml:space="preserve"> HYPERLINK "http://ndv.amm.uniroma2.it/documenti/relazioni_tecniche/valutaz_didattica/valutazione_didattica05.pdf" </w:instrText>
      </w:r>
      <w:r w:rsidRPr="000C7FF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fldChar w:fldCharType="separate"/>
      </w:r>
      <w:r w:rsidRPr="000C7FFC">
        <w:rPr>
          <w:rFonts w:ascii="Verdana" w:eastAsia="Times New Roman" w:hAnsi="Verdana" w:cs="Times New Roman"/>
          <w:b/>
          <w:bCs/>
          <w:color w:val="993300"/>
          <w:sz w:val="18"/>
          <w:szCs w:val="18"/>
          <w:u w:val="single"/>
          <w:lang w:eastAsia="it-IT"/>
        </w:rPr>
        <w:t>Sintesi dei risultati dei questionari sulla soddisfazione degli studenti frequentanti</w:t>
      </w:r>
      <w:r w:rsidRPr="000C7FF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fldChar w:fldCharType="end"/>
      </w:r>
    </w:p>
    <w:p w:rsidR="000C7FFC" w:rsidRPr="000C7FFC" w:rsidRDefault="000C7FFC" w:rsidP="000C7FF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0C7FF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pict>
          <v:rect id="_x0000_i1037" style="width:0;height:1.5pt" o:hrstd="t" o:hr="t" fillcolor="#a0a0a0" stroked="f"/>
        </w:pict>
      </w:r>
    </w:p>
    <w:p w:rsidR="000C7FFC" w:rsidRPr="000C7FFC" w:rsidRDefault="000C7FFC" w:rsidP="000C7F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bookmarkStart w:id="11" w:name="corsi"/>
      <w:bookmarkEnd w:id="11"/>
      <w:r w:rsidRPr="000C7FF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Altre informazioni sui corsi</w:t>
      </w:r>
      <w:r w:rsidRPr="000C7FF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br/>
        <w:t>E' possibile trovare le informazioni riguardanti programmi didattici, testi di riferimento, metodi di valutazione, calendario delle attività didattiche e prove di esame nelle pagine dedicate ai singoli corsi.</w:t>
      </w:r>
    </w:p>
    <w:p w:rsidR="000C7FFC" w:rsidRPr="000C7FFC" w:rsidRDefault="000C7FFC" w:rsidP="000C7F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hyperlink r:id="rId51" w:history="1">
        <w:r w:rsidRPr="000C7FFC">
          <w:rPr>
            <w:rFonts w:ascii="Verdana" w:eastAsia="Times New Roman" w:hAnsi="Verdana" w:cs="Times New Roman"/>
            <w:color w:val="993300"/>
            <w:sz w:val="18"/>
            <w:szCs w:val="18"/>
            <w:u w:val="single"/>
            <w:lang w:eastAsia="it-IT"/>
          </w:rPr>
          <w:t>Elenco dei corsi della Facoltà</w:t>
        </w:r>
      </w:hyperlink>
    </w:p>
    <w:p w:rsidR="000C7FFC" w:rsidRPr="000C7FFC" w:rsidRDefault="000C7FFC" w:rsidP="000C7FF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0C7FF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pict>
          <v:rect id="_x0000_i1038" style="width:0;height:1.5pt" o:hrstd="t" o:hr="t" fillcolor="#a0a0a0" stroked="f"/>
        </w:pict>
      </w:r>
    </w:p>
    <w:p w:rsidR="000C7FFC" w:rsidRPr="000C7FFC" w:rsidRDefault="000C7FFC" w:rsidP="000C7F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bookmarkStart w:id="12" w:name="altrodocenti"/>
      <w:bookmarkEnd w:id="12"/>
      <w:r w:rsidRPr="000C7FF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it-IT"/>
        </w:rPr>
        <w:t>Altre informazioni sui docenti</w:t>
      </w:r>
      <w:r w:rsidRPr="000C7FF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br/>
        <w:t xml:space="preserve">E' possibile trovare le informazioni riguardanti </w:t>
      </w:r>
      <w:proofErr w:type="spellStart"/>
      <w:r w:rsidRPr="000C7FF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curricula</w:t>
      </w:r>
      <w:proofErr w:type="spellEnd"/>
      <w:r w:rsidRPr="000C7FFC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 scientifici ed orario di ricevimento dei docenti nelle pagine personali dei singoli professori.</w:t>
      </w:r>
    </w:p>
    <w:p w:rsidR="005E3BE0" w:rsidRPr="000C7FFC" w:rsidRDefault="000C7FFC" w:rsidP="000C7F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hyperlink r:id="rId52" w:history="1">
        <w:r w:rsidRPr="000C7FFC">
          <w:rPr>
            <w:rFonts w:ascii="Verdana" w:eastAsia="Times New Roman" w:hAnsi="Verdana" w:cs="Times New Roman"/>
            <w:color w:val="993300"/>
            <w:sz w:val="18"/>
            <w:szCs w:val="18"/>
            <w:u w:val="single"/>
            <w:lang w:eastAsia="it-IT"/>
          </w:rPr>
          <w:t>Elenco dei docenti della Facoltà</w:t>
        </w:r>
      </w:hyperlink>
    </w:p>
    <w:sectPr w:rsidR="005E3BE0" w:rsidRPr="000C7FFC" w:rsidSect="005E3B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C78AA"/>
    <w:multiLevelType w:val="multilevel"/>
    <w:tmpl w:val="B0C2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0B04DB"/>
    <w:multiLevelType w:val="multilevel"/>
    <w:tmpl w:val="454275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902FE9"/>
    <w:multiLevelType w:val="multilevel"/>
    <w:tmpl w:val="63A8A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DD2F53"/>
    <w:multiLevelType w:val="multilevel"/>
    <w:tmpl w:val="7B8C0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5C52D1"/>
    <w:multiLevelType w:val="multilevel"/>
    <w:tmpl w:val="BF743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0C7FFC"/>
    <w:rsid w:val="000C7FFC"/>
    <w:rsid w:val="005E3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3BE0"/>
  </w:style>
  <w:style w:type="paragraph" w:styleId="Titolo1">
    <w:name w:val="heading 1"/>
    <w:basedOn w:val="Normale"/>
    <w:link w:val="Titolo1Carattere"/>
    <w:uiPriority w:val="9"/>
    <w:qFormat/>
    <w:rsid w:val="000C7F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C7FF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0C7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0C7FFC"/>
    <w:rPr>
      <w:i/>
      <w:iCs/>
    </w:rPr>
  </w:style>
  <w:style w:type="character" w:customStyle="1" w:styleId="apple-converted-space">
    <w:name w:val="apple-converted-space"/>
    <w:basedOn w:val="Carpredefinitoparagrafo"/>
    <w:rsid w:val="000C7FFC"/>
  </w:style>
  <w:style w:type="character" w:styleId="Collegamentoipertestuale">
    <w:name w:val="Hyperlink"/>
    <w:basedOn w:val="Carpredefinitoparagrafo"/>
    <w:uiPriority w:val="99"/>
    <w:semiHidden/>
    <w:unhideWhenUsed/>
    <w:rsid w:val="000C7FF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0C7F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1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conomia.uniroma2.it/nuovo/didattica/pianiStudio/default.asp?a=285" TargetMode="External"/><Relationship Id="rId18" Type="http://schemas.openxmlformats.org/officeDocument/2006/relationships/hyperlink" Target="http://www.economia.uniroma2.it/nuovo/didattica/pianiStudio/default.asp?a=285" TargetMode="External"/><Relationship Id="rId26" Type="http://schemas.openxmlformats.org/officeDocument/2006/relationships/hyperlink" Target="http://web.uniroma2.it/modules.php?name=Content&amp;navpath=STU&amp;section_parent=287" TargetMode="External"/><Relationship Id="rId39" Type="http://schemas.openxmlformats.org/officeDocument/2006/relationships/hyperlink" Target="javascript:location.href='mailto:'+String.fromCharCode(103,97,114,103,105,117,108,111,46,100,97,110,105,101,108,101,64,116,105,115,99,97,108,105,46,105,116)+'?'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conomia.uniroma2.it/nuovo/facolta/docenti/docenti.asp?IdProfessore=110&amp;IdProfessore=&amp;IdProfessore=&amp;B1=VISUALIZZA" TargetMode="External"/><Relationship Id="rId34" Type="http://schemas.openxmlformats.org/officeDocument/2006/relationships/hyperlink" Target="javascript:location.href='mailto:'+String.fromCharCode(99,97,114,112,101,110,116,105,101,114,105,64,103,109,97,105,108,46,99,111,109)+'?'" TargetMode="External"/><Relationship Id="rId42" Type="http://schemas.openxmlformats.org/officeDocument/2006/relationships/hyperlink" Target="javascript:location.href='mailto:'+String.fromCharCode(112,103,108,105,118,101,64,103,109,97,105,108,46,99,111,109)+'?'" TargetMode="External"/><Relationship Id="rId47" Type="http://schemas.openxmlformats.org/officeDocument/2006/relationships/hyperlink" Target="javascript:location.href='mailto:'+String.fromCharCode(101,109,97,110,117,101,108,101,95,114,117,102,105,110,105,95,50,48,64,104,111,116,109,97,105,108,46,99,111,109)+'?'" TargetMode="External"/><Relationship Id="rId50" Type="http://schemas.openxmlformats.org/officeDocument/2006/relationships/hyperlink" Target="javascript:location.href='mailto:'+String.fromCharCode(109,97,46,116,101,114,122,105,64,116,105,115,99,97,108,105,46,105,116)+'?'" TargetMode="External"/><Relationship Id="rId7" Type="http://schemas.openxmlformats.org/officeDocument/2006/relationships/hyperlink" Target="http://www.economia.uniroma2.it/nuovo/didattica/pianiStudio/default.asp?a=285" TargetMode="External"/><Relationship Id="rId12" Type="http://schemas.openxmlformats.org/officeDocument/2006/relationships/hyperlink" Target="http://www.economia.uniroma2.it/nuovo/didattica/pianiStudio/default.asp?a=285" TargetMode="External"/><Relationship Id="rId17" Type="http://schemas.openxmlformats.org/officeDocument/2006/relationships/hyperlink" Target="http://www.economia.uniroma2.it/nuovo/didattica/pianiStudio/default.asp?a=285" TargetMode="External"/><Relationship Id="rId25" Type="http://schemas.openxmlformats.org/officeDocument/2006/relationships/hyperlink" Target="http://web.uniroma2.it/modules.php?name=Content&amp;navpath=STU&amp;section_parent=317" TargetMode="External"/><Relationship Id="rId33" Type="http://schemas.openxmlformats.org/officeDocument/2006/relationships/hyperlink" Target="javascript:location.href='mailto:'+String.fromCharCode(97,110,100,114,101,97,98,97,114,99,97,64,104,111,116,109,97,105,108,46,105,116)+'?'" TargetMode="External"/><Relationship Id="rId38" Type="http://schemas.openxmlformats.org/officeDocument/2006/relationships/hyperlink" Target="javascript:location.href='mailto:'+String.fromCharCode(97,110,116,111,110,105,111,103,97,114,101,108,108,105,64,97,108,105,99,101,46,105,116)+'?'" TargetMode="External"/><Relationship Id="rId46" Type="http://schemas.openxmlformats.org/officeDocument/2006/relationships/hyperlink" Target="javascript:location.href='mailto:'+String.fromCharCode(97,110,100,114,101,97,46,109,105,115,115,111,114,105,64,121,97,104,111,111,46,105,116)+'?'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conomia.uniroma2.it/nuovo/didattica/pianiStudio/default.asp?a=285" TargetMode="External"/><Relationship Id="rId20" Type="http://schemas.openxmlformats.org/officeDocument/2006/relationships/hyperlink" Target="http://www.economia.uniroma2.it/nuovo/facolta/docenti/docenti.asp?IdProfessore=265&amp;IdProfessore=&amp;IdProfessore=&amp;B1=VISUALIZZA" TargetMode="External"/><Relationship Id="rId29" Type="http://schemas.openxmlformats.org/officeDocument/2006/relationships/hyperlink" Target="http://www.economia.uniroma2.it/orient/" TargetMode="External"/><Relationship Id="rId41" Type="http://schemas.openxmlformats.org/officeDocument/2006/relationships/hyperlink" Target="javascript:location.href='mailto:'+String.fromCharCode(115,116,101,102,97,110,111,105,122,122,105,64,104,111,116,109,97,105,108,46,99,111,109)+'?'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conomia.uniroma2.it/nuovo/didattica/pianiStudio/default.asp?a=285" TargetMode="External"/><Relationship Id="rId11" Type="http://schemas.openxmlformats.org/officeDocument/2006/relationships/hyperlink" Target="http://www.economia.uniroma2.it/nuovo/didattica/pianiStudio/default.asp?a=285" TargetMode="External"/><Relationship Id="rId24" Type="http://schemas.openxmlformats.org/officeDocument/2006/relationships/hyperlink" Target="http://web.uniroma2.it/modules.php?name=Content&amp;navpath=STU&amp;section_parent=499" TargetMode="External"/><Relationship Id="rId32" Type="http://schemas.openxmlformats.org/officeDocument/2006/relationships/hyperlink" Target="javascript:location.href='mailto:'+String.fromCharCode(112,101,112,112,101,46,114,98,110,64,104,111,116,109,97,105,108,46,105,116)+'?'" TargetMode="External"/><Relationship Id="rId37" Type="http://schemas.openxmlformats.org/officeDocument/2006/relationships/hyperlink" Target="javascript:location.href='mailto:'+String.fromCharCode(101,115,112,48,56,54,64,108,105,98,101,114,111,46,105,116)+'?'" TargetMode="External"/><Relationship Id="rId40" Type="http://schemas.openxmlformats.org/officeDocument/2006/relationships/hyperlink" Target="javascript:location.href='mailto:'+String.fromCharCode(101,117,114,105,100,105,99,101,49,57,56,52,64,118,105,114,103,105,108,105,111,46,105,116)+'?'" TargetMode="External"/><Relationship Id="rId45" Type="http://schemas.openxmlformats.org/officeDocument/2006/relationships/hyperlink" Target="javascript:location.href='mailto:'+String.fromCharCode(118,105,110,99,101,110,122,111,46,109,101,108,105,115,115,97,114,105,64,104,111,116,109,97,105,108,46,105,116)+'?'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economia.uniroma2.it/nuovo/didattica/pianiStudio/default.asp?a=285" TargetMode="External"/><Relationship Id="rId15" Type="http://schemas.openxmlformats.org/officeDocument/2006/relationships/hyperlink" Target="http://www.economia.uniroma2.it/nuovo/didattica/pianiStudio/default.asp?a=285" TargetMode="External"/><Relationship Id="rId23" Type="http://schemas.openxmlformats.org/officeDocument/2006/relationships/hyperlink" Target="http://web.uniroma2.it/modules.php?name=Content&amp;navpath=STU&amp;section_parent=2180" TargetMode="External"/><Relationship Id="rId28" Type="http://schemas.openxmlformats.org/officeDocument/2006/relationships/hyperlink" Target="http://www.economia.uniroma2.it/servizi/tutorato.asp" TargetMode="External"/><Relationship Id="rId36" Type="http://schemas.openxmlformats.org/officeDocument/2006/relationships/hyperlink" Target="javascript:location.href='mailto:'+String.fromCharCode(102,114,97,110,99,101,115,99,111,100,97,112,117,122,122,111,64,109,115,110,46,99,111,109)+'?'" TargetMode="External"/><Relationship Id="rId49" Type="http://schemas.openxmlformats.org/officeDocument/2006/relationships/hyperlink" Target="javascript:location.href='mailto:'+String.fromCharCode(114,115,56,56,64,104,111,116,109,97,105,108,46,105,116)+'?'" TargetMode="External"/><Relationship Id="rId10" Type="http://schemas.openxmlformats.org/officeDocument/2006/relationships/hyperlink" Target="http://www.economia.uniroma2.it/nuovo/didattica/pianiStudio/default.asp?a=285" TargetMode="External"/><Relationship Id="rId19" Type="http://schemas.openxmlformats.org/officeDocument/2006/relationships/hyperlink" Target="http://web.uniroma2.it/modules.php?name=Content&amp;action=showattach&amp;attach_id=5155" TargetMode="External"/><Relationship Id="rId31" Type="http://schemas.openxmlformats.org/officeDocument/2006/relationships/hyperlink" Target="http://www.economia.uniroma2.it/laboratorio/" TargetMode="External"/><Relationship Id="rId44" Type="http://schemas.openxmlformats.org/officeDocument/2006/relationships/hyperlink" Target="javascript:location.href='mailto:'+String.fromCharCode(115,105,109,111,103,105,97,64,104,111,116,109,97,105,108,46,105,116)+'?'" TargetMode="External"/><Relationship Id="rId52" Type="http://schemas.openxmlformats.org/officeDocument/2006/relationships/hyperlink" Target="http://www.economia.uniroma2.it/nuovo/facolta/docenti/annuario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onomia.uniroma2.it/nuovo/didattica/pianiStudio/default.asp?a=285" TargetMode="External"/><Relationship Id="rId14" Type="http://schemas.openxmlformats.org/officeDocument/2006/relationships/hyperlink" Target="http://www.economia.uniroma2.it/nuovo/didattica/pianiStudio/default.asp?a=285" TargetMode="External"/><Relationship Id="rId22" Type="http://schemas.openxmlformats.org/officeDocument/2006/relationships/hyperlink" Target="http://www.economia.uniroma2.it/nuovo/facolta/docenti/docenti.asp?IdProfessore=104&amp;IdProfessore=&amp;IdProfessore=&amp;B1=VISUALIZZA" TargetMode="External"/><Relationship Id="rId27" Type="http://schemas.openxmlformats.org/officeDocument/2006/relationships/hyperlink" Target="http://web.uniroma2.it/modules.php?name=Content&amp;navpath=STU&amp;section_parent=3089" TargetMode="External"/><Relationship Id="rId30" Type="http://schemas.openxmlformats.org/officeDocument/2006/relationships/hyperlink" Target="http://www.deskimprese.it/" TargetMode="External"/><Relationship Id="rId35" Type="http://schemas.openxmlformats.org/officeDocument/2006/relationships/hyperlink" Target="javascript:location.href='mailto:'+String.fromCharCode(108,117,99,97,95,99,111,108,116,64,104,111,116,109,97,105,108,46,105,116)+'?'" TargetMode="External"/><Relationship Id="rId43" Type="http://schemas.openxmlformats.org/officeDocument/2006/relationships/hyperlink" Target="javascript:location.href='mailto:'+String.fromCharCode(108,111,109,98,97,114,100,111,46,108,111,114,101,110,122,111,64,108,105,98,101,114,111,46,105,116)+'?'" TargetMode="External"/><Relationship Id="rId48" Type="http://schemas.openxmlformats.org/officeDocument/2006/relationships/hyperlink" Target="javascript:location.href='mailto:'+String.fromCharCode(112,105,101,114,46,49,57,56,56,64,104,111,116,109,97,105,108,46,105,116)+'?'" TargetMode="External"/><Relationship Id="rId8" Type="http://schemas.openxmlformats.org/officeDocument/2006/relationships/hyperlink" Target="http://www.economia.uniroma2.it/nuovo/didattica/pianiStudio/default.asp?a=285" TargetMode="External"/><Relationship Id="rId51" Type="http://schemas.openxmlformats.org/officeDocument/2006/relationships/hyperlink" Target="http://www.economia.uniroma2.it/nuovo/didattica/corsi.asp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2290</Words>
  <Characters>13058</Characters>
  <Application>Microsoft Office Word</Application>
  <DocSecurity>0</DocSecurity>
  <Lines>108</Lines>
  <Paragraphs>30</Paragraphs>
  <ScaleCrop>false</ScaleCrop>
  <Company>HP</Company>
  <LinksUpToDate>false</LinksUpToDate>
  <CharactersWithSpaces>15318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</dc:creator>
  <cp:lastModifiedBy>Ilaria</cp:lastModifiedBy>
  <cp:revision>1</cp:revision>
  <dcterms:created xsi:type="dcterms:W3CDTF">2017-03-02T08:28:00Z</dcterms:created>
  <dcterms:modified xsi:type="dcterms:W3CDTF">2017-03-02T08:38:00Z</dcterms:modified>
</cp:coreProperties>
</file>