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096" w:rsidRPr="00E43096" w:rsidRDefault="00E43096" w:rsidP="00E43096">
      <w:pPr>
        <w:jc w:val="both"/>
        <w:rPr>
          <w:rFonts w:eastAsia="Times New Roman"/>
          <w:b/>
          <w:bCs/>
          <w:sz w:val="24"/>
          <w:szCs w:val="24"/>
        </w:rPr>
      </w:pPr>
      <w:proofErr w:type="spellStart"/>
      <w:r w:rsidRPr="00E43096">
        <w:rPr>
          <w:rFonts w:eastAsia="Times New Roman"/>
          <w:b/>
          <w:bCs/>
          <w:sz w:val="24"/>
          <w:szCs w:val="24"/>
        </w:rPr>
        <w:t>Where</w:t>
      </w:r>
      <w:proofErr w:type="spellEnd"/>
      <w:r w:rsidRPr="00E43096"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b/>
          <w:bCs/>
          <w:sz w:val="24"/>
          <w:szCs w:val="24"/>
        </w:rPr>
        <w:t>is</w:t>
      </w:r>
      <w:proofErr w:type="spellEnd"/>
      <w:r w:rsidRPr="00E43096">
        <w:rPr>
          <w:rFonts w:eastAsia="Times New Roman"/>
          <w:b/>
          <w:bCs/>
          <w:sz w:val="24"/>
          <w:szCs w:val="24"/>
        </w:rPr>
        <w:t xml:space="preserve"> the </w:t>
      </w:r>
      <w:proofErr w:type="spellStart"/>
      <w:r w:rsidRPr="00E43096">
        <w:rPr>
          <w:rFonts w:eastAsia="Times New Roman"/>
          <w:b/>
          <w:bCs/>
          <w:sz w:val="24"/>
          <w:szCs w:val="24"/>
        </w:rPr>
        <w:t>ecosystems</w:t>
      </w:r>
      <w:proofErr w:type="spellEnd"/>
      <w:r w:rsidRPr="00E43096">
        <w:rPr>
          <w:rFonts w:eastAsia="Times New Roman"/>
          <w:b/>
          <w:bCs/>
          <w:sz w:val="24"/>
          <w:szCs w:val="24"/>
        </w:rPr>
        <w:t xml:space="preserve">' </w:t>
      </w:r>
      <w:proofErr w:type="spellStart"/>
      <w:proofErr w:type="gramStart"/>
      <w:r w:rsidRPr="00E43096">
        <w:rPr>
          <w:rFonts w:eastAsia="Times New Roman"/>
          <w:b/>
          <w:bCs/>
          <w:sz w:val="24"/>
          <w:szCs w:val="24"/>
        </w:rPr>
        <w:t>smartness</w:t>
      </w:r>
      <w:proofErr w:type="spellEnd"/>
      <w:r w:rsidRPr="00E43096">
        <w:rPr>
          <w:rFonts w:eastAsia="Times New Roman"/>
          <w:b/>
          <w:bCs/>
          <w:sz w:val="24"/>
          <w:szCs w:val="24"/>
        </w:rPr>
        <w:t xml:space="preserve"> ?</w:t>
      </w:r>
      <w:proofErr w:type="gramEnd"/>
    </w:p>
    <w:p w:rsidR="00E43096" w:rsidRPr="00E43096" w:rsidRDefault="00E43096" w:rsidP="00E43096">
      <w:pPr>
        <w:jc w:val="both"/>
        <w:rPr>
          <w:rFonts w:eastAsia="Times New Roman"/>
          <w:iCs/>
          <w:sz w:val="24"/>
          <w:szCs w:val="24"/>
        </w:rPr>
      </w:pPr>
      <w:r w:rsidRPr="00E43096">
        <w:rPr>
          <w:rFonts w:eastAsia="Times New Roman"/>
          <w:sz w:val="24"/>
          <w:szCs w:val="24"/>
        </w:rPr>
        <w:br/>
      </w:r>
      <w:proofErr w:type="spellStart"/>
      <w:r w:rsidRPr="00E43096">
        <w:rPr>
          <w:rFonts w:eastAsia="Times New Roman"/>
          <w:iCs/>
          <w:sz w:val="24"/>
          <w:szCs w:val="24"/>
        </w:rPr>
        <w:t>Since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slight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more </w:t>
      </w:r>
      <w:proofErr w:type="spellStart"/>
      <w:r w:rsidRPr="00E43096">
        <w:rPr>
          <w:rFonts w:eastAsia="Times New Roman"/>
          <w:iCs/>
          <w:sz w:val="24"/>
          <w:szCs w:val="24"/>
        </w:rPr>
        <w:t>than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a decade to "</w:t>
      </w:r>
      <w:proofErr w:type="spellStart"/>
      <w:r w:rsidRPr="00E43096">
        <w:rPr>
          <w:rFonts w:eastAsia="Times New Roman"/>
          <w:iCs/>
          <w:sz w:val="24"/>
          <w:szCs w:val="24"/>
        </w:rPr>
        <w:t>get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smarter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" </w:t>
      </w:r>
      <w:proofErr w:type="spellStart"/>
      <w:r w:rsidRPr="00E43096">
        <w:rPr>
          <w:rFonts w:eastAsia="Times New Roman"/>
          <w:iCs/>
          <w:sz w:val="24"/>
          <w:szCs w:val="24"/>
        </w:rPr>
        <w:t>started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to be </w:t>
      </w:r>
      <w:proofErr w:type="spellStart"/>
      <w:r w:rsidRPr="00E43096">
        <w:rPr>
          <w:rFonts w:eastAsia="Times New Roman"/>
          <w:iCs/>
          <w:sz w:val="24"/>
          <w:szCs w:val="24"/>
        </w:rPr>
        <w:t>considered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trendy and </w:t>
      </w:r>
      <w:proofErr w:type="spellStart"/>
      <w:r w:rsidRPr="00E43096">
        <w:rPr>
          <w:rFonts w:eastAsia="Times New Roman"/>
          <w:iCs/>
          <w:sz w:val="24"/>
          <w:szCs w:val="24"/>
        </w:rPr>
        <w:t>relevant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, and the </w:t>
      </w:r>
      <w:proofErr w:type="spellStart"/>
      <w:r w:rsidRPr="00E43096">
        <w:rPr>
          <w:rFonts w:eastAsia="Times New Roman"/>
          <w:iCs/>
          <w:sz w:val="24"/>
          <w:szCs w:val="24"/>
        </w:rPr>
        <w:t>adjective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"</w:t>
      </w:r>
      <w:proofErr w:type="spellStart"/>
      <w:r w:rsidRPr="00E43096">
        <w:rPr>
          <w:rFonts w:eastAsia="Times New Roman"/>
          <w:iCs/>
          <w:sz w:val="24"/>
          <w:szCs w:val="24"/>
        </w:rPr>
        <w:t>smart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" </w:t>
      </w:r>
      <w:proofErr w:type="spellStart"/>
      <w:r w:rsidRPr="00E43096">
        <w:rPr>
          <w:rFonts w:eastAsia="Times New Roman"/>
          <w:iCs/>
          <w:sz w:val="24"/>
          <w:szCs w:val="24"/>
        </w:rPr>
        <w:t>started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to be </w:t>
      </w:r>
      <w:proofErr w:type="spellStart"/>
      <w:r w:rsidRPr="00E43096">
        <w:rPr>
          <w:rFonts w:eastAsia="Times New Roman"/>
          <w:iCs/>
          <w:sz w:val="24"/>
          <w:szCs w:val="24"/>
        </w:rPr>
        <w:t>used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to </w:t>
      </w:r>
      <w:proofErr w:type="spellStart"/>
      <w:r w:rsidRPr="00E43096">
        <w:rPr>
          <w:rFonts w:eastAsia="Times New Roman"/>
          <w:iCs/>
          <w:sz w:val="24"/>
          <w:szCs w:val="24"/>
        </w:rPr>
        <w:t>identify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a </w:t>
      </w:r>
      <w:proofErr w:type="spellStart"/>
      <w:r w:rsidRPr="00E43096">
        <w:rPr>
          <w:rFonts w:eastAsia="Times New Roman"/>
          <w:iCs/>
          <w:sz w:val="24"/>
          <w:szCs w:val="24"/>
        </w:rPr>
        <w:t>multidimensional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quality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of </w:t>
      </w:r>
      <w:proofErr w:type="spellStart"/>
      <w:r w:rsidRPr="00E43096">
        <w:rPr>
          <w:rFonts w:eastAsia="Times New Roman"/>
          <w:iCs/>
          <w:sz w:val="24"/>
          <w:szCs w:val="24"/>
        </w:rPr>
        <w:t>complex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ecosystems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having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in </w:t>
      </w:r>
      <w:proofErr w:type="spellStart"/>
      <w:r w:rsidRPr="00E43096">
        <w:rPr>
          <w:rFonts w:eastAsia="Times New Roman"/>
          <w:iCs/>
          <w:sz w:val="24"/>
          <w:szCs w:val="24"/>
        </w:rPr>
        <w:t>mind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its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mapping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on a quantitative </w:t>
      </w:r>
      <w:proofErr w:type="spellStart"/>
      <w:r w:rsidRPr="00E43096">
        <w:rPr>
          <w:rFonts w:eastAsia="Times New Roman"/>
          <w:iCs/>
          <w:sz w:val="24"/>
          <w:szCs w:val="24"/>
        </w:rPr>
        <w:t>index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and the </w:t>
      </w:r>
      <w:proofErr w:type="spellStart"/>
      <w:r w:rsidRPr="00E43096">
        <w:rPr>
          <w:rFonts w:eastAsia="Times New Roman"/>
          <w:iCs/>
          <w:sz w:val="24"/>
          <w:szCs w:val="24"/>
        </w:rPr>
        <w:t>possibility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to compare </w:t>
      </w:r>
      <w:proofErr w:type="spellStart"/>
      <w:r w:rsidRPr="00E43096">
        <w:rPr>
          <w:rFonts w:eastAsia="Times New Roman"/>
          <w:iCs/>
          <w:sz w:val="24"/>
          <w:szCs w:val="24"/>
        </w:rPr>
        <w:t>ecosystems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of the </w:t>
      </w:r>
      <w:proofErr w:type="spellStart"/>
      <w:r w:rsidRPr="00E43096">
        <w:rPr>
          <w:rFonts w:eastAsia="Times New Roman"/>
          <w:iCs/>
          <w:sz w:val="24"/>
          <w:szCs w:val="24"/>
        </w:rPr>
        <w:t>same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categories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(e.g. </w:t>
      </w:r>
      <w:proofErr w:type="spellStart"/>
      <w:r w:rsidRPr="00E43096">
        <w:rPr>
          <w:rFonts w:eastAsia="Times New Roman"/>
          <w:iCs/>
          <w:sz w:val="24"/>
          <w:szCs w:val="24"/>
        </w:rPr>
        <w:t>cities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) with the </w:t>
      </w:r>
      <w:proofErr w:type="spellStart"/>
      <w:r w:rsidRPr="00E43096">
        <w:rPr>
          <w:rFonts w:eastAsia="Times New Roman"/>
          <w:iCs/>
          <w:sz w:val="24"/>
          <w:szCs w:val="24"/>
        </w:rPr>
        <w:t>aim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to produce </w:t>
      </w:r>
      <w:proofErr w:type="spellStart"/>
      <w:r w:rsidRPr="00E43096">
        <w:rPr>
          <w:rFonts w:eastAsia="Times New Roman"/>
          <w:iCs/>
          <w:sz w:val="24"/>
          <w:szCs w:val="24"/>
        </w:rPr>
        <w:t>rankings</w:t>
      </w:r>
      <w:proofErr w:type="spellEnd"/>
      <w:r w:rsidRPr="00E43096">
        <w:rPr>
          <w:rFonts w:eastAsia="Times New Roman"/>
          <w:iCs/>
          <w:sz w:val="24"/>
          <w:szCs w:val="24"/>
        </w:rPr>
        <w:t>.</w:t>
      </w:r>
      <w:r w:rsidRPr="00E43096">
        <w:rPr>
          <w:rFonts w:eastAsia="Times New Roman"/>
          <w:iCs/>
          <w:sz w:val="24"/>
          <w:szCs w:val="24"/>
        </w:rPr>
        <w:br/>
        <w:t>To "</w:t>
      </w:r>
      <w:proofErr w:type="spellStart"/>
      <w:r w:rsidRPr="00E43096">
        <w:rPr>
          <w:rFonts w:eastAsia="Times New Roman"/>
          <w:iCs/>
          <w:sz w:val="24"/>
          <w:szCs w:val="24"/>
        </w:rPr>
        <w:t>measure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and compare", </w:t>
      </w:r>
      <w:proofErr w:type="spellStart"/>
      <w:r w:rsidRPr="00E43096">
        <w:rPr>
          <w:rFonts w:eastAsia="Times New Roman"/>
          <w:iCs/>
          <w:sz w:val="24"/>
          <w:szCs w:val="24"/>
        </w:rPr>
        <w:t>however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, </w:t>
      </w:r>
      <w:proofErr w:type="spellStart"/>
      <w:r w:rsidRPr="00E43096">
        <w:rPr>
          <w:rFonts w:eastAsia="Times New Roman"/>
          <w:iCs/>
          <w:sz w:val="24"/>
          <w:szCs w:val="24"/>
        </w:rPr>
        <w:t>one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needs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first of </w:t>
      </w:r>
      <w:proofErr w:type="spellStart"/>
      <w:r w:rsidRPr="00E43096">
        <w:rPr>
          <w:rFonts w:eastAsia="Times New Roman"/>
          <w:iCs/>
          <w:sz w:val="24"/>
          <w:szCs w:val="24"/>
        </w:rPr>
        <w:t>all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to </w:t>
      </w:r>
      <w:proofErr w:type="spellStart"/>
      <w:r w:rsidRPr="00E43096">
        <w:rPr>
          <w:rFonts w:eastAsia="Times New Roman"/>
          <w:iCs/>
          <w:sz w:val="24"/>
          <w:szCs w:val="24"/>
        </w:rPr>
        <w:t>develop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a model and be </w:t>
      </w:r>
      <w:proofErr w:type="spellStart"/>
      <w:r w:rsidRPr="00E43096">
        <w:rPr>
          <w:rFonts w:eastAsia="Times New Roman"/>
          <w:iCs/>
          <w:sz w:val="24"/>
          <w:szCs w:val="24"/>
        </w:rPr>
        <w:t>able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to </w:t>
      </w:r>
      <w:proofErr w:type="spellStart"/>
      <w:r w:rsidRPr="00E43096">
        <w:rPr>
          <w:rFonts w:eastAsia="Times New Roman"/>
          <w:iCs/>
          <w:sz w:val="24"/>
          <w:szCs w:val="24"/>
        </w:rPr>
        <w:t>give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a </w:t>
      </w:r>
      <w:proofErr w:type="spellStart"/>
      <w:r w:rsidRPr="00E43096">
        <w:rPr>
          <w:rFonts w:eastAsia="Times New Roman"/>
          <w:iCs/>
          <w:sz w:val="24"/>
          <w:szCs w:val="24"/>
        </w:rPr>
        <w:t>definition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of </w:t>
      </w:r>
      <w:proofErr w:type="spellStart"/>
      <w:r w:rsidRPr="00E43096">
        <w:rPr>
          <w:rFonts w:eastAsia="Times New Roman"/>
          <w:iCs/>
          <w:sz w:val="24"/>
          <w:szCs w:val="24"/>
        </w:rPr>
        <w:t>what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the "</w:t>
      </w:r>
      <w:proofErr w:type="spellStart"/>
      <w:r w:rsidRPr="00E43096">
        <w:rPr>
          <w:rFonts w:eastAsia="Times New Roman"/>
          <w:iCs/>
          <w:sz w:val="24"/>
          <w:szCs w:val="24"/>
        </w:rPr>
        <w:t>smartness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" </w:t>
      </w:r>
      <w:proofErr w:type="spellStart"/>
      <w:r w:rsidRPr="00E43096">
        <w:rPr>
          <w:rFonts w:eastAsia="Times New Roman"/>
          <w:iCs/>
          <w:sz w:val="24"/>
          <w:szCs w:val="24"/>
        </w:rPr>
        <w:t>is</w:t>
      </w:r>
      <w:proofErr w:type="spellEnd"/>
      <w:r w:rsidRPr="00E43096">
        <w:rPr>
          <w:rFonts w:eastAsia="Times New Roman"/>
          <w:iCs/>
          <w:sz w:val="24"/>
          <w:szCs w:val="24"/>
        </w:rPr>
        <w:t>.</w:t>
      </w:r>
    </w:p>
    <w:p w:rsidR="00E43096" w:rsidRDefault="00E43096" w:rsidP="00E43096">
      <w:pPr>
        <w:jc w:val="both"/>
        <w:rPr>
          <w:rFonts w:eastAsia="Times New Roman"/>
          <w:iCs/>
          <w:sz w:val="24"/>
          <w:szCs w:val="24"/>
        </w:rPr>
      </w:pPr>
      <w:proofErr w:type="spellStart"/>
      <w:r w:rsidRPr="00E43096">
        <w:rPr>
          <w:rFonts w:eastAsia="Times New Roman"/>
          <w:iCs/>
          <w:sz w:val="24"/>
          <w:szCs w:val="24"/>
        </w:rPr>
        <w:t>Taking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the </w:t>
      </w:r>
      <w:proofErr w:type="spellStart"/>
      <w:r w:rsidRPr="00E43096">
        <w:rPr>
          <w:rFonts w:eastAsia="Times New Roman"/>
          <w:iCs/>
          <w:sz w:val="24"/>
          <w:szCs w:val="24"/>
        </w:rPr>
        <w:t>cities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, </w:t>
      </w:r>
      <w:proofErr w:type="spellStart"/>
      <w:r w:rsidRPr="00E43096">
        <w:rPr>
          <w:rFonts w:eastAsia="Times New Roman"/>
          <w:iCs/>
          <w:sz w:val="24"/>
          <w:szCs w:val="24"/>
        </w:rPr>
        <w:t>as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example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of </w:t>
      </w:r>
      <w:proofErr w:type="spellStart"/>
      <w:r w:rsidRPr="00E43096">
        <w:rPr>
          <w:rFonts w:eastAsia="Times New Roman"/>
          <w:iCs/>
          <w:sz w:val="24"/>
          <w:szCs w:val="24"/>
        </w:rPr>
        <w:t>complex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ecosystems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, </w:t>
      </w:r>
      <w:proofErr w:type="spellStart"/>
      <w:r w:rsidRPr="00E43096">
        <w:rPr>
          <w:rFonts w:eastAsia="Times New Roman"/>
          <w:iCs/>
          <w:sz w:val="24"/>
          <w:szCs w:val="24"/>
        </w:rPr>
        <w:t>we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will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examine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the </w:t>
      </w:r>
      <w:proofErr w:type="spellStart"/>
      <w:r w:rsidRPr="00E43096">
        <w:rPr>
          <w:rFonts w:eastAsia="Times New Roman"/>
          <w:iCs/>
          <w:sz w:val="24"/>
          <w:szCs w:val="24"/>
        </w:rPr>
        <w:t>models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- bottom-up </w:t>
      </w:r>
      <w:proofErr w:type="spellStart"/>
      <w:r w:rsidRPr="00E43096">
        <w:rPr>
          <w:rFonts w:eastAsia="Times New Roman"/>
          <w:iCs/>
          <w:sz w:val="24"/>
          <w:szCs w:val="24"/>
        </w:rPr>
        <w:t>ones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- </w:t>
      </w:r>
      <w:proofErr w:type="spellStart"/>
      <w:r w:rsidRPr="00E43096">
        <w:rPr>
          <w:rFonts w:eastAsia="Times New Roman"/>
          <w:iCs/>
          <w:sz w:val="24"/>
          <w:szCs w:val="24"/>
        </w:rPr>
        <w:t>that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have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been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and are </w:t>
      </w:r>
      <w:proofErr w:type="spellStart"/>
      <w:r w:rsidRPr="00E43096">
        <w:rPr>
          <w:rFonts w:eastAsia="Times New Roman"/>
          <w:iCs/>
          <w:sz w:val="24"/>
          <w:szCs w:val="24"/>
        </w:rPr>
        <w:t>still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currently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used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, to </w:t>
      </w:r>
      <w:proofErr w:type="spellStart"/>
      <w:r w:rsidRPr="00E43096">
        <w:rPr>
          <w:rFonts w:eastAsia="Times New Roman"/>
          <w:iCs/>
          <w:sz w:val="24"/>
          <w:szCs w:val="24"/>
        </w:rPr>
        <w:t>identify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their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level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of </w:t>
      </w:r>
      <w:proofErr w:type="spellStart"/>
      <w:r w:rsidRPr="00E43096">
        <w:rPr>
          <w:rFonts w:eastAsia="Times New Roman"/>
          <w:iCs/>
          <w:sz w:val="24"/>
          <w:szCs w:val="24"/>
        </w:rPr>
        <w:t>smartness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and produce city </w:t>
      </w:r>
      <w:proofErr w:type="spellStart"/>
      <w:r w:rsidRPr="00E43096">
        <w:rPr>
          <w:rFonts w:eastAsia="Times New Roman"/>
          <w:iCs/>
          <w:sz w:val="24"/>
          <w:szCs w:val="24"/>
        </w:rPr>
        <w:t>rankings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. By </w:t>
      </w:r>
      <w:proofErr w:type="spellStart"/>
      <w:r w:rsidRPr="00E43096">
        <w:rPr>
          <w:rFonts w:eastAsia="Times New Roman"/>
          <w:iCs/>
          <w:sz w:val="24"/>
          <w:szCs w:val="24"/>
        </w:rPr>
        <w:t>discussing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the </w:t>
      </w:r>
      <w:proofErr w:type="spellStart"/>
      <w:r w:rsidRPr="00E43096">
        <w:rPr>
          <w:rFonts w:eastAsia="Times New Roman"/>
          <w:iCs/>
          <w:sz w:val="24"/>
          <w:szCs w:val="24"/>
        </w:rPr>
        <w:t>main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critical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aspects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of </w:t>
      </w:r>
      <w:proofErr w:type="spellStart"/>
      <w:r w:rsidRPr="00E43096">
        <w:rPr>
          <w:rFonts w:eastAsia="Times New Roman"/>
          <w:iCs/>
          <w:sz w:val="24"/>
          <w:szCs w:val="24"/>
        </w:rPr>
        <w:t>such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models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we'll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make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also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emerge the </w:t>
      </w:r>
      <w:proofErr w:type="spellStart"/>
      <w:r w:rsidRPr="00E43096">
        <w:rPr>
          <w:rFonts w:eastAsia="Times New Roman"/>
          <w:iCs/>
          <w:sz w:val="24"/>
          <w:szCs w:val="24"/>
        </w:rPr>
        <w:t>need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for a more </w:t>
      </w:r>
      <w:proofErr w:type="spellStart"/>
      <w:r w:rsidRPr="00E43096">
        <w:rPr>
          <w:rFonts w:eastAsia="Times New Roman"/>
          <w:iCs/>
          <w:sz w:val="24"/>
          <w:szCs w:val="24"/>
        </w:rPr>
        <w:t>people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centered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and bottom-up model of </w:t>
      </w:r>
      <w:proofErr w:type="spellStart"/>
      <w:r w:rsidRPr="00E43096">
        <w:rPr>
          <w:rFonts w:eastAsia="Times New Roman"/>
          <w:iCs/>
          <w:sz w:val="24"/>
          <w:szCs w:val="24"/>
        </w:rPr>
        <w:t>city's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smartness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characterized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by the ASLERD </w:t>
      </w:r>
      <w:proofErr w:type="spellStart"/>
      <w:r w:rsidRPr="00E43096">
        <w:rPr>
          <w:rFonts w:eastAsia="Times New Roman"/>
          <w:iCs/>
          <w:sz w:val="24"/>
          <w:szCs w:val="24"/>
        </w:rPr>
        <w:t>pyramid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of </w:t>
      </w:r>
      <w:proofErr w:type="spellStart"/>
      <w:r w:rsidRPr="00E43096">
        <w:rPr>
          <w:rFonts w:eastAsia="Times New Roman"/>
          <w:iCs/>
          <w:sz w:val="24"/>
          <w:szCs w:val="24"/>
        </w:rPr>
        <w:t>well-being</w:t>
      </w:r>
      <w:proofErr w:type="spellEnd"/>
      <w:r w:rsidRPr="00E43096">
        <w:rPr>
          <w:rFonts w:eastAsia="Times New Roman"/>
          <w:iCs/>
          <w:sz w:val="24"/>
          <w:szCs w:val="24"/>
        </w:rPr>
        <w:t>.</w:t>
      </w:r>
    </w:p>
    <w:p w:rsidR="00E43096" w:rsidRDefault="00E43096" w:rsidP="00E43096">
      <w:pPr>
        <w:jc w:val="both"/>
        <w:rPr>
          <w:rFonts w:eastAsia="Times New Roman"/>
          <w:iCs/>
          <w:sz w:val="24"/>
          <w:szCs w:val="24"/>
        </w:rPr>
      </w:pPr>
      <w:r w:rsidRPr="00E43096">
        <w:rPr>
          <w:rFonts w:eastAsia="Times New Roman"/>
          <w:iCs/>
          <w:sz w:val="24"/>
          <w:szCs w:val="24"/>
        </w:rPr>
        <w:t xml:space="preserve">Along the </w:t>
      </w:r>
      <w:proofErr w:type="spellStart"/>
      <w:r w:rsidRPr="00E43096">
        <w:rPr>
          <w:rFonts w:eastAsia="Times New Roman"/>
          <w:iCs/>
          <w:sz w:val="24"/>
          <w:szCs w:val="24"/>
        </w:rPr>
        <w:t>same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line of </w:t>
      </w:r>
      <w:proofErr w:type="spellStart"/>
      <w:r w:rsidRPr="00E43096">
        <w:rPr>
          <w:rFonts w:eastAsia="Times New Roman"/>
          <w:iCs/>
          <w:sz w:val="24"/>
          <w:szCs w:val="24"/>
        </w:rPr>
        <w:t>reasoning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we'll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examine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critically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the </w:t>
      </w:r>
      <w:proofErr w:type="spellStart"/>
      <w:r w:rsidRPr="00E43096">
        <w:rPr>
          <w:rFonts w:eastAsia="Times New Roman"/>
          <w:iCs/>
          <w:sz w:val="24"/>
          <w:szCs w:val="24"/>
        </w:rPr>
        <w:t>uni</w:t>
      </w:r>
      <w:r>
        <w:rPr>
          <w:rFonts w:eastAsia="Times New Roman"/>
          <w:iCs/>
          <w:sz w:val="24"/>
          <w:szCs w:val="24"/>
        </w:rPr>
        <w:t>versity</w:t>
      </w:r>
      <w:proofErr w:type="spellEnd"/>
      <w:r>
        <w:rPr>
          <w:rFonts w:eastAsia="Times New Roman"/>
          <w:iCs/>
          <w:sz w:val="24"/>
          <w:szCs w:val="24"/>
        </w:rPr>
        <w:t xml:space="preserve"> and </w:t>
      </w:r>
      <w:proofErr w:type="spellStart"/>
      <w:r>
        <w:rPr>
          <w:rFonts w:eastAsia="Times New Roman"/>
          <w:iCs/>
          <w:sz w:val="24"/>
          <w:szCs w:val="24"/>
        </w:rPr>
        <w:t>schools</w:t>
      </w:r>
      <w:proofErr w:type="spellEnd"/>
      <w:r>
        <w:rPr>
          <w:rFonts w:eastAsia="Times New Roman"/>
          <w:iCs/>
          <w:sz w:val="24"/>
          <w:szCs w:val="24"/>
        </w:rPr>
        <w:t xml:space="preserve"> </w:t>
      </w:r>
      <w:proofErr w:type="spellStart"/>
      <w:r>
        <w:rPr>
          <w:rFonts w:eastAsia="Times New Roman"/>
          <w:iCs/>
          <w:sz w:val="24"/>
          <w:szCs w:val="24"/>
        </w:rPr>
        <w:t>rankings</w:t>
      </w:r>
      <w:proofErr w:type="spellEnd"/>
      <w:r>
        <w:rPr>
          <w:rFonts w:eastAsia="Times New Roman"/>
          <w:iCs/>
          <w:sz w:val="24"/>
          <w:szCs w:val="24"/>
        </w:rPr>
        <w:t xml:space="preserve"> to: </w:t>
      </w:r>
    </w:p>
    <w:p w:rsidR="00E43096" w:rsidRPr="00E43096" w:rsidRDefault="00E43096" w:rsidP="00E43096">
      <w:pPr>
        <w:pStyle w:val="Paragrafoelenco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 w:rsidRPr="00E43096">
        <w:rPr>
          <w:rFonts w:eastAsia="Times New Roman"/>
          <w:iCs/>
          <w:sz w:val="24"/>
          <w:szCs w:val="24"/>
        </w:rPr>
        <w:t>make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emerge the </w:t>
      </w:r>
      <w:proofErr w:type="spellStart"/>
      <w:r w:rsidRPr="00E43096">
        <w:rPr>
          <w:rFonts w:eastAsia="Times New Roman"/>
          <w:iCs/>
          <w:sz w:val="24"/>
          <w:szCs w:val="24"/>
        </w:rPr>
        <w:t>relationship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existing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betwe</w:t>
      </w:r>
      <w:r>
        <w:rPr>
          <w:rFonts w:eastAsia="Times New Roman"/>
          <w:iCs/>
          <w:sz w:val="24"/>
          <w:szCs w:val="24"/>
        </w:rPr>
        <w:t>en</w:t>
      </w:r>
      <w:proofErr w:type="spellEnd"/>
      <w:r>
        <w:rPr>
          <w:rFonts w:eastAsia="Times New Roman"/>
          <w:iCs/>
          <w:sz w:val="24"/>
          <w:szCs w:val="24"/>
        </w:rPr>
        <w:t xml:space="preserve"> </w:t>
      </w:r>
      <w:proofErr w:type="spellStart"/>
      <w:r>
        <w:rPr>
          <w:rFonts w:eastAsia="Times New Roman"/>
          <w:iCs/>
          <w:sz w:val="24"/>
          <w:szCs w:val="24"/>
        </w:rPr>
        <w:t>universities</w:t>
      </w:r>
      <w:proofErr w:type="spellEnd"/>
      <w:r>
        <w:rPr>
          <w:rFonts w:eastAsia="Times New Roman"/>
          <w:iCs/>
          <w:sz w:val="24"/>
          <w:szCs w:val="24"/>
        </w:rPr>
        <w:t xml:space="preserve"> and </w:t>
      </w:r>
      <w:proofErr w:type="spellStart"/>
      <w:r>
        <w:rPr>
          <w:rFonts w:eastAsia="Times New Roman"/>
          <w:iCs/>
          <w:sz w:val="24"/>
          <w:szCs w:val="24"/>
        </w:rPr>
        <w:t>territories</w:t>
      </w:r>
      <w:proofErr w:type="spellEnd"/>
    </w:p>
    <w:p w:rsidR="002B55A5" w:rsidRPr="00E43096" w:rsidRDefault="00E43096" w:rsidP="00E43096">
      <w:pPr>
        <w:pStyle w:val="Paragrafoelenco"/>
        <w:numPr>
          <w:ilvl w:val="0"/>
          <w:numId w:val="1"/>
        </w:numPr>
        <w:jc w:val="both"/>
        <w:rPr>
          <w:sz w:val="24"/>
          <w:szCs w:val="24"/>
        </w:rPr>
      </w:pPr>
      <w:bookmarkStart w:id="0" w:name="_GoBack"/>
      <w:bookmarkEnd w:id="0"/>
      <w:r w:rsidRPr="00E43096">
        <w:rPr>
          <w:rFonts w:eastAsia="Times New Roman"/>
          <w:iCs/>
          <w:sz w:val="24"/>
          <w:szCs w:val="24"/>
        </w:rPr>
        <w:t xml:space="preserve">show </w:t>
      </w:r>
      <w:proofErr w:type="spellStart"/>
      <w:r w:rsidRPr="00E43096">
        <w:rPr>
          <w:rFonts w:eastAsia="Times New Roman"/>
          <w:iCs/>
          <w:sz w:val="24"/>
          <w:szCs w:val="24"/>
        </w:rPr>
        <w:t>how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a bottom-up </w:t>
      </w:r>
      <w:proofErr w:type="spellStart"/>
      <w:r w:rsidRPr="00E43096">
        <w:rPr>
          <w:rFonts w:eastAsia="Times New Roman"/>
          <w:iCs/>
          <w:sz w:val="24"/>
          <w:szCs w:val="24"/>
        </w:rPr>
        <w:t>participatory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evaluation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can be </w:t>
      </w:r>
      <w:proofErr w:type="spellStart"/>
      <w:r w:rsidRPr="00E43096">
        <w:rPr>
          <w:rFonts w:eastAsia="Times New Roman"/>
          <w:iCs/>
          <w:sz w:val="24"/>
          <w:szCs w:val="24"/>
        </w:rPr>
        <w:t>used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as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starting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</w:t>
      </w:r>
      <w:proofErr w:type="spellStart"/>
      <w:r w:rsidRPr="00E43096">
        <w:rPr>
          <w:rFonts w:eastAsia="Times New Roman"/>
          <w:iCs/>
          <w:sz w:val="24"/>
          <w:szCs w:val="24"/>
        </w:rPr>
        <w:t>point</w:t>
      </w:r>
      <w:proofErr w:type="spellEnd"/>
      <w:r w:rsidRPr="00E43096">
        <w:rPr>
          <w:rFonts w:eastAsia="Times New Roman"/>
          <w:iCs/>
          <w:sz w:val="24"/>
          <w:szCs w:val="24"/>
        </w:rPr>
        <w:t xml:space="preserve"> of co-design </w:t>
      </w:r>
      <w:proofErr w:type="spellStart"/>
      <w:r w:rsidRPr="00E43096">
        <w:rPr>
          <w:rFonts w:eastAsia="Times New Roman"/>
          <w:iCs/>
          <w:sz w:val="24"/>
          <w:szCs w:val="24"/>
        </w:rPr>
        <w:t>processes</w:t>
      </w:r>
      <w:proofErr w:type="spellEnd"/>
      <w:r w:rsidRPr="00E43096">
        <w:rPr>
          <w:rFonts w:eastAsia="Times New Roman"/>
          <w:iCs/>
          <w:sz w:val="24"/>
          <w:szCs w:val="24"/>
        </w:rPr>
        <w:t>.</w:t>
      </w:r>
    </w:p>
    <w:sectPr w:rsidR="002B55A5" w:rsidRPr="00E4309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4E0C"/>
    <w:multiLevelType w:val="hybridMultilevel"/>
    <w:tmpl w:val="AA5610DE"/>
    <w:lvl w:ilvl="0" w:tplc="14D46232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CBF"/>
    <w:rsid w:val="00265CBF"/>
    <w:rsid w:val="002B55A5"/>
    <w:rsid w:val="00E4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1A171"/>
  <w15:chartTrackingRefBased/>
  <w15:docId w15:val="{23D8ADA8-0991-40FC-A471-CF239CD65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430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</cp:revision>
  <dcterms:created xsi:type="dcterms:W3CDTF">2019-01-07T08:35:00Z</dcterms:created>
  <dcterms:modified xsi:type="dcterms:W3CDTF">2019-01-07T08:36:00Z</dcterms:modified>
</cp:coreProperties>
</file>