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DB94B3" w14:textId="31671C95" w:rsidR="00C13BE4" w:rsidRPr="004859F5" w:rsidRDefault="00F76782" w:rsidP="00881A48">
      <w:pPr>
        <w:jc w:val="center"/>
        <w:rPr>
          <w:rFonts w:ascii="Arial" w:hAnsi="Arial" w:cs="Arial"/>
          <w:b/>
          <w:smallCaps/>
          <w:sz w:val="72"/>
          <w:szCs w:val="72"/>
          <w:lang w:val="en-GB"/>
        </w:rPr>
      </w:pPr>
      <w:r>
        <w:rPr>
          <w:rFonts w:ascii="Arial" w:hAnsi="Arial" w:cs="Arial"/>
          <w:b/>
          <w:smallCaps/>
          <w:sz w:val="72"/>
          <w:szCs w:val="72"/>
          <w:lang w:val="en-GB"/>
        </w:rPr>
        <w:t>organizational choices in family firms</w:t>
      </w:r>
    </w:p>
    <w:p w14:paraId="300A9182" w14:textId="08C145C8" w:rsidR="003D2293" w:rsidRPr="004859F5" w:rsidRDefault="003D2293" w:rsidP="00E7075E">
      <w:pPr>
        <w:rPr>
          <w:rFonts w:ascii="Calibri" w:hAnsi="Calibri" w:cs="Calibri"/>
          <w:lang w:val="en-GB"/>
        </w:rPr>
      </w:pPr>
    </w:p>
    <w:p w14:paraId="207CF61E" w14:textId="2014CDC4" w:rsidR="00E641BA" w:rsidRPr="004859F5" w:rsidRDefault="00895E50" w:rsidP="009B24DE">
      <w:pPr>
        <w:autoSpaceDE w:val="0"/>
        <w:autoSpaceDN w:val="0"/>
        <w:adjustRightInd w:val="0"/>
        <w:jc w:val="center"/>
        <w:rPr>
          <w:rFonts w:ascii="Calibri" w:hAnsi="Calibri" w:cs="Calibri"/>
          <w:b/>
          <w:bCs/>
          <w:sz w:val="28"/>
          <w:szCs w:val="22"/>
          <w:lang w:val="en-GB"/>
        </w:rPr>
      </w:pPr>
      <w:r>
        <w:rPr>
          <w:rFonts w:ascii="Calibri" w:hAnsi="Calibri" w:cs="Calibri"/>
          <w:b/>
          <w:bCs/>
          <w:sz w:val="28"/>
          <w:szCs w:val="22"/>
          <w:lang w:val="en-GB"/>
        </w:rPr>
        <w:t>(</w:t>
      </w:r>
      <w:r w:rsidR="003B7400" w:rsidRPr="004859F5">
        <w:rPr>
          <w:rFonts w:ascii="Calibri" w:hAnsi="Calibri" w:cs="Calibri"/>
          <w:b/>
          <w:bCs/>
          <w:sz w:val="28"/>
          <w:szCs w:val="22"/>
          <w:lang w:val="en-GB"/>
        </w:rPr>
        <w:t>Prof.</w:t>
      </w:r>
      <w:r w:rsidR="00747767" w:rsidRPr="004859F5">
        <w:rPr>
          <w:rFonts w:ascii="Calibri" w:hAnsi="Calibri" w:cs="Calibri"/>
          <w:b/>
          <w:bCs/>
          <w:sz w:val="28"/>
          <w:szCs w:val="22"/>
          <w:lang w:val="en-GB"/>
        </w:rPr>
        <w:t>ssa</w:t>
      </w:r>
      <w:r w:rsidR="003B7400" w:rsidRPr="004859F5">
        <w:rPr>
          <w:rFonts w:ascii="Calibri" w:hAnsi="Calibri" w:cs="Calibri"/>
          <w:b/>
          <w:bCs/>
          <w:sz w:val="28"/>
          <w:szCs w:val="22"/>
          <w:lang w:val="en-GB"/>
        </w:rPr>
        <w:t xml:space="preserve"> Giulia Flamini</w:t>
      </w:r>
      <w:r w:rsidR="009B24DE" w:rsidRPr="004859F5">
        <w:rPr>
          <w:rFonts w:ascii="Calibri" w:hAnsi="Calibri" w:cs="Calibri"/>
          <w:b/>
          <w:bCs/>
          <w:sz w:val="28"/>
          <w:szCs w:val="22"/>
          <w:lang w:val="en-GB"/>
        </w:rPr>
        <w:t>)</w:t>
      </w:r>
    </w:p>
    <w:p w14:paraId="347E18AA" w14:textId="77777777" w:rsidR="00C34743" w:rsidRPr="009E2FBC" w:rsidRDefault="00C34743" w:rsidP="00C34743">
      <w:pPr>
        <w:autoSpaceDE w:val="0"/>
        <w:autoSpaceDN w:val="0"/>
        <w:adjustRightInd w:val="0"/>
        <w:jc w:val="center"/>
        <w:rPr>
          <w:rFonts w:asciiTheme="minorHAnsi" w:hAnsiTheme="minorHAnsi" w:cstheme="minorHAnsi"/>
          <w:b/>
          <w:bCs/>
          <w:sz w:val="28"/>
          <w:szCs w:val="22"/>
          <w:lang w:val="en-GB"/>
        </w:rPr>
      </w:pPr>
    </w:p>
    <w:p w14:paraId="74FA9C79" w14:textId="77777777" w:rsidR="008F0E44" w:rsidRPr="009E2FBC" w:rsidRDefault="008F0E44" w:rsidP="00E641BA">
      <w:pPr>
        <w:autoSpaceDE w:val="0"/>
        <w:autoSpaceDN w:val="0"/>
        <w:adjustRightInd w:val="0"/>
        <w:rPr>
          <w:rFonts w:asciiTheme="minorHAnsi" w:hAnsiTheme="minorHAnsi" w:cstheme="minorHAnsi"/>
          <w:b/>
          <w:bCs/>
          <w:sz w:val="22"/>
          <w:szCs w:val="22"/>
          <w:lang w:val="en-GB"/>
        </w:rPr>
      </w:pPr>
    </w:p>
    <w:p w14:paraId="28904993" w14:textId="7CA6B9B4" w:rsidR="00C34743" w:rsidRPr="009E2FBC" w:rsidRDefault="005619D0" w:rsidP="00C34743">
      <w:pPr>
        <w:pStyle w:val="Default"/>
        <w:pBdr>
          <w:bottom w:val="single" w:sz="4" w:space="1" w:color="auto"/>
        </w:pBdr>
        <w:rPr>
          <w:rFonts w:asciiTheme="minorHAnsi" w:hAnsiTheme="minorHAnsi" w:cstheme="minorHAnsi"/>
          <w:sz w:val="28"/>
          <w:szCs w:val="28"/>
          <w:lang w:val="en-GB"/>
        </w:rPr>
      </w:pPr>
      <w:r w:rsidRPr="009E2FBC">
        <w:rPr>
          <w:rFonts w:asciiTheme="minorHAnsi" w:hAnsiTheme="minorHAnsi" w:cstheme="minorHAnsi"/>
          <w:b/>
          <w:bCs/>
          <w:sz w:val="28"/>
          <w:szCs w:val="28"/>
          <w:lang w:val="en-GB"/>
        </w:rPr>
        <w:t xml:space="preserve">Course </w:t>
      </w:r>
      <w:r w:rsidR="00CA2A94">
        <w:rPr>
          <w:rFonts w:asciiTheme="minorHAnsi" w:hAnsiTheme="minorHAnsi" w:cstheme="minorHAnsi"/>
          <w:b/>
          <w:bCs/>
          <w:sz w:val="28"/>
          <w:szCs w:val="28"/>
          <w:lang w:val="en-GB"/>
        </w:rPr>
        <w:t>p</w:t>
      </w:r>
      <w:r w:rsidR="005247E8">
        <w:rPr>
          <w:rFonts w:asciiTheme="minorHAnsi" w:hAnsiTheme="minorHAnsi" w:cstheme="minorHAnsi"/>
          <w:b/>
          <w:bCs/>
          <w:sz w:val="28"/>
          <w:szCs w:val="28"/>
          <w:lang w:val="en-GB"/>
        </w:rPr>
        <w:t>ositioning</w:t>
      </w:r>
      <w:r w:rsidR="005247E8" w:rsidRPr="009E2FBC">
        <w:rPr>
          <w:rFonts w:asciiTheme="minorHAnsi" w:hAnsiTheme="minorHAnsi" w:cstheme="minorHAnsi"/>
          <w:b/>
          <w:bCs/>
          <w:sz w:val="28"/>
          <w:szCs w:val="28"/>
          <w:lang w:val="en-GB"/>
        </w:rPr>
        <w:t xml:space="preserve"> </w:t>
      </w:r>
    </w:p>
    <w:p w14:paraId="4E01EDF4" w14:textId="00BA303D" w:rsidR="00E80201" w:rsidRPr="009E2FBC" w:rsidRDefault="00E80201" w:rsidP="00932E71">
      <w:pPr>
        <w:pStyle w:val="Default"/>
        <w:rPr>
          <w:rFonts w:asciiTheme="minorHAnsi" w:hAnsiTheme="minorHAnsi" w:cstheme="minorHAnsi"/>
          <w:sz w:val="23"/>
          <w:szCs w:val="23"/>
          <w:lang w:val="en-GB"/>
        </w:rPr>
      </w:pPr>
    </w:p>
    <w:p w14:paraId="75359F8F" w14:textId="5C88464F" w:rsidR="005247E8" w:rsidRPr="009E2FBC" w:rsidRDefault="00C167EF" w:rsidP="005247E8">
      <w:pPr>
        <w:pStyle w:val="Default"/>
        <w:jc w:val="both"/>
        <w:rPr>
          <w:rFonts w:asciiTheme="minorHAnsi" w:hAnsiTheme="minorHAnsi" w:cstheme="minorHAnsi"/>
          <w:lang w:val="en-GB"/>
        </w:rPr>
      </w:pPr>
      <w:r>
        <w:rPr>
          <w:rFonts w:asciiTheme="minorHAnsi" w:hAnsiTheme="minorHAnsi" w:cstheme="minorHAnsi"/>
          <w:lang w:val="en-GB"/>
        </w:rPr>
        <w:t>O</w:t>
      </w:r>
      <w:r w:rsidRPr="00C167EF">
        <w:rPr>
          <w:rFonts w:asciiTheme="minorHAnsi" w:hAnsiTheme="minorHAnsi" w:cstheme="minorHAnsi"/>
          <w:lang w:val="en-GB"/>
        </w:rPr>
        <w:t>rganizational choices in family firms</w:t>
      </w:r>
      <w:r w:rsidRPr="009E2FBC">
        <w:rPr>
          <w:rFonts w:asciiTheme="minorHAnsi" w:hAnsiTheme="minorHAnsi" w:cstheme="minorHAnsi"/>
          <w:lang w:val="en-GB"/>
        </w:rPr>
        <w:t xml:space="preserve"> </w:t>
      </w:r>
      <w:r w:rsidR="00E80201" w:rsidRPr="009E2FBC">
        <w:rPr>
          <w:rFonts w:asciiTheme="minorHAnsi" w:hAnsiTheme="minorHAnsi" w:cstheme="minorHAnsi"/>
          <w:lang w:val="en-GB"/>
        </w:rPr>
        <w:t xml:space="preserve">is </w:t>
      </w:r>
      <w:r w:rsidR="00006ACE">
        <w:rPr>
          <w:rFonts w:asciiTheme="minorHAnsi" w:hAnsiTheme="minorHAnsi" w:cstheme="minorHAnsi"/>
          <w:lang w:val="en-GB"/>
        </w:rPr>
        <w:t xml:space="preserve">a </w:t>
      </w:r>
      <w:r w:rsidR="00006ACE" w:rsidRPr="009E2FBC">
        <w:rPr>
          <w:rFonts w:asciiTheme="minorHAnsi" w:hAnsiTheme="minorHAnsi" w:cstheme="minorHAnsi"/>
          <w:lang w:val="en-GB"/>
        </w:rPr>
        <w:t xml:space="preserve">course </w:t>
      </w:r>
      <w:r w:rsidR="00E80201" w:rsidRPr="009E2FBC">
        <w:rPr>
          <w:rFonts w:asciiTheme="minorHAnsi" w:hAnsiTheme="minorHAnsi" w:cstheme="minorHAnsi"/>
          <w:lang w:val="en-GB"/>
        </w:rPr>
        <w:t xml:space="preserve">included in the </w:t>
      </w:r>
      <w:r w:rsidR="005247E8" w:rsidRPr="009E2FBC">
        <w:rPr>
          <w:rFonts w:asciiTheme="minorHAnsi" w:hAnsiTheme="minorHAnsi" w:cstheme="minorHAnsi"/>
          <w:lang w:val="en-GB"/>
        </w:rPr>
        <w:t xml:space="preserve">Business Administration curriculum </w:t>
      </w:r>
      <w:r w:rsidR="001E279E">
        <w:rPr>
          <w:rFonts w:asciiTheme="minorHAnsi" w:hAnsiTheme="minorHAnsi" w:cstheme="minorHAnsi"/>
          <w:lang w:val="en-GB"/>
        </w:rPr>
        <w:t>of</w:t>
      </w:r>
      <w:r w:rsidR="001E279E" w:rsidRPr="009E2FBC">
        <w:rPr>
          <w:rFonts w:asciiTheme="minorHAnsi" w:hAnsiTheme="minorHAnsi" w:cstheme="minorHAnsi"/>
          <w:lang w:val="en-GB"/>
        </w:rPr>
        <w:t xml:space="preserve"> </w:t>
      </w:r>
      <w:r w:rsidR="00E80201" w:rsidRPr="009E2FBC">
        <w:rPr>
          <w:rFonts w:asciiTheme="minorHAnsi" w:hAnsiTheme="minorHAnsi" w:cstheme="minorHAnsi"/>
          <w:lang w:val="en-GB"/>
        </w:rPr>
        <w:t xml:space="preserve">the </w:t>
      </w:r>
      <w:r w:rsidR="00885B7A">
        <w:rPr>
          <w:rFonts w:asciiTheme="minorHAnsi" w:hAnsiTheme="minorHAnsi" w:cstheme="minorHAnsi"/>
          <w:lang w:val="en-GB"/>
        </w:rPr>
        <w:t>B</w:t>
      </w:r>
      <w:r w:rsidR="00E80201" w:rsidRPr="009E2FBC">
        <w:rPr>
          <w:rFonts w:asciiTheme="minorHAnsi" w:hAnsiTheme="minorHAnsi" w:cstheme="minorHAnsi"/>
          <w:lang w:val="en-GB"/>
        </w:rPr>
        <w:t>achelor</w:t>
      </w:r>
      <w:r w:rsidR="00006ACE">
        <w:rPr>
          <w:rFonts w:asciiTheme="minorHAnsi" w:hAnsiTheme="minorHAnsi" w:cstheme="minorHAnsi"/>
          <w:lang w:val="en-GB"/>
        </w:rPr>
        <w:t xml:space="preserve"> of </w:t>
      </w:r>
      <w:r w:rsidR="00885B7A">
        <w:rPr>
          <w:rFonts w:asciiTheme="minorHAnsi" w:hAnsiTheme="minorHAnsi" w:cstheme="minorHAnsi"/>
          <w:lang w:val="en-GB"/>
        </w:rPr>
        <w:t>S</w:t>
      </w:r>
      <w:r w:rsidR="00006ACE">
        <w:rPr>
          <w:rFonts w:asciiTheme="minorHAnsi" w:hAnsiTheme="minorHAnsi" w:cstheme="minorHAnsi"/>
          <w:lang w:val="en-GB"/>
        </w:rPr>
        <w:t xml:space="preserve">cience </w:t>
      </w:r>
      <w:r w:rsidR="00E80201" w:rsidRPr="009E2FBC">
        <w:rPr>
          <w:rFonts w:asciiTheme="minorHAnsi" w:hAnsiTheme="minorHAnsi" w:cstheme="minorHAnsi"/>
          <w:lang w:val="en-GB"/>
        </w:rPr>
        <w:t>in Business Administration</w:t>
      </w:r>
      <w:r w:rsidR="005247E8" w:rsidRPr="009E2FBC">
        <w:rPr>
          <w:rFonts w:asciiTheme="minorHAnsi" w:hAnsiTheme="minorHAnsi" w:cstheme="minorHAnsi"/>
          <w:lang w:val="en-GB"/>
        </w:rPr>
        <w:t xml:space="preserve"> &amp; Economics</w:t>
      </w:r>
      <w:r w:rsidR="00E80201" w:rsidRPr="009E2FBC">
        <w:rPr>
          <w:rFonts w:asciiTheme="minorHAnsi" w:hAnsiTheme="minorHAnsi" w:cstheme="minorHAnsi"/>
          <w:lang w:val="en-GB"/>
        </w:rPr>
        <w:t>.</w:t>
      </w:r>
    </w:p>
    <w:p w14:paraId="4D8B8333" w14:textId="1F189701" w:rsidR="005247E8" w:rsidRDefault="005247E8" w:rsidP="005247E8">
      <w:pPr>
        <w:pStyle w:val="Default"/>
        <w:jc w:val="both"/>
        <w:rPr>
          <w:rFonts w:asciiTheme="minorHAnsi" w:hAnsiTheme="minorHAnsi" w:cstheme="minorHAnsi"/>
          <w:lang w:val="en-GB"/>
        </w:rPr>
      </w:pPr>
    </w:p>
    <w:p w14:paraId="618E8B6C" w14:textId="5459A9A9" w:rsidR="00CA2A94" w:rsidRPr="009E2FBC" w:rsidRDefault="00CA2A94" w:rsidP="009E2FBC">
      <w:pPr>
        <w:pStyle w:val="Default"/>
        <w:pBdr>
          <w:bottom w:val="single" w:sz="4" w:space="1" w:color="auto"/>
        </w:pBdr>
        <w:rPr>
          <w:rFonts w:asciiTheme="minorHAnsi" w:hAnsiTheme="minorHAnsi" w:cstheme="minorHAnsi"/>
          <w:b/>
          <w:bCs/>
          <w:sz w:val="28"/>
          <w:szCs w:val="28"/>
          <w:lang w:val="en-GB"/>
        </w:rPr>
      </w:pPr>
      <w:r w:rsidRPr="00CA2A94">
        <w:rPr>
          <w:rFonts w:asciiTheme="minorHAnsi" w:hAnsiTheme="minorHAnsi" w:cstheme="minorHAnsi"/>
          <w:b/>
          <w:bCs/>
          <w:sz w:val="28"/>
          <w:szCs w:val="28"/>
          <w:lang w:val="en-GB"/>
        </w:rPr>
        <w:t>Pre-requisites for the course</w:t>
      </w:r>
    </w:p>
    <w:p w14:paraId="348796AF" w14:textId="77777777" w:rsidR="00CA2A94" w:rsidRPr="00CA2A94" w:rsidRDefault="00CA2A94" w:rsidP="00CA2A94">
      <w:pPr>
        <w:pStyle w:val="Default"/>
        <w:jc w:val="both"/>
        <w:rPr>
          <w:rFonts w:asciiTheme="minorHAnsi" w:hAnsiTheme="minorHAnsi" w:cstheme="minorHAnsi"/>
          <w:lang w:val="en-GB"/>
        </w:rPr>
      </w:pPr>
    </w:p>
    <w:p w14:paraId="0D65D403" w14:textId="50AC995B" w:rsidR="00CA2A94" w:rsidRDefault="00CA2A94" w:rsidP="00CA2A94">
      <w:pPr>
        <w:pStyle w:val="Default"/>
        <w:jc w:val="both"/>
        <w:rPr>
          <w:rFonts w:asciiTheme="minorHAnsi" w:hAnsiTheme="minorHAnsi" w:cstheme="minorHAnsi"/>
          <w:lang w:val="en-GB"/>
        </w:rPr>
      </w:pPr>
      <w:r w:rsidRPr="00CA2A94">
        <w:rPr>
          <w:rFonts w:asciiTheme="minorHAnsi" w:hAnsiTheme="minorHAnsi" w:cstheme="minorHAnsi"/>
          <w:lang w:val="en-GB"/>
        </w:rPr>
        <w:t>None</w:t>
      </w:r>
    </w:p>
    <w:p w14:paraId="43075733" w14:textId="77777777" w:rsidR="00CA2A94" w:rsidRDefault="00CA2A94" w:rsidP="005247E8">
      <w:pPr>
        <w:pStyle w:val="Default"/>
        <w:jc w:val="both"/>
        <w:rPr>
          <w:rFonts w:asciiTheme="minorHAnsi" w:hAnsiTheme="minorHAnsi" w:cstheme="minorHAnsi"/>
          <w:lang w:val="en-GB"/>
        </w:rPr>
      </w:pPr>
    </w:p>
    <w:p w14:paraId="21490F98" w14:textId="42FA7F09" w:rsidR="005247E8" w:rsidRPr="00206055" w:rsidRDefault="00CA2A94" w:rsidP="005247E8">
      <w:pPr>
        <w:pStyle w:val="Default"/>
        <w:pBdr>
          <w:bottom w:val="single" w:sz="4" w:space="1" w:color="auto"/>
        </w:pBdr>
        <w:rPr>
          <w:rFonts w:asciiTheme="minorHAnsi" w:hAnsiTheme="minorHAnsi" w:cstheme="minorHAnsi"/>
          <w:sz w:val="28"/>
          <w:szCs w:val="28"/>
          <w:lang w:val="en-GB"/>
        </w:rPr>
      </w:pPr>
      <w:r>
        <w:rPr>
          <w:rFonts w:asciiTheme="minorHAnsi" w:hAnsiTheme="minorHAnsi" w:cstheme="minorHAnsi"/>
          <w:b/>
          <w:bCs/>
          <w:sz w:val="28"/>
          <w:szCs w:val="28"/>
          <w:lang w:val="en-GB"/>
        </w:rPr>
        <w:t>Course</w:t>
      </w:r>
      <w:r w:rsidR="005247E8" w:rsidRPr="00206055">
        <w:rPr>
          <w:rFonts w:asciiTheme="minorHAnsi" w:hAnsiTheme="minorHAnsi" w:cstheme="minorHAnsi"/>
          <w:b/>
          <w:bCs/>
          <w:sz w:val="28"/>
          <w:szCs w:val="28"/>
          <w:lang w:val="en-GB"/>
        </w:rPr>
        <w:t xml:space="preserve"> </w:t>
      </w:r>
      <w:r w:rsidRPr="00CA2A94">
        <w:rPr>
          <w:rFonts w:asciiTheme="minorHAnsi" w:hAnsiTheme="minorHAnsi" w:cstheme="minorHAnsi"/>
          <w:b/>
          <w:bCs/>
          <w:sz w:val="28"/>
          <w:szCs w:val="28"/>
          <w:lang w:val="en-GB"/>
        </w:rPr>
        <w:t>description and learning objectives</w:t>
      </w:r>
    </w:p>
    <w:p w14:paraId="6A278BD0" w14:textId="790CAA2A" w:rsidR="000672A6" w:rsidRPr="000672A6" w:rsidRDefault="000672A6" w:rsidP="000672A6">
      <w:pPr>
        <w:pStyle w:val="Default"/>
        <w:jc w:val="both"/>
        <w:rPr>
          <w:rFonts w:asciiTheme="minorHAnsi" w:hAnsiTheme="minorHAnsi" w:cstheme="minorHAnsi"/>
          <w:lang w:val="en-GB"/>
        </w:rPr>
      </w:pPr>
      <w:r w:rsidRPr="000672A6">
        <w:rPr>
          <w:rFonts w:asciiTheme="minorHAnsi" w:hAnsiTheme="minorHAnsi" w:cstheme="minorHAnsi"/>
          <w:lang w:val="en-GB"/>
        </w:rPr>
        <w:t xml:space="preserve">Human resources management (HRM) as systems of practices </w:t>
      </w:r>
      <w:r w:rsidR="001E279E">
        <w:rPr>
          <w:rFonts w:asciiTheme="minorHAnsi" w:hAnsiTheme="minorHAnsi" w:cstheme="minorHAnsi"/>
          <w:lang w:val="en-GB"/>
        </w:rPr>
        <w:t xml:space="preserve">are </w:t>
      </w:r>
      <w:r w:rsidRPr="000672A6">
        <w:rPr>
          <w:rFonts w:asciiTheme="minorHAnsi" w:hAnsiTheme="minorHAnsi" w:cstheme="minorHAnsi"/>
          <w:lang w:val="en-GB"/>
        </w:rPr>
        <w:t>adopted to manage people in</w:t>
      </w:r>
      <w:r>
        <w:rPr>
          <w:rFonts w:asciiTheme="minorHAnsi" w:hAnsiTheme="minorHAnsi" w:cstheme="minorHAnsi"/>
          <w:lang w:val="en-GB"/>
        </w:rPr>
        <w:t xml:space="preserve"> organizations </w:t>
      </w:r>
      <w:r w:rsidR="001E279E">
        <w:rPr>
          <w:rFonts w:asciiTheme="minorHAnsi" w:hAnsiTheme="minorHAnsi" w:cstheme="minorHAnsi"/>
          <w:lang w:val="en-GB"/>
        </w:rPr>
        <w:t xml:space="preserve">and </w:t>
      </w:r>
      <w:r w:rsidRPr="000672A6">
        <w:rPr>
          <w:rFonts w:asciiTheme="minorHAnsi" w:hAnsiTheme="minorHAnsi" w:cstheme="minorHAnsi"/>
          <w:lang w:val="en-GB"/>
        </w:rPr>
        <w:t xml:space="preserve">can influence employees’ competencies, </w:t>
      </w:r>
      <w:r w:rsidR="001D5E4F" w:rsidRPr="000672A6">
        <w:rPr>
          <w:rFonts w:asciiTheme="minorHAnsi" w:hAnsiTheme="minorHAnsi" w:cstheme="minorHAnsi"/>
          <w:lang w:val="en-GB"/>
        </w:rPr>
        <w:t>behaviours</w:t>
      </w:r>
      <w:r w:rsidRPr="000672A6">
        <w:rPr>
          <w:rFonts w:asciiTheme="minorHAnsi" w:hAnsiTheme="minorHAnsi" w:cstheme="minorHAnsi"/>
          <w:lang w:val="en-GB"/>
        </w:rPr>
        <w:t>, and</w:t>
      </w:r>
      <w:r>
        <w:rPr>
          <w:rFonts w:asciiTheme="minorHAnsi" w:hAnsiTheme="minorHAnsi" w:cstheme="minorHAnsi"/>
          <w:lang w:val="en-GB"/>
        </w:rPr>
        <w:t xml:space="preserve"> performances</w:t>
      </w:r>
      <w:r w:rsidRPr="000672A6">
        <w:rPr>
          <w:rFonts w:asciiTheme="minorHAnsi" w:hAnsiTheme="minorHAnsi" w:cstheme="minorHAnsi"/>
          <w:lang w:val="en-GB"/>
        </w:rPr>
        <w:t>.</w:t>
      </w:r>
    </w:p>
    <w:p w14:paraId="62A083C4" w14:textId="1B6332F6" w:rsidR="001D5E4F" w:rsidRDefault="000672A6" w:rsidP="000672A6">
      <w:pPr>
        <w:pStyle w:val="Default"/>
        <w:jc w:val="both"/>
        <w:rPr>
          <w:rFonts w:asciiTheme="minorHAnsi" w:hAnsiTheme="minorHAnsi" w:cstheme="minorHAnsi"/>
          <w:lang w:val="en-GB"/>
        </w:rPr>
      </w:pPr>
      <w:r w:rsidRPr="000672A6">
        <w:rPr>
          <w:rFonts w:asciiTheme="minorHAnsi" w:hAnsiTheme="minorHAnsi" w:cstheme="minorHAnsi"/>
          <w:lang w:val="en-GB"/>
        </w:rPr>
        <w:t>In the last 25 years, HRM studies moved from a consideration that the HR function cover only</w:t>
      </w:r>
      <w:r>
        <w:rPr>
          <w:rFonts w:asciiTheme="minorHAnsi" w:hAnsiTheme="minorHAnsi" w:cstheme="minorHAnsi"/>
          <w:lang w:val="en-GB"/>
        </w:rPr>
        <w:t xml:space="preserve"> </w:t>
      </w:r>
      <w:r w:rsidRPr="000672A6">
        <w:rPr>
          <w:rFonts w:asciiTheme="minorHAnsi" w:hAnsiTheme="minorHAnsi" w:cstheme="minorHAnsi"/>
          <w:lang w:val="en-GB"/>
        </w:rPr>
        <w:t>an administrative role to the awareness that HRM have a central and strategic role to achieve</w:t>
      </w:r>
      <w:r>
        <w:rPr>
          <w:rFonts w:asciiTheme="minorHAnsi" w:hAnsiTheme="minorHAnsi" w:cstheme="minorHAnsi"/>
          <w:lang w:val="en-GB"/>
        </w:rPr>
        <w:t xml:space="preserve"> </w:t>
      </w:r>
      <w:r w:rsidR="001E279E">
        <w:rPr>
          <w:rFonts w:asciiTheme="minorHAnsi" w:hAnsiTheme="minorHAnsi" w:cstheme="minorHAnsi"/>
          <w:lang w:val="en-GB"/>
        </w:rPr>
        <w:t xml:space="preserve">the </w:t>
      </w:r>
      <w:r w:rsidRPr="000672A6">
        <w:rPr>
          <w:rFonts w:asciiTheme="minorHAnsi" w:hAnsiTheme="minorHAnsi" w:cstheme="minorHAnsi"/>
          <w:lang w:val="en-GB"/>
        </w:rPr>
        <w:t>competitive advantage.</w:t>
      </w:r>
      <w:r>
        <w:rPr>
          <w:rFonts w:asciiTheme="minorHAnsi" w:hAnsiTheme="minorHAnsi" w:cstheme="minorHAnsi"/>
          <w:lang w:val="en-GB"/>
        </w:rPr>
        <w:t xml:space="preserve"> </w:t>
      </w:r>
    </w:p>
    <w:p w14:paraId="0A2B9710" w14:textId="1C9BB1FD" w:rsidR="000672A6" w:rsidRPr="000672A6" w:rsidRDefault="000672A6" w:rsidP="000672A6">
      <w:pPr>
        <w:pStyle w:val="Default"/>
        <w:jc w:val="both"/>
        <w:rPr>
          <w:rFonts w:asciiTheme="minorHAnsi" w:hAnsiTheme="minorHAnsi" w:cstheme="minorHAnsi"/>
          <w:lang w:val="en-GB"/>
        </w:rPr>
      </w:pPr>
      <w:r w:rsidRPr="000672A6">
        <w:rPr>
          <w:rFonts w:asciiTheme="minorHAnsi" w:hAnsiTheme="minorHAnsi" w:cstheme="minorHAnsi"/>
          <w:lang w:val="en-GB"/>
        </w:rPr>
        <w:t>An increasing attention toward HRM systems increased when Huselid (1995) proved a</w:t>
      </w:r>
      <w:r>
        <w:rPr>
          <w:rFonts w:asciiTheme="minorHAnsi" w:hAnsiTheme="minorHAnsi" w:cstheme="minorHAnsi"/>
          <w:lang w:val="en-GB"/>
        </w:rPr>
        <w:t xml:space="preserve"> </w:t>
      </w:r>
      <w:r w:rsidRPr="000672A6">
        <w:rPr>
          <w:rFonts w:asciiTheme="minorHAnsi" w:hAnsiTheme="minorHAnsi" w:cstheme="minorHAnsi"/>
          <w:lang w:val="en-GB"/>
        </w:rPr>
        <w:t>significant relationship between the sophistication of HRM practices and the market value per</w:t>
      </w:r>
      <w:r>
        <w:rPr>
          <w:rFonts w:asciiTheme="minorHAnsi" w:hAnsiTheme="minorHAnsi" w:cstheme="minorHAnsi"/>
          <w:lang w:val="en-GB"/>
        </w:rPr>
        <w:t xml:space="preserve"> </w:t>
      </w:r>
      <w:r w:rsidRPr="000672A6">
        <w:rPr>
          <w:rFonts w:asciiTheme="minorHAnsi" w:hAnsiTheme="minorHAnsi" w:cstheme="minorHAnsi"/>
          <w:lang w:val="en-GB"/>
        </w:rPr>
        <w:t>employee, opening a new bulk of studies dedicated to further test relationships between HRM</w:t>
      </w:r>
      <w:r>
        <w:rPr>
          <w:rFonts w:asciiTheme="minorHAnsi" w:hAnsiTheme="minorHAnsi" w:cstheme="minorHAnsi"/>
          <w:lang w:val="en-GB"/>
        </w:rPr>
        <w:t xml:space="preserve"> and performances.</w:t>
      </w:r>
    </w:p>
    <w:p w14:paraId="454EF4E3" w14:textId="130ED218" w:rsidR="000672A6" w:rsidRPr="000672A6" w:rsidRDefault="000672A6" w:rsidP="000672A6">
      <w:pPr>
        <w:pStyle w:val="Default"/>
        <w:jc w:val="both"/>
        <w:rPr>
          <w:rFonts w:asciiTheme="minorHAnsi" w:hAnsiTheme="minorHAnsi" w:cstheme="minorHAnsi"/>
          <w:lang w:val="en-GB"/>
        </w:rPr>
      </w:pPr>
      <w:r w:rsidRPr="000672A6">
        <w:rPr>
          <w:rFonts w:asciiTheme="minorHAnsi" w:hAnsiTheme="minorHAnsi" w:cstheme="minorHAnsi"/>
          <w:lang w:val="en-GB"/>
        </w:rPr>
        <w:t>Research places a particular emphasis on the impact of variou</w:t>
      </w:r>
      <w:r>
        <w:rPr>
          <w:rFonts w:asciiTheme="minorHAnsi" w:hAnsiTheme="minorHAnsi" w:cstheme="minorHAnsi"/>
          <w:lang w:val="en-GB"/>
        </w:rPr>
        <w:t xml:space="preserve">s and different combinations of </w:t>
      </w:r>
      <w:r w:rsidRPr="000672A6">
        <w:rPr>
          <w:rFonts w:asciiTheme="minorHAnsi" w:hAnsiTheme="minorHAnsi" w:cstheme="minorHAnsi"/>
          <w:lang w:val="en-GB"/>
        </w:rPr>
        <w:t>HRM practices, e.g., workforce planning, training and development, recruitment and selection,</w:t>
      </w:r>
      <w:r>
        <w:rPr>
          <w:rFonts w:asciiTheme="minorHAnsi" w:hAnsiTheme="minorHAnsi" w:cstheme="minorHAnsi"/>
          <w:lang w:val="en-GB"/>
        </w:rPr>
        <w:t xml:space="preserve"> </w:t>
      </w:r>
      <w:r w:rsidRPr="000672A6">
        <w:rPr>
          <w:rFonts w:asciiTheme="minorHAnsi" w:hAnsiTheme="minorHAnsi" w:cstheme="minorHAnsi"/>
          <w:lang w:val="en-GB"/>
        </w:rPr>
        <w:t>performance appraisal, career planning management, compensation, internal communication,</w:t>
      </w:r>
      <w:r>
        <w:rPr>
          <w:rFonts w:asciiTheme="minorHAnsi" w:hAnsiTheme="minorHAnsi" w:cstheme="minorHAnsi"/>
          <w:lang w:val="en-GB"/>
        </w:rPr>
        <w:t xml:space="preserve"> </w:t>
      </w:r>
      <w:r w:rsidRPr="000672A6">
        <w:rPr>
          <w:rFonts w:asciiTheme="minorHAnsi" w:hAnsiTheme="minorHAnsi" w:cstheme="minorHAnsi"/>
          <w:lang w:val="en-GB"/>
        </w:rPr>
        <w:t>and job design, can effect on performance outcomes of or</w:t>
      </w:r>
      <w:r>
        <w:rPr>
          <w:rFonts w:asciiTheme="minorHAnsi" w:hAnsiTheme="minorHAnsi" w:cstheme="minorHAnsi"/>
          <w:lang w:val="en-GB"/>
        </w:rPr>
        <w:t>ganizations</w:t>
      </w:r>
      <w:r w:rsidRPr="000672A6">
        <w:rPr>
          <w:rFonts w:asciiTheme="minorHAnsi" w:hAnsiTheme="minorHAnsi" w:cstheme="minorHAnsi"/>
          <w:lang w:val="en-GB"/>
        </w:rPr>
        <w:t>. Under this assumption, an organization should consiste</w:t>
      </w:r>
      <w:r w:rsidR="001E279E">
        <w:rPr>
          <w:rFonts w:asciiTheme="minorHAnsi" w:hAnsiTheme="minorHAnsi" w:cstheme="minorHAnsi"/>
          <w:lang w:val="en-GB"/>
        </w:rPr>
        <w:t>nt</w:t>
      </w:r>
      <w:r w:rsidRPr="000672A6">
        <w:rPr>
          <w:rFonts w:asciiTheme="minorHAnsi" w:hAnsiTheme="minorHAnsi" w:cstheme="minorHAnsi"/>
          <w:lang w:val="en-GB"/>
        </w:rPr>
        <w:t xml:space="preserve">ly </w:t>
      </w:r>
      <w:r w:rsidR="00C45C33" w:rsidRPr="000672A6">
        <w:rPr>
          <w:rFonts w:asciiTheme="minorHAnsi" w:hAnsiTheme="minorHAnsi" w:cstheme="minorHAnsi"/>
          <w:lang w:val="en-GB"/>
        </w:rPr>
        <w:t>configure</w:t>
      </w:r>
      <w:r w:rsidRPr="000672A6">
        <w:rPr>
          <w:rFonts w:asciiTheme="minorHAnsi" w:hAnsiTheme="minorHAnsi" w:cstheme="minorHAnsi"/>
          <w:lang w:val="en-GB"/>
        </w:rPr>
        <w:t xml:space="preserve"> its</w:t>
      </w:r>
      <w:r>
        <w:rPr>
          <w:rFonts w:asciiTheme="minorHAnsi" w:hAnsiTheme="minorHAnsi" w:cstheme="minorHAnsi"/>
          <w:lang w:val="en-GB"/>
        </w:rPr>
        <w:t xml:space="preserve"> </w:t>
      </w:r>
      <w:r w:rsidRPr="000672A6">
        <w:rPr>
          <w:rFonts w:asciiTheme="minorHAnsi" w:hAnsiTheme="minorHAnsi" w:cstheme="minorHAnsi"/>
          <w:lang w:val="en-GB"/>
        </w:rPr>
        <w:t>whole HRM system to ensure long-term survival.</w:t>
      </w:r>
    </w:p>
    <w:p w14:paraId="597223B7" w14:textId="77777777" w:rsidR="00FE4A35" w:rsidRDefault="000672A6" w:rsidP="000672A6">
      <w:pPr>
        <w:pStyle w:val="Default"/>
        <w:jc w:val="both"/>
        <w:rPr>
          <w:rFonts w:asciiTheme="minorHAnsi" w:hAnsiTheme="minorHAnsi" w:cstheme="minorHAnsi"/>
          <w:lang w:val="en-GB"/>
        </w:rPr>
      </w:pPr>
      <w:r w:rsidRPr="000672A6">
        <w:rPr>
          <w:rFonts w:asciiTheme="minorHAnsi" w:hAnsiTheme="minorHAnsi" w:cstheme="minorHAnsi"/>
          <w:lang w:val="en-GB"/>
        </w:rPr>
        <w:t>Such considerations are valid for any organization, and thu</w:t>
      </w:r>
      <w:r>
        <w:rPr>
          <w:rFonts w:asciiTheme="minorHAnsi" w:hAnsiTheme="minorHAnsi" w:cstheme="minorHAnsi"/>
          <w:lang w:val="en-GB"/>
        </w:rPr>
        <w:t xml:space="preserve">s family firms do no present an </w:t>
      </w:r>
      <w:r w:rsidRPr="000672A6">
        <w:rPr>
          <w:rFonts w:asciiTheme="minorHAnsi" w:hAnsiTheme="minorHAnsi" w:cstheme="minorHAnsi"/>
          <w:lang w:val="en-GB"/>
        </w:rPr>
        <w:t xml:space="preserve">exception. </w:t>
      </w:r>
    </w:p>
    <w:p w14:paraId="555E2155" w14:textId="02C28310" w:rsidR="009C4E30" w:rsidRPr="008B5229" w:rsidRDefault="009C4E30" w:rsidP="000672A6">
      <w:pPr>
        <w:pStyle w:val="Default"/>
        <w:jc w:val="both"/>
        <w:rPr>
          <w:rFonts w:asciiTheme="minorHAnsi" w:hAnsiTheme="minorHAnsi" w:cstheme="minorHAnsi"/>
          <w:lang w:val="en-GB"/>
        </w:rPr>
      </w:pPr>
      <w:r w:rsidRPr="009C4E30">
        <w:rPr>
          <w:rFonts w:asciiTheme="minorHAnsi" w:hAnsiTheme="minorHAnsi" w:cstheme="minorHAnsi"/>
          <w:lang w:val="en-GB"/>
        </w:rPr>
        <w:t xml:space="preserve">Family businesses show distinct core competencies that can result in unique competitive advantages. </w:t>
      </w:r>
      <w:r w:rsidR="00216192" w:rsidRPr="00E71810">
        <w:rPr>
          <w:rFonts w:asciiTheme="minorHAnsi" w:hAnsiTheme="minorHAnsi" w:cstheme="minorHAnsi"/>
          <w:lang w:val="en-GB"/>
        </w:rPr>
        <w:t xml:space="preserve">For many family firms, the dynamics and complexity of the environmental dimensions have increased. Therefore, the effective responsiveness to the required </w:t>
      </w:r>
      <w:r w:rsidR="00216192" w:rsidRPr="00E71810">
        <w:rPr>
          <w:rFonts w:asciiTheme="minorHAnsi" w:hAnsiTheme="minorHAnsi" w:cstheme="minorHAnsi"/>
          <w:lang w:val="en-GB"/>
        </w:rPr>
        <w:lastRenderedPageBreak/>
        <w:t xml:space="preserve">strategic and organizational changes is a key concern. Family firms could survive thanks to particular cognitive interpretations of the required fit between their strategies, organization variables, and contingent dimensions. Under this assumption, family firms should consistently configure </w:t>
      </w:r>
      <w:r w:rsidR="001E279E">
        <w:rPr>
          <w:rFonts w:asciiTheme="minorHAnsi" w:hAnsiTheme="minorHAnsi" w:cstheme="minorHAnsi"/>
          <w:lang w:val="en-GB"/>
        </w:rPr>
        <w:t>their</w:t>
      </w:r>
      <w:r w:rsidR="001E279E" w:rsidRPr="00E71810">
        <w:rPr>
          <w:rFonts w:asciiTheme="minorHAnsi" w:hAnsiTheme="minorHAnsi" w:cstheme="minorHAnsi"/>
          <w:lang w:val="en-GB"/>
        </w:rPr>
        <w:t xml:space="preserve"> </w:t>
      </w:r>
      <w:r w:rsidR="00216192" w:rsidRPr="00E71810">
        <w:rPr>
          <w:rFonts w:asciiTheme="minorHAnsi" w:hAnsiTheme="minorHAnsi" w:cstheme="minorHAnsi"/>
          <w:lang w:val="en-GB"/>
        </w:rPr>
        <w:t xml:space="preserve">whole HRM system to ensure </w:t>
      </w:r>
      <w:r w:rsidR="00885B7A">
        <w:rPr>
          <w:rFonts w:asciiTheme="minorHAnsi" w:hAnsiTheme="minorHAnsi" w:cstheme="minorHAnsi"/>
          <w:lang w:val="en-GB"/>
        </w:rPr>
        <w:t xml:space="preserve">their </w:t>
      </w:r>
      <w:r w:rsidR="00216192" w:rsidRPr="00E71810">
        <w:rPr>
          <w:rFonts w:asciiTheme="minorHAnsi" w:hAnsiTheme="minorHAnsi" w:cstheme="minorHAnsi"/>
          <w:lang w:val="en-GB"/>
        </w:rPr>
        <w:t>long-term survival. HRM practices in family firms affect employee outcomes, which consequently influence organizational outcomes, thereby affecting firm outcomes.</w:t>
      </w:r>
      <w:r w:rsidR="00AD78DF">
        <w:rPr>
          <w:rFonts w:asciiTheme="minorHAnsi" w:hAnsiTheme="minorHAnsi" w:cstheme="minorHAnsi"/>
          <w:lang w:val="en-GB"/>
        </w:rPr>
        <w:t xml:space="preserve"> </w:t>
      </w:r>
    </w:p>
    <w:p w14:paraId="3DFEDCFD" w14:textId="77777777" w:rsidR="00AD78DF" w:rsidRDefault="00AD78DF" w:rsidP="009C4E30">
      <w:pPr>
        <w:pStyle w:val="Default"/>
        <w:jc w:val="both"/>
        <w:rPr>
          <w:rFonts w:asciiTheme="minorHAnsi" w:hAnsiTheme="minorHAnsi" w:cstheme="minorHAnsi"/>
          <w:lang w:val="en-GB"/>
        </w:rPr>
      </w:pPr>
    </w:p>
    <w:p w14:paraId="173190B9" w14:textId="00CD4EE7" w:rsidR="009C4E30" w:rsidRPr="009C4E30" w:rsidRDefault="00BD6ACF" w:rsidP="009C4E30">
      <w:pPr>
        <w:pStyle w:val="Default"/>
        <w:jc w:val="both"/>
        <w:rPr>
          <w:rFonts w:asciiTheme="minorHAnsi" w:hAnsiTheme="minorHAnsi" w:cstheme="minorHAnsi"/>
          <w:lang w:val="en-GB"/>
        </w:rPr>
      </w:pPr>
      <w:r>
        <w:rPr>
          <w:rFonts w:asciiTheme="minorHAnsi" w:hAnsiTheme="minorHAnsi" w:cstheme="minorHAnsi"/>
          <w:lang w:val="en-GB"/>
        </w:rPr>
        <w:t>The</w:t>
      </w:r>
      <w:r w:rsidRPr="00802D5F">
        <w:rPr>
          <w:rFonts w:asciiTheme="minorHAnsi" w:hAnsiTheme="minorHAnsi" w:cstheme="minorHAnsi"/>
          <w:lang w:val="en-GB"/>
        </w:rPr>
        <w:t xml:space="preserve"> course covers</w:t>
      </w:r>
      <w:r>
        <w:rPr>
          <w:rFonts w:asciiTheme="minorHAnsi" w:hAnsiTheme="minorHAnsi" w:cstheme="minorHAnsi"/>
          <w:lang w:val="en-GB"/>
        </w:rPr>
        <w:t xml:space="preserve"> </w:t>
      </w:r>
      <w:r w:rsidR="001E279E">
        <w:rPr>
          <w:rFonts w:asciiTheme="minorHAnsi" w:hAnsiTheme="minorHAnsi" w:cstheme="minorHAnsi"/>
          <w:lang w:val="en-GB"/>
        </w:rPr>
        <w:t xml:space="preserve">the </w:t>
      </w:r>
      <w:r w:rsidR="00457514" w:rsidRPr="00802D5F">
        <w:rPr>
          <w:rFonts w:asciiTheme="minorHAnsi" w:hAnsiTheme="minorHAnsi" w:cstheme="minorHAnsi"/>
          <w:lang w:val="en-GB"/>
        </w:rPr>
        <w:t xml:space="preserve">principles of </w:t>
      </w:r>
      <w:r w:rsidR="00457514">
        <w:rPr>
          <w:rFonts w:asciiTheme="minorHAnsi" w:hAnsiTheme="minorHAnsi" w:cstheme="minorHAnsi"/>
          <w:lang w:val="en-GB"/>
        </w:rPr>
        <w:t xml:space="preserve">Human Resource Management </w:t>
      </w:r>
      <w:r w:rsidR="001E279E">
        <w:rPr>
          <w:rFonts w:asciiTheme="minorHAnsi" w:hAnsiTheme="minorHAnsi" w:cstheme="minorHAnsi"/>
          <w:lang w:val="en-GB"/>
        </w:rPr>
        <w:t xml:space="preserve">and </w:t>
      </w:r>
      <w:r w:rsidR="00457514">
        <w:rPr>
          <w:rFonts w:asciiTheme="minorHAnsi" w:hAnsiTheme="minorHAnsi" w:cstheme="minorHAnsi"/>
          <w:lang w:val="en-GB"/>
        </w:rPr>
        <w:t>their</w:t>
      </w:r>
      <w:r w:rsidR="00457514" w:rsidRPr="00802D5F">
        <w:rPr>
          <w:rFonts w:asciiTheme="minorHAnsi" w:hAnsiTheme="minorHAnsi" w:cstheme="minorHAnsi"/>
          <w:lang w:val="en-GB"/>
        </w:rPr>
        <w:t xml:space="preserve"> effects o</w:t>
      </w:r>
      <w:r w:rsidR="00457514">
        <w:rPr>
          <w:rFonts w:asciiTheme="minorHAnsi" w:hAnsiTheme="minorHAnsi" w:cstheme="minorHAnsi"/>
          <w:lang w:val="en-GB"/>
        </w:rPr>
        <w:t>n family firms.</w:t>
      </w:r>
      <w:r w:rsidR="00457514" w:rsidDel="00457514">
        <w:rPr>
          <w:rFonts w:asciiTheme="minorHAnsi" w:hAnsiTheme="minorHAnsi" w:cstheme="minorHAnsi"/>
          <w:lang w:val="en-GB"/>
        </w:rPr>
        <w:t xml:space="preserve"> </w:t>
      </w:r>
      <w:r w:rsidR="009C4E30" w:rsidRPr="009C4E30">
        <w:rPr>
          <w:rFonts w:asciiTheme="minorHAnsi" w:hAnsiTheme="minorHAnsi" w:cstheme="minorHAnsi"/>
          <w:lang w:val="en-GB"/>
        </w:rPr>
        <w:t xml:space="preserve">The focus of </w:t>
      </w:r>
      <w:r w:rsidR="001E279E">
        <w:rPr>
          <w:rFonts w:asciiTheme="minorHAnsi" w:hAnsiTheme="minorHAnsi" w:cstheme="minorHAnsi"/>
          <w:lang w:val="en-GB"/>
        </w:rPr>
        <w:t>the</w:t>
      </w:r>
      <w:r w:rsidR="001E279E" w:rsidRPr="009C4E30">
        <w:rPr>
          <w:rFonts w:asciiTheme="minorHAnsi" w:hAnsiTheme="minorHAnsi" w:cstheme="minorHAnsi"/>
          <w:lang w:val="en-GB"/>
        </w:rPr>
        <w:t xml:space="preserve"> </w:t>
      </w:r>
      <w:r w:rsidR="009C4E30" w:rsidRPr="009C4E30">
        <w:rPr>
          <w:rFonts w:asciiTheme="minorHAnsi" w:hAnsiTheme="minorHAnsi" w:cstheme="minorHAnsi"/>
          <w:lang w:val="en-GB"/>
        </w:rPr>
        <w:t>course is</w:t>
      </w:r>
      <w:r w:rsidR="00216192">
        <w:rPr>
          <w:rFonts w:asciiTheme="minorHAnsi" w:hAnsiTheme="minorHAnsi" w:cstheme="minorHAnsi"/>
          <w:lang w:val="en-GB"/>
        </w:rPr>
        <w:t xml:space="preserve"> </w:t>
      </w:r>
      <w:r w:rsidR="00216192" w:rsidRPr="00E71810">
        <w:rPr>
          <w:rFonts w:asciiTheme="minorHAnsi" w:hAnsiTheme="minorHAnsi" w:cstheme="minorHAnsi"/>
          <w:lang w:val="en-GB"/>
        </w:rPr>
        <w:t>how a family firm can cope with strategic and organizational changes by leveraging the adoption of an aligned bundle of HRM</w:t>
      </w:r>
      <w:r w:rsidR="001E279E">
        <w:rPr>
          <w:rFonts w:asciiTheme="minorHAnsi" w:hAnsiTheme="minorHAnsi" w:cstheme="minorHAnsi"/>
          <w:lang w:val="en-GB"/>
        </w:rPr>
        <w:t xml:space="preserve"> practices</w:t>
      </w:r>
      <w:r w:rsidR="00216192" w:rsidRPr="00E71810">
        <w:rPr>
          <w:rFonts w:asciiTheme="minorHAnsi" w:hAnsiTheme="minorHAnsi" w:cstheme="minorHAnsi"/>
          <w:lang w:val="en-GB"/>
        </w:rPr>
        <w:t>.</w:t>
      </w:r>
    </w:p>
    <w:p w14:paraId="23940102" w14:textId="6D472750" w:rsidR="009C4E30" w:rsidRDefault="009C4E30" w:rsidP="00802D5F">
      <w:pPr>
        <w:pStyle w:val="Default"/>
        <w:jc w:val="both"/>
        <w:rPr>
          <w:rFonts w:asciiTheme="minorHAnsi" w:hAnsiTheme="minorHAnsi" w:cstheme="minorHAnsi"/>
          <w:lang w:val="en-GB"/>
        </w:rPr>
      </w:pPr>
    </w:p>
    <w:p w14:paraId="6A414A04" w14:textId="3F3D9103" w:rsidR="00802D5F" w:rsidRDefault="00802D5F" w:rsidP="00802D5F">
      <w:pPr>
        <w:pStyle w:val="Default"/>
        <w:jc w:val="both"/>
        <w:rPr>
          <w:rFonts w:asciiTheme="minorHAnsi" w:hAnsiTheme="minorHAnsi" w:cstheme="minorHAnsi"/>
          <w:lang w:val="en-GB"/>
        </w:rPr>
      </w:pPr>
      <w:r w:rsidRPr="00802D5F">
        <w:rPr>
          <w:rFonts w:asciiTheme="minorHAnsi" w:hAnsiTheme="minorHAnsi" w:cstheme="minorHAnsi"/>
          <w:lang w:val="en-GB"/>
        </w:rPr>
        <w:t xml:space="preserve">Specific issues and </w:t>
      </w:r>
      <w:r w:rsidR="00885B7A">
        <w:rPr>
          <w:rFonts w:asciiTheme="minorHAnsi" w:hAnsiTheme="minorHAnsi" w:cstheme="minorHAnsi"/>
          <w:lang w:val="en-GB"/>
        </w:rPr>
        <w:t>concerns</w:t>
      </w:r>
      <w:r w:rsidR="00885B7A" w:rsidRPr="00802D5F">
        <w:rPr>
          <w:rFonts w:asciiTheme="minorHAnsi" w:hAnsiTheme="minorHAnsi" w:cstheme="minorHAnsi"/>
          <w:lang w:val="en-GB"/>
        </w:rPr>
        <w:t xml:space="preserve"> </w:t>
      </w:r>
      <w:r w:rsidR="00537E53">
        <w:rPr>
          <w:rFonts w:asciiTheme="minorHAnsi" w:hAnsiTheme="minorHAnsi" w:cstheme="minorHAnsi"/>
          <w:lang w:val="en-GB"/>
        </w:rPr>
        <w:t>of the course</w:t>
      </w:r>
      <w:r w:rsidR="00537E53" w:rsidRPr="00802D5F">
        <w:rPr>
          <w:rFonts w:asciiTheme="minorHAnsi" w:hAnsiTheme="minorHAnsi" w:cstheme="minorHAnsi"/>
          <w:lang w:val="en-GB"/>
        </w:rPr>
        <w:t xml:space="preserve"> </w:t>
      </w:r>
      <w:r w:rsidRPr="00802D5F">
        <w:rPr>
          <w:rFonts w:asciiTheme="minorHAnsi" w:hAnsiTheme="minorHAnsi" w:cstheme="minorHAnsi"/>
          <w:lang w:val="en-GB"/>
        </w:rPr>
        <w:t xml:space="preserve">include the </w:t>
      </w:r>
      <w:r w:rsidR="008213FB">
        <w:rPr>
          <w:rFonts w:asciiTheme="minorHAnsi" w:hAnsiTheme="minorHAnsi" w:cstheme="minorHAnsi"/>
          <w:lang w:val="en-GB"/>
        </w:rPr>
        <w:t>relationship of family firms</w:t>
      </w:r>
      <w:r w:rsidRPr="00802D5F">
        <w:rPr>
          <w:rFonts w:asciiTheme="minorHAnsi" w:hAnsiTheme="minorHAnsi" w:cstheme="minorHAnsi"/>
          <w:lang w:val="en-GB"/>
        </w:rPr>
        <w:t xml:space="preserve"> with the external environment, the influence of the organization's strategies, culture, </w:t>
      </w:r>
      <w:r w:rsidR="00537E53">
        <w:rPr>
          <w:rFonts w:asciiTheme="minorHAnsi" w:hAnsiTheme="minorHAnsi" w:cstheme="minorHAnsi"/>
          <w:lang w:val="en-GB"/>
        </w:rPr>
        <w:t xml:space="preserve">and </w:t>
      </w:r>
      <w:r w:rsidRPr="00802D5F">
        <w:rPr>
          <w:rFonts w:asciiTheme="minorHAnsi" w:hAnsiTheme="minorHAnsi" w:cstheme="minorHAnsi"/>
          <w:lang w:val="en-GB"/>
        </w:rPr>
        <w:t xml:space="preserve">size on the organization's design and strategies for managing </w:t>
      </w:r>
      <w:r w:rsidR="008213FB">
        <w:rPr>
          <w:rFonts w:asciiTheme="minorHAnsi" w:hAnsiTheme="minorHAnsi" w:cstheme="minorHAnsi"/>
          <w:lang w:val="en-GB"/>
        </w:rPr>
        <w:t>people.</w:t>
      </w:r>
    </w:p>
    <w:p w14:paraId="2C260FBE" w14:textId="77777777" w:rsidR="00802D5F" w:rsidRDefault="00802D5F" w:rsidP="00802D5F">
      <w:pPr>
        <w:pStyle w:val="Default"/>
        <w:jc w:val="both"/>
        <w:rPr>
          <w:rFonts w:asciiTheme="minorHAnsi" w:hAnsiTheme="minorHAnsi" w:cstheme="minorHAnsi"/>
          <w:lang w:val="en-GB"/>
        </w:rPr>
      </w:pPr>
    </w:p>
    <w:p w14:paraId="5DE19466" w14:textId="1C677A6D" w:rsidR="005619D0" w:rsidRPr="009E2FBC" w:rsidRDefault="00E80201" w:rsidP="009E2FBC">
      <w:pPr>
        <w:pStyle w:val="Default"/>
        <w:jc w:val="both"/>
        <w:rPr>
          <w:rFonts w:asciiTheme="minorHAnsi" w:hAnsiTheme="minorHAnsi" w:cstheme="minorHAnsi"/>
          <w:lang w:val="en-GB"/>
        </w:rPr>
      </w:pPr>
      <w:r w:rsidRPr="009E2FBC">
        <w:rPr>
          <w:rFonts w:asciiTheme="minorHAnsi" w:hAnsiTheme="minorHAnsi" w:cstheme="minorHAnsi"/>
          <w:lang w:val="en-GB"/>
        </w:rPr>
        <w:t xml:space="preserve">The </w:t>
      </w:r>
      <w:r w:rsidR="00537E53">
        <w:rPr>
          <w:rFonts w:asciiTheme="minorHAnsi" w:hAnsiTheme="minorHAnsi" w:cstheme="minorHAnsi"/>
          <w:lang w:val="en-GB"/>
        </w:rPr>
        <w:t>goal</w:t>
      </w:r>
      <w:r w:rsidR="00537E53" w:rsidRPr="009E2FBC">
        <w:rPr>
          <w:rFonts w:asciiTheme="minorHAnsi" w:hAnsiTheme="minorHAnsi" w:cstheme="minorHAnsi"/>
          <w:lang w:val="en-GB"/>
        </w:rPr>
        <w:t xml:space="preserve"> </w:t>
      </w:r>
      <w:r w:rsidRPr="009E2FBC">
        <w:rPr>
          <w:rFonts w:asciiTheme="minorHAnsi" w:hAnsiTheme="minorHAnsi" w:cstheme="minorHAnsi"/>
          <w:lang w:val="en-GB"/>
        </w:rPr>
        <w:t xml:space="preserve">of the course is twofold: first, to make the student understand the </w:t>
      </w:r>
      <w:r w:rsidR="000E7DBD">
        <w:rPr>
          <w:rFonts w:asciiTheme="minorHAnsi" w:hAnsiTheme="minorHAnsi" w:cstheme="minorHAnsi"/>
          <w:lang w:val="en-GB"/>
        </w:rPr>
        <w:t xml:space="preserve">organizational </w:t>
      </w:r>
      <w:r w:rsidRPr="009E2FBC">
        <w:rPr>
          <w:rFonts w:asciiTheme="minorHAnsi" w:hAnsiTheme="minorHAnsi" w:cstheme="minorHAnsi"/>
          <w:lang w:val="en-GB"/>
        </w:rPr>
        <w:t>functioning of</w:t>
      </w:r>
      <w:r w:rsidR="000E7DBD">
        <w:rPr>
          <w:rFonts w:asciiTheme="minorHAnsi" w:hAnsiTheme="minorHAnsi" w:cstheme="minorHAnsi"/>
          <w:lang w:val="en-GB"/>
        </w:rPr>
        <w:t xml:space="preserve"> family firms</w:t>
      </w:r>
      <w:r w:rsidRPr="009E2FBC">
        <w:rPr>
          <w:rFonts w:asciiTheme="minorHAnsi" w:hAnsiTheme="minorHAnsi" w:cstheme="minorHAnsi"/>
          <w:lang w:val="en-GB"/>
        </w:rPr>
        <w:t>; and, second</w:t>
      </w:r>
      <w:r w:rsidR="00537E53">
        <w:rPr>
          <w:rFonts w:asciiTheme="minorHAnsi" w:hAnsiTheme="minorHAnsi" w:cstheme="minorHAnsi"/>
          <w:lang w:val="en-GB"/>
        </w:rPr>
        <w:t>,</w:t>
      </w:r>
      <w:r w:rsidRPr="009E2FBC">
        <w:rPr>
          <w:rFonts w:asciiTheme="minorHAnsi" w:hAnsiTheme="minorHAnsi" w:cstheme="minorHAnsi"/>
          <w:lang w:val="en-GB"/>
        </w:rPr>
        <w:t xml:space="preserve"> to introduce the basic concepts to design, implement</w:t>
      </w:r>
      <w:r w:rsidR="001E279E">
        <w:rPr>
          <w:rFonts w:asciiTheme="minorHAnsi" w:hAnsiTheme="minorHAnsi" w:cstheme="minorHAnsi"/>
          <w:lang w:val="en-GB"/>
        </w:rPr>
        <w:t>,</w:t>
      </w:r>
      <w:r w:rsidRPr="009E2FBC">
        <w:rPr>
          <w:rFonts w:asciiTheme="minorHAnsi" w:hAnsiTheme="minorHAnsi" w:cstheme="minorHAnsi"/>
          <w:lang w:val="en-GB"/>
        </w:rPr>
        <w:t xml:space="preserve"> and change the </w:t>
      </w:r>
      <w:r w:rsidR="00457514">
        <w:rPr>
          <w:rFonts w:asciiTheme="minorHAnsi" w:hAnsiTheme="minorHAnsi" w:cstheme="minorHAnsi"/>
          <w:lang w:val="en-GB"/>
        </w:rPr>
        <w:t xml:space="preserve">human resource management of </w:t>
      </w:r>
      <w:r w:rsidR="000E7DBD">
        <w:rPr>
          <w:rFonts w:asciiTheme="minorHAnsi" w:hAnsiTheme="minorHAnsi" w:cstheme="minorHAnsi"/>
          <w:lang w:val="en-GB"/>
        </w:rPr>
        <w:t>family business</w:t>
      </w:r>
      <w:r w:rsidR="001E279E">
        <w:rPr>
          <w:rFonts w:asciiTheme="minorHAnsi" w:hAnsiTheme="minorHAnsi" w:cstheme="minorHAnsi"/>
          <w:lang w:val="en-GB"/>
        </w:rPr>
        <w:t>.</w:t>
      </w:r>
      <w:r w:rsidR="000E7DBD">
        <w:rPr>
          <w:rFonts w:asciiTheme="minorHAnsi" w:hAnsiTheme="minorHAnsi" w:cstheme="minorHAnsi"/>
          <w:lang w:val="en-GB"/>
        </w:rPr>
        <w:t xml:space="preserve"> </w:t>
      </w:r>
      <w:r w:rsidR="00D3047B" w:rsidRPr="009E2FBC">
        <w:rPr>
          <w:rFonts w:asciiTheme="minorHAnsi" w:hAnsiTheme="minorHAnsi" w:cstheme="minorHAnsi"/>
          <w:lang w:val="en-GB"/>
        </w:rPr>
        <w:t>The course help</w:t>
      </w:r>
      <w:r w:rsidR="00CA2A94">
        <w:rPr>
          <w:rFonts w:asciiTheme="minorHAnsi" w:hAnsiTheme="minorHAnsi" w:cstheme="minorHAnsi"/>
          <w:lang w:val="en-GB"/>
        </w:rPr>
        <w:t>s</w:t>
      </w:r>
      <w:r w:rsidR="00D3047B" w:rsidRPr="009E2FBC">
        <w:rPr>
          <w:rFonts w:asciiTheme="minorHAnsi" w:hAnsiTheme="minorHAnsi" w:cstheme="minorHAnsi"/>
          <w:lang w:val="en-GB"/>
        </w:rPr>
        <w:t xml:space="preserve"> students become</w:t>
      </w:r>
      <w:r w:rsidR="009412FC">
        <w:rPr>
          <w:rFonts w:asciiTheme="minorHAnsi" w:hAnsiTheme="minorHAnsi" w:cstheme="minorHAnsi"/>
          <w:lang w:val="en-GB"/>
        </w:rPr>
        <w:t xml:space="preserve"> aware of the </w:t>
      </w:r>
      <w:r w:rsidR="00537E53">
        <w:rPr>
          <w:rFonts w:asciiTheme="minorHAnsi" w:hAnsiTheme="minorHAnsi" w:cstheme="minorHAnsi"/>
          <w:lang w:val="en-GB"/>
        </w:rPr>
        <w:t xml:space="preserve">uniqueness </w:t>
      </w:r>
      <w:r w:rsidR="009412FC">
        <w:rPr>
          <w:rFonts w:asciiTheme="minorHAnsi" w:hAnsiTheme="minorHAnsi" w:cstheme="minorHAnsi"/>
          <w:lang w:val="en-GB"/>
        </w:rPr>
        <w:t xml:space="preserve">of family firms </w:t>
      </w:r>
      <w:r w:rsidR="00BD6ACF">
        <w:rPr>
          <w:rFonts w:asciiTheme="minorHAnsi" w:hAnsiTheme="minorHAnsi" w:cstheme="minorHAnsi"/>
          <w:lang w:val="en-GB"/>
        </w:rPr>
        <w:t>and how a correct use of HRM practice</w:t>
      </w:r>
      <w:r w:rsidR="001E279E">
        <w:rPr>
          <w:rFonts w:asciiTheme="minorHAnsi" w:hAnsiTheme="minorHAnsi" w:cstheme="minorHAnsi"/>
          <w:lang w:val="en-GB"/>
        </w:rPr>
        <w:t>s</w:t>
      </w:r>
      <w:r w:rsidR="00BD6ACF">
        <w:rPr>
          <w:rFonts w:asciiTheme="minorHAnsi" w:hAnsiTheme="minorHAnsi" w:cstheme="minorHAnsi"/>
          <w:lang w:val="en-GB"/>
        </w:rPr>
        <w:t xml:space="preserve"> can help them to survive</w:t>
      </w:r>
      <w:r w:rsidR="00537E53">
        <w:rPr>
          <w:rFonts w:asciiTheme="minorHAnsi" w:hAnsiTheme="minorHAnsi" w:cstheme="minorHAnsi"/>
          <w:lang w:val="en-GB"/>
        </w:rPr>
        <w:t>.</w:t>
      </w:r>
    </w:p>
    <w:p w14:paraId="01B477D4" w14:textId="77777777" w:rsidR="004859F5" w:rsidRPr="009E2FBC" w:rsidRDefault="004859F5" w:rsidP="00D3047B">
      <w:pPr>
        <w:pStyle w:val="Default"/>
        <w:rPr>
          <w:rFonts w:asciiTheme="minorHAnsi" w:hAnsiTheme="minorHAnsi" w:cstheme="minorHAnsi"/>
          <w:lang w:val="en-GB"/>
        </w:rPr>
      </w:pPr>
    </w:p>
    <w:p w14:paraId="60B0AA6C" w14:textId="0C12650C" w:rsidR="009A036F" w:rsidRPr="009E2FBC" w:rsidRDefault="00D3047B" w:rsidP="009E2FBC">
      <w:pPr>
        <w:pStyle w:val="Default"/>
        <w:jc w:val="both"/>
        <w:rPr>
          <w:rFonts w:asciiTheme="minorHAnsi" w:hAnsiTheme="minorHAnsi" w:cstheme="minorHAnsi"/>
          <w:lang w:val="en-GB"/>
        </w:rPr>
      </w:pPr>
      <w:r w:rsidRPr="009E2FBC">
        <w:rPr>
          <w:rFonts w:asciiTheme="minorHAnsi" w:hAnsiTheme="minorHAnsi" w:cstheme="minorHAnsi"/>
          <w:lang w:val="en-GB"/>
        </w:rPr>
        <w:t xml:space="preserve">Upon </w:t>
      </w:r>
      <w:r w:rsidR="00537E53">
        <w:rPr>
          <w:rFonts w:asciiTheme="minorHAnsi" w:hAnsiTheme="minorHAnsi" w:cstheme="minorHAnsi"/>
          <w:lang w:val="en-GB"/>
        </w:rPr>
        <w:t xml:space="preserve">a </w:t>
      </w:r>
      <w:r w:rsidRPr="009E2FBC">
        <w:rPr>
          <w:rFonts w:asciiTheme="minorHAnsi" w:hAnsiTheme="minorHAnsi" w:cstheme="minorHAnsi"/>
          <w:lang w:val="en-GB"/>
        </w:rPr>
        <w:t xml:space="preserve">successful completion of </w:t>
      </w:r>
      <w:r w:rsidR="00CA2A94">
        <w:rPr>
          <w:rFonts w:asciiTheme="minorHAnsi" w:hAnsiTheme="minorHAnsi" w:cstheme="minorHAnsi"/>
          <w:lang w:val="en-GB"/>
        </w:rPr>
        <w:t>the</w:t>
      </w:r>
      <w:r w:rsidR="00CA2A94" w:rsidRPr="009E2FBC">
        <w:rPr>
          <w:rFonts w:asciiTheme="minorHAnsi" w:hAnsiTheme="minorHAnsi" w:cstheme="minorHAnsi"/>
          <w:lang w:val="en-GB"/>
        </w:rPr>
        <w:t xml:space="preserve"> </w:t>
      </w:r>
      <w:r w:rsidRPr="009E2FBC">
        <w:rPr>
          <w:rFonts w:asciiTheme="minorHAnsi" w:hAnsiTheme="minorHAnsi" w:cstheme="minorHAnsi"/>
          <w:lang w:val="en-GB"/>
        </w:rPr>
        <w:t>course, students will be able to:</w:t>
      </w:r>
    </w:p>
    <w:p w14:paraId="0D5BC965" w14:textId="7986155E" w:rsidR="00D3047B" w:rsidRPr="009E2FBC" w:rsidRDefault="00D3047B" w:rsidP="009E2FBC">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Identify and explain various organization</w:t>
      </w:r>
      <w:r w:rsidR="00537E53">
        <w:rPr>
          <w:rFonts w:asciiTheme="minorHAnsi" w:hAnsiTheme="minorHAnsi" w:cstheme="minorHAnsi"/>
          <w:lang w:val="en-GB"/>
        </w:rPr>
        <w:t>al</w:t>
      </w:r>
      <w:r w:rsidRPr="009E2FBC">
        <w:rPr>
          <w:rFonts w:asciiTheme="minorHAnsi" w:hAnsiTheme="minorHAnsi" w:cstheme="minorHAnsi"/>
          <w:lang w:val="en-GB"/>
        </w:rPr>
        <w:t xml:space="preserve"> </w:t>
      </w:r>
      <w:r w:rsidR="00537E53">
        <w:rPr>
          <w:rFonts w:asciiTheme="minorHAnsi" w:hAnsiTheme="minorHAnsi" w:cstheme="minorHAnsi"/>
          <w:lang w:val="en-GB"/>
        </w:rPr>
        <w:t>variables</w:t>
      </w:r>
      <w:r w:rsidR="00537E53" w:rsidRPr="009E2FBC">
        <w:rPr>
          <w:rFonts w:asciiTheme="minorHAnsi" w:hAnsiTheme="minorHAnsi" w:cstheme="minorHAnsi"/>
          <w:lang w:val="en-GB"/>
        </w:rPr>
        <w:t xml:space="preserve"> </w:t>
      </w:r>
      <w:r w:rsidR="00EB4065">
        <w:rPr>
          <w:rFonts w:asciiTheme="minorHAnsi" w:hAnsiTheme="minorHAnsi" w:cstheme="minorHAnsi"/>
          <w:lang w:val="en-GB"/>
        </w:rPr>
        <w:t xml:space="preserve">of family firms </w:t>
      </w:r>
      <w:r w:rsidRPr="009E2FBC">
        <w:rPr>
          <w:rFonts w:asciiTheme="minorHAnsi" w:hAnsiTheme="minorHAnsi" w:cstheme="minorHAnsi"/>
          <w:lang w:val="en-GB"/>
        </w:rPr>
        <w:t>and the</w:t>
      </w:r>
      <w:r w:rsidR="00EB4065">
        <w:rPr>
          <w:rFonts w:asciiTheme="minorHAnsi" w:hAnsiTheme="minorHAnsi" w:cstheme="minorHAnsi"/>
          <w:lang w:val="en-GB"/>
        </w:rPr>
        <w:t>ir relationship</w:t>
      </w:r>
      <w:r w:rsidR="001E279E">
        <w:rPr>
          <w:rFonts w:asciiTheme="minorHAnsi" w:hAnsiTheme="minorHAnsi" w:cstheme="minorHAnsi"/>
          <w:lang w:val="en-GB"/>
        </w:rPr>
        <w:t>s</w:t>
      </w:r>
      <w:r w:rsidR="002B691E">
        <w:rPr>
          <w:rFonts w:asciiTheme="minorHAnsi" w:hAnsiTheme="minorHAnsi" w:cstheme="minorHAnsi"/>
          <w:lang w:val="en-GB"/>
        </w:rPr>
        <w:t>;</w:t>
      </w:r>
    </w:p>
    <w:p w14:paraId="1549EF8D" w14:textId="0EA66CD4" w:rsidR="00D3047B" w:rsidRPr="009E2FBC" w:rsidRDefault="00D3047B" w:rsidP="009E2FBC">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 xml:space="preserve">Analyse, assess, and diagnose organization effectiveness, including </w:t>
      </w:r>
      <w:r w:rsidR="00537E53">
        <w:rPr>
          <w:rFonts w:asciiTheme="minorHAnsi" w:hAnsiTheme="minorHAnsi" w:cstheme="minorHAnsi"/>
          <w:lang w:val="en-GB"/>
        </w:rPr>
        <w:t xml:space="preserve">the </w:t>
      </w:r>
      <w:r w:rsidRPr="009E2FBC">
        <w:rPr>
          <w:rFonts w:asciiTheme="minorHAnsi" w:hAnsiTheme="minorHAnsi" w:cstheme="minorHAnsi"/>
          <w:lang w:val="en-GB"/>
        </w:rPr>
        <w:t>organization culture and value</w:t>
      </w:r>
      <w:r w:rsidR="00537E53">
        <w:rPr>
          <w:rFonts w:asciiTheme="minorHAnsi" w:hAnsiTheme="minorHAnsi" w:cstheme="minorHAnsi"/>
          <w:lang w:val="en-GB"/>
        </w:rPr>
        <w:t xml:space="preserve"> system</w:t>
      </w:r>
      <w:r w:rsidR="00EB4065">
        <w:rPr>
          <w:rFonts w:asciiTheme="minorHAnsi" w:hAnsiTheme="minorHAnsi" w:cstheme="minorHAnsi"/>
          <w:lang w:val="en-GB"/>
        </w:rPr>
        <w:t xml:space="preserve"> of family firms</w:t>
      </w:r>
      <w:r w:rsidR="002B691E">
        <w:rPr>
          <w:rFonts w:asciiTheme="minorHAnsi" w:hAnsiTheme="minorHAnsi" w:cstheme="minorHAnsi"/>
          <w:lang w:val="en-GB"/>
        </w:rPr>
        <w:t>;</w:t>
      </w:r>
    </w:p>
    <w:p w14:paraId="5077AF1E" w14:textId="4A47AB2A" w:rsidR="00D3047B" w:rsidRPr="009E2FBC" w:rsidRDefault="00D3047B" w:rsidP="009E2FBC">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Develop a framework for changing design elements and relationships</w:t>
      </w:r>
      <w:r w:rsidR="002B691E">
        <w:rPr>
          <w:rFonts w:asciiTheme="minorHAnsi" w:hAnsiTheme="minorHAnsi" w:cstheme="minorHAnsi"/>
          <w:lang w:val="en-GB"/>
        </w:rPr>
        <w:t>;</w:t>
      </w:r>
    </w:p>
    <w:p w14:paraId="1D5E5298" w14:textId="6689A557" w:rsidR="00D3047B" w:rsidRDefault="00D3047B" w:rsidP="009E2FBC">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 xml:space="preserve">Explain how </w:t>
      </w:r>
      <w:r w:rsidR="001E279E">
        <w:rPr>
          <w:rFonts w:asciiTheme="minorHAnsi" w:hAnsiTheme="minorHAnsi" w:cstheme="minorHAnsi"/>
          <w:lang w:val="en-GB"/>
        </w:rPr>
        <w:t xml:space="preserve">Human Resources Management </w:t>
      </w:r>
      <w:r w:rsidRPr="009E2FBC">
        <w:rPr>
          <w:rFonts w:asciiTheme="minorHAnsi" w:hAnsiTheme="minorHAnsi" w:cstheme="minorHAnsi"/>
          <w:lang w:val="en-GB"/>
        </w:rPr>
        <w:t xml:space="preserve">and organization design can lead to </w:t>
      </w:r>
      <w:r w:rsidR="00537E53">
        <w:rPr>
          <w:rFonts w:asciiTheme="minorHAnsi" w:hAnsiTheme="minorHAnsi" w:cstheme="minorHAnsi"/>
          <w:lang w:val="en-GB"/>
        </w:rPr>
        <w:t xml:space="preserve">a </w:t>
      </w:r>
      <w:r w:rsidRPr="009E2FBC">
        <w:rPr>
          <w:rFonts w:asciiTheme="minorHAnsi" w:hAnsiTheme="minorHAnsi" w:cstheme="minorHAnsi"/>
          <w:lang w:val="en-GB"/>
        </w:rPr>
        <w:t>strategic advantage</w:t>
      </w:r>
      <w:r w:rsidR="002B691E">
        <w:rPr>
          <w:rFonts w:asciiTheme="minorHAnsi" w:hAnsiTheme="minorHAnsi" w:cstheme="minorHAnsi"/>
          <w:lang w:val="en-GB"/>
        </w:rPr>
        <w:t>;</w:t>
      </w:r>
    </w:p>
    <w:p w14:paraId="0E8CBC11" w14:textId="773C909C" w:rsidR="00457514" w:rsidRDefault="00457514" w:rsidP="009E2FBC">
      <w:pPr>
        <w:pStyle w:val="Default"/>
        <w:numPr>
          <w:ilvl w:val="0"/>
          <w:numId w:val="19"/>
        </w:numPr>
        <w:jc w:val="both"/>
        <w:rPr>
          <w:rFonts w:asciiTheme="minorHAnsi" w:hAnsiTheme="minorHAnsi" w:cstheme="minorHAnsi"/>
          <w:lang w:val="en-GB"/>
        </w:rPr>
      </w:pPr>
      <w:r>
        <w:rPr>
          <w:rFonts w:asciiTheme="minorHAnsi" w:hAnsiTheme="minorHAnsi" w:cstheme="minorHAnsi"/>
          <w:lang w:val="en-GB"/>
        </w:rPr>
        <w:t xml:space="preserve">Identify the principal practices of Human Resources </w:t>
      </w:r>
      <w:r w:rsidR="001E279E">
        <w:rPr>
          <w:rFonts w:asciiTheme="minorHAnsi" w:hAnsiTheme="minorHAnsi" w:cstheme="minorHAnsi"/>
          <w:lang w:val="en-GB"/>
        </w:rPr>
        <w:t>M</w:t>
      </w:r>
      <w:r>
        <w:rPr>
          <w:rFonts w:asciiTheme="minorHAnsi" w:hAnsiTheme="minorHAnsi" w:cstheme="minorHAnsi"/>
          <w:lang w:val="en-GB"/>
        </w:rPr>
        <w:t xml:space="preserve">anagement </w:t>
      </w:r>
      <w:r w:rsidR="001E279E">
        <w:rPr>
          <w:rFonts w:asciiTheme="minorHAnsi" w:hAnsiTheme="minorHAnsi" w:cstheme="minorHAnsi"/>
          <w:lang w:val="en-GB"/>
        </w:rPr>
        <w:t>adopted in family firms;</w:t>
      </w:r>
    </w:p>
    <w:p w14:paraId="0A4A9845" w14:textId="66AA28EC" w:rsidR="00457514" w:rsidRDefault="00457514" w:rsidP="00457514">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 xml:space="preserve">Discuss in depth issues of implementation of various </w:t>
      </w:r>
      <w:r w:rsidR="00537E53">
        <w:rPr>
          <w:rFonts w:asciiTheme="minorHAnsi" w:hAnsiTheme="minorHAnsi" w:cstheme="minorHAnsi"/>
          <w:lang w:val="en-GB"/>
        </w:rPr>
        <w:t xml:space="preserve">Human Resource Management </w:t>
      </w:r>
      <w:r>
        <w:rPr>
          <w:rFonts w:asciiTheme="minorHAnsi" w:hAnsiTheme="minorHAnsi" w:cstheme="minorHAnsi"/>
          <w:lang w:val="en-GB"/>
        </w:rPr>
        <w:t>practices;</w:t>
      </w:r>
    </w:p>
    <w:p w14:paraId="1E90865E" w14:textId="68692211" w:rsidR="00D3047B" w:rsidRDefault="00D3047B" w:rsidP="009E2FBC">
      <w:pPr>
        <w:pStyle w:val="Default"/>
        <w:numPr>
          <w:ilvl w:val="0"/>
          <w:numId w:val="19"/>
        </w:numPr>
        <w:jc w:val="both"/>
        <w:rPr>
          <w:rFonts w:asciiTheme="minorHAnsi" w:hAnsiTheme="minorHAnsi" w:cstheme="minorHAnsi"/>
          <w:lang w:val="en-GB"/>
        </w:rPr>
      </w:pPr>
      <w:r w:rsidRPr="009E2FBC">
        <w:rPr>
          <w:rFonts w:asciiTheme="minorHAnsi" w:hAnsiTheme="minorHAnsi" w:cstheme="minorHAnsi"/>
          <w:lang w:val="en-GB"/>
        </w:rPr>
        <w:t>Explain the relationship</w:t>
      </w:r>
      <w:r w:rsidR="001E279E">
        <w:rPr>
          <w:rFonts w:asciiTheme="minorHAnsi" w:hAnsiTheme="minorHAnsi" w:cstheme="minorHAnsi"/>
          <w:lang w:val="en-GB"/>
        </w:rPr>
        <w:t>s</w:t>
      </w:r>
      <w:r w:rsidRPr="009E2FBC">
        <w:rPr>
          <w:rFonts w:asciiTheme="minorHAnsi" w:hAnsiTheme="minorHAnsi" w:cstheme="minorHAnsi"/>
          <w:lang w:val="en-GB"/>
        </w:rPr>
        <w:t xml:space="preserve"> between </w:t>
      </w:r>
      <w:r w:rsidR="001E279E">
        <w:rPr>
          <w:rFonts w:asciiTheme="minorHAnsi" w:hAnsiTheme="minorHAnsi" w:cstheme="minorHAnsi"/>
          <w:lang w:val="en-GB"/>
        </w:rPr>
        <w:t>Human Resources Management</w:t>
      </w:r>
      <w:r w:rsidR="00EB4065">
        <w:rPr>
          <w:rFonts w:asciiTheme="minorHAnsi" w:hAnsiTheme="minorHAnsi" w:cstheme="minorHAnsi"/>
          <w:lang w:val="en-GB"/>
        </w:rPr>
        <w:t xml:space="preserve">, </w:t>
      </w:r>
      <w:r w:rsidRPr="009E2FBC">
        <w:rPr>
          <w:rFonts w:asciiTheme="minorHAnsi" w:hAnsiTheme="minorHAnsi" w:cstheme="minorHAnsi"/>
          <w:lang w:val="en-GB"/>
        </w:rPr>
        <w:t>leadership, organizat</w:t>
      </w:r>
      <w:r w:rsidR="00EB4065">
        <w:rPr>
          <w:rFonts w:asciiTheme="minorHAnsi" w:hAnsiTheme="minorHAnsi" w:cstheme="minorHAnsi"/>
          <w:lang w:val="en-GB"/>
        </w:rPr>
        <w:t>ional design, and effectiveness in family firms.</w:t>
      </w:r>
    </w:p>
    <w:p w14:paraId="09637261" w14:textId="47279C39" w:rsidR="001F4E81" w:rsidRDefault="001F4E81" w:rsidP="001F4E81">
      <w:pPr>
        <w:pStyle w:val="Default"/>
        <w:ind w:left="142"/>
        <w:jc w:val="both"/>
        <w:rPr>
          <w:rFonts w:asciiTheme="minorHAnsi" w:hAnsiTheme="minorHAnsi" w:cstheme="minorHAnsi"/>
          <w:lang w:val="en-GB"/>
        </w:rPr>
      </w:pPr>
    </w:p>
    <w:p w14:paraId="55A11E42" w14:textId="2112A4DE" w:rsidR="001F4E81" w:rsidRDefault="001F4E81" w:rsidP="001F4E81">
      <w:pPr>
        <w:pStyle w:val="Default"/>
        <w:ind w:left="142"/>
        <w:jc w:val="both"/>
        <w:rPr>
          <w:rFonts w:asciiTheme="minorHAnsi" w:hAnsiTheme="minorHAnsi" w:cstheme="minorHAnsi"/>
          <w:lang w:val="en-GB"/>
        </w:rPr>
      </w:pPr>
    </w:p>
    <w:p w14:paraId="66314370" w14:textId="77777777" w:rsidR="001F4E81" w:rsidRPr="00FD614D" w:rsidRDefault="001F4E81" w:rsidP="001F4E81">
      <w:pPr>
        <w:pStyle w:val="Default"/>
        <w:keepNext/>
        <w:keepLines/>
        <w:pBdr>
          <w:bottom w:val="single" w:sz="4" w:space="1" w:color="auto"/>
        </w:pBdr>
        <w:jc w:val="both"/>
        <w:rPr>
          <w:rFonts w:asciiTheme="minorHAnsi" w:hAnsiTheme="minorHAnsi" w:cstheme="minorHAnsi"/>
          <w:sz w:val="28"/>
          <w:szCs w:val="28"/>
          <w:lang w:val="en-US"/>
        </w:rPr>
      </w:pPr>
      <w:r w:rsidRPr="00FD614D">
        <w:rPr>
          <w:rFonts w:asciiTheme="minorHAnsi" w:hAnsiTheme="minorHAnsi" w:cstheme="minorHAnsi"/>
          <w:b/>
          <w:sz w:val="28"/>
          <w:szCs w:val="28"/>
          <w:lang w:val="en-US"/>
        </w:rPr>
        <w:lastRenderedPageBreak/>
        <w:t>Teaching Methods</w:t>
      </w:r>
    </w:p>
    <w:p w14:paraId="0AF51986" w14:textId="77777777" w:rsidR="001F4E81" w:rsidRPr="00FD614D" w:rsidRDefault="001F4E81" w:rsidP="001F4E81">
      <w:pPr>
        <w:keepNext/>
        <w:keepLines/>
        <w:jc w:val="both"/>
        <w:rPr>
          <w:rFonts w:asciiTheme="minorHAnsi" w:hAnsiTheme="minorHAnsi" w:cstheme="minorHAnsi"/>
          <w:lang w:val="en-US"/>
        </w:rPr>
      </w:pPr>
    </w:p>
    <w:p w14:paraId="77E0EA7D" w14:textId="77777777" w:rsidR="001F4E81" w:rsidRPr="00FD614D" w:rsidRDefault="001F4E81" w:rsidP="001F4E81">
      <w:pPr>
        <w:keepNext/>
        <w:keepLines/>
        <w:jc w:val="both"/>
        <w:rPr>
          <w:rFonts w:asciiTheme="minorHAnsi" w:hAnsiTheme="minorHAnsi" w:cstheme="minorHAnsi"/>
          <w:lang w:val="en-US"/>
        </w:rPr>
      </w:pPr>
      <w:r w:rsidRPr="00FD614D">
        <w:rPr>
          <w:rFonts w:asciiTheme="minorHAnsi" w:hAnsiTheme="minorHAnsi" w:cstheme="minorHAnsi"/>
          <w:lang w:val="en-US"/>
        </w:rPr>
        <w:t>Lectures are characterized by the transfer of knowledge and the strong interaction within the classroom; analyses of situations, problems, and business cases facilitate learning participants.</w:t>
      </w:r>
    </w:p>
    <w:p w14:paraId="0A90C230" w14:textId="77777777" w:rsidR="001F4E81" w:rsidRPr="00FD614D" w:rsidRDefault="001F4E81" w:rsidP="001F4E81">
      <w:pPr>
        <w:keepNext/>
        <w:keepLines/>
        <w:jc w:val="both"/>
        <w:rPr>
          <w:rFonts w:asciiTheme="minorHAnsi" w:hAnsiTheme="minorHAnsi" w:cstheme="minorHAnsi"/>
          <w:lang w:val="en-US"/>
        </w:rPr>
      </w:pPr>
    </w:p>
    <w:p w14:paraId="6E7659D1" w14:textId="77777777" w:rsidR="001F4E81" w:rsidRPr="00FD614D" w:rsidRDefault="001F4E81" w:rsidP="001F4E81">
      <w:pPr>
        <w:keepNext/>
        <w:keepLines/>
        <w:jc w:val="both"/>
        <w:rPr>
          <w:rFonts w:asciiTheme="minorHAnsi" w:hAnsiTheme="minorHAnsi" w:cstheme="minorHAnsi"/>
          <w:b/>
          <w:lang w:val="en-US"/>
        </w:rPr>
      </w:pPr>
      <w:r w:rsidRPr="00FD614D">
        <w:rPr>
          <w:rFonts w:asciiTheme="minorHAnsi" w:hAnsiTheme="minorHAnsi" w:cstheme="minorHAnsi"/>
          <w:b/>
          <w:lang w:val="en-US"/>
        </w:rPr>
        <w:t>Regular attending students are strongly recommended to participate in all the lectures and all the business cases' preparations and presentations.</w:t>
      </w:r>
    </w:p>
    <w:p w14:paraId="4D609179" w14:textId="77777777" w:rsidR="001F4E81" w:rsidRPr="00FD614D" w:rsidRDefault="001F4E81" w:rsidP="001F4E81">
      <w:pPr>
        <w:jc w:val="both"/>
        <w:rPr>
          <w:rFonts w:asciiTheme="minorHAnsi" w:hAnsiTheme="minorHAnsi" w:cstheme="minorHAnsi"/>
          <w:b/>
          <w:lang w:val="en-US"/>
        </w:rPr>
      </w:pPr>
    </w:p>
    <w:p w14:paraId="0CB9B430" w14:textId="77777777" w:rsidR="001F4E81" w:rsidRPr="00FD614D" w:rsidRDefault="001F4E81" w:rsidP="001F4E81">
      <w:pPr>
        <w:jc w:val="both"/>
        <w:rPr>
          <w:rFonts w:asciiTheme="minorHAnsi" w:hAnsiTheme="minorHAnsi" w:cstheme="minorHAnsi"/>
          <w:lang w:val="en-US"/>
        </w:rPr>
      </w:pPr>
      <w:r w:rsidRPr="00FD614D">
        <w:rPr>
          <w:rFonts w:asciiTheme="minorHAnsi" w:hAnsiTheme="minorHAnsi" w:cstheme="minorHAnsi"/>
          <w:lang w:val="en-US"/>
        </w:rPr>
        <w:t>The course uses readings, lectures, cases, individual and team assignments, and class discussions to meet its goals. Case assignments provide an essential foundation for class discussion and must be completed before each class session. At the end of the syllabus, the class schedule lists the due dates for cases and other assignments. Lectures highlight key points from the readings and provide additional information to supplement the lessons. Cases offer you the opportunity to apply what you have learned to real-world issues and scenarios. Because each of you brings unique perspectives and experiences to the class, participation in class discussions and activities is essential to your learning and other class members. To further enrich your learning, you will also be matched with a BAE Teaching Assistant.</w:t>
      </w:r>
    </w:p>
    <w:p w14:paraId="47AB0287" w14:textId="283F2245" w:rsidR="00C34743" w:rsidRPr="009E2FBC" w:rsidRDefault="00C34743" w:rsidP="009E2FBC">
      <w:pPr>
        <w:pStyle w:val="Default"/>
        <w:jc w:val="both"/>
        <w:rPr>
          <w:rFonts w:asciiTheme="minorHAnsi" w:hAnsiTheme="minorHAnsi" w:cstheme="minorHAnsi"/>
          <w:sz w:val="23"/>
          <w:szCs w:val="23"/>
          <w:lang w:val="en-GB"/>
        </w:rPr>
      </w:pPr>
    </w:p>
    <w:p w14:paraId="71CA3713" w14:textId="77777777" w:rsidR="00537E53" w:rsidRPr="009E2FBC" w:rsidRDefault="00537E53" w:rsidP="00537E53">
      <w:pPr>
        <w:pStyle w:val="Default"/>
        <w:pBdr>
          <w:bottom w:val="single" w:sz="4" w:space="1" w:color="auto"/>
        </w:pBdr>
        <w:jc w:val="both"/>
        <w:rPr>
          <w:rFonts w:asciiTheme="minorHAnsi" w:hAnsiTheme="minorHAnsi" w:cstheme="minorHAnsi"/>
          <w:sz w:val="28"/>
          <w:szCs w:val="28"/>
          <w:lang w:val="en-GB"/>
        </w:rPr>
      </w:pPr>
      <w:r w:rsidRPr="009E2FBC">
        <w:rPr>
          <w:rFonts w:asciiTheme="minorHAnsi" w:hAnsiTheme="minorHAnsi" w:cstheme="minorHAnsi"/>
          <w:b/>
          <w:sz w:val="28"/>
          <w:szCs w:val="28"/>
          <w:lang w:val="en-GB"/>
        </w:rPr>
        <w:t xml:space="preserve">Required </w:t>
      </w:r>
      <w:r w:rsidRPr="009E2FBC">
        <w:rPr>
          <w:rFonts w:asciiTheme="minorHAnsi" w:hAnsiTheme="minorHAnsi" w:cstheme="minorHAnsi"/>
          <w:b/>
          <w:sz w:val="28"/>
          <w:lang w:val="en-GB"/>
        </w:rPr>
        <w:t>Text</w:t>
      </w:r>
      <w:r>
        <w:rPr>
          <w:rFonts w:asciiTheme="minorHAnsi" w:hAnsiTheme="minorHAnsi" w:cstheme="minorHAnsi"/>
          <w:b/>
          <w:sz w:val="28"/>
          <w:lang w:val="en-GB"/>
        </w:rPr>
        <w:t>book</w:t>
      </w:r>
    </w:p>
    <w:p w14:paraId="75AFD334" w14:textId="15C7A89E" w:rsidR="00537E53" w:rsidRPr="00C45C33" w:rsidRDefault="00537E53" w:rsidP="00537E53">
      <w:pPr>
        <w:pStyle w:val="Paragrafoelenco"/>
        <w:numPr>
          <w:ilvl w:val="0"/>
          <w:numId w:val="36"/>
        </w:numPr>
        <w:jc w:val="both"/>
        <w:rPr>
          <w:rFonts w:asciiTheme="minorHAnsi" w:hAnsiTheme="minorHAnsi" w:cstheme="minorHAnsi"/>
          <w:sz w:val="24"/>
          <w:lang w:val="en-GB"/>
        </w:rPr>
      </w:pPr>
      <w:r w:rsidRPr="0000662A">
        <w:rPr>
          <w:rFonts w:asciiTheme="minorHAnsi" w:hAnsiTheme="minorHAnsi" w:cstheme="minorHAnsi"/>
          <w:sz w:val="24"/>
          <w:lang w:val="en-GB"/>
        </w:rPr>
        <w:t>Schuman, A. M., Sage-Hayward, W., &amp; Ransburg, D. (2016). Human resources in the family business: maximizing the power of your people. Springer.</w:t>
      </w:r>
    </w:p>
    <w:p w14:paraId="068CCF2F" w14:textId="3632A9EC" w:rsidR="00C34743" w:rsidRPr="009E2FBC" w:rsidRDefault="00537E53" w:rsidP="009E2FBC">
      <w:pPr>
        <w:pStyle w:val="Default"/>
        <w:pBdr>
          <w:bottom w:val="single" w:sz="4" w:space="1" w:color="auto"/>
        </w:pBdr>
        <w:jc w:val="both"/>
        <w:rPr>
          <w:rFonts w:asciiTheme="minorHAnsi" w:hAnsiTheme="minorHAnsi" w:cstheme="minorHAnsi"/>
          <w:sz w:val="28"/>
          <w:szCs w:val="28"/>
          <w:lang w:val="en-GB"/>
        </w:rPr>
      </w:pPr>
      <w:r>
        <w:rPr>
          <w:rFonts w:asciiTheme="minorHAnsi" w:hAnsiTheme="minorHAnsi" w:cstheme="minorHAnsi"/>
          <w:b/>
          <w:sz w:val="28"/>
          <w:szCs w:val="28"/>
          <w:lang w:val="en-GB"/>
        </w:rPr>
        <w:t>Additional</w:t>
      </w:r>
      <w:r w:rsidRPr="009E2FBC">
        <w:rPr>
          <w:rFonts w:asciiTheme="minorHAnsi" w:hAnsiTheme="minorHAnsi" w:cstheme="minorHAnsi"/>
          <w:b/>
          <w:sz w:val="28"/>
          <w:szCs w:val="28"/>
          <w:lang w:val="en-GB"/>
        </w:rPr>
        <w:t xml:space="preserve"> </w:t>
      </w:r>
      <w:r w:rsidR="001F16F7" w:rsidRPr="009E2FBC">
        <w:rPr>
          <w:rFonts w:asciiTheme="minorHAnsi" w:hAnsiTheme="minorHAnsi" w:cstheme="minorHAnsi"/>
          <w:b/>
          <w:sz w:val="28"/>
          <w:lang w:val="en-GB"/>
        </w:rPr>
        <w:t>Text</w:t>
      </w:r>
      <w:r w:rsidR="002B691E">
        <w:rPr>
          <w:rFonts w:asciiTheme="minorHAnsi" w:hAnsiTheme="minorHAnsi" w:cstheme="minorHAnsi"/>
          <w:b/>
          <w:sz w:val="28"/>
          <w:lang w:val="en-GB"/>
        </w:rPr>
        <w:t>book</w:t>
      </w:r>
      <w:r>
        <w:rPr>
          <w:rFonts w:asciiTheme="minorHAnsi" w:hAnsiTheme="minorHAnsi" w:cstheme="minorHAnsi"/>
          <w:b/>
          <w:sz w:val="28"/>
          <w:lang w:val="en-GB"/>
        </w:rPr>
        <w:t>s</w:t>
      </w:r>
    </w:p>
    <w:p w14:paraId="218B5EDE" w14:textId="7010A2E8" w:rsidR="0090008B" w:rsidRPr="00C45C33" w:rsidRDefault="00C45C33" w:rsidP="00C45C33">
      <w:pPr>
        <w:pStyle w:val="Paragrafoelenco"/>
        <w:numPr>
          <w:ilvl w:val="0"/>
          <w:numId w:val="36"/>
        </w:numPr>
        <w:jc w:val="both"/>
        <w:rPr>
          <w:rFonts w:asciiTheme="minorHAnsi" w:hAnsiTheme="minorHAnsi" w:cstheme="minorHAnsi"/>
          <w:sz w:val="24"/>
          <w:lang w:val="en-GB"/>
        </w:rPr>
      </w:pPr>
      <w:r w:rsidRPr="00C45C33">
        <w:rPr>
          <w:rFonts w:asciiTheme="minorHAnsi" w:hAnsiTheme="minorHAnsi" w:cstheme="minorHAnsi"/>
          <w:sz w:val="24"/>
          <w:lang w:val="en-US"/>
        </w:rPr>
        <w:t xml:space="preserve">Poza, E. J. (2013). </w:t>
      </w:r>
      <w:r w:rsidRPr="00C45C33">
        <w:rPr>
          <w:rFonts w:asciiTheme="minorHAnsi" w:hAnsiTheme="minorHAnsi" w:cstheme="minorHAnsi"/>
          <w:i/>
          <w:iCs/>
          <w:sz w:val="24"/>
          <w:lang w:val="en-US"/>
        </w:rPr>
        <w:t>Family business</w:t>
      </w:r>
      <w:r w:rsidRPr="00C45C33">
        <w:rPr>
          <w:rFonts w:asciiTheme="minorHAnsi" w:hAnsiTheme="minorHAnsi" w:cstheme="minorHAnsi"/>
          <w:sz w:val="24"/>
          <w:lang w:val="en-US"/>
        </w:rPr>
        <w:t xml:space="preserve">. </w:t>
      </w:r>
      <w:r w:rsidRPr="00C45C33">
        <w:rPr>
          <w:rFonts w:asciiTheme="minorHAnsi" w:hAnsiTheme="minorHAnsi" w:cstheme="minorHAnsi"/>
          <w:sz w:val="24"/>
        </w:rPr>
        <w:t>Cengage Learning.</w:t>
      </w:r>
    </w:p>
    <w:p w14:paraId="653AB26B" w14:textId="67F241F4" w:rsidR="0000662A" w:rsidRPr="004C575A" w:rsidRDefault="00C45C33" w:rsidP="0000662A">
      <w:pPr>
        <w:pStyle w:val="Paragrafoelenco"/>
        <w:numPr>
          <w:ilvl w:val="0"/>
          <w:numId w:val="36"/>
        </w:numPr>
        <w:spacing w:after="0" w:line="240" w:lineRule="auto"/>
        <w:jc w:val="both"/>
        <w:rPr>
          <w:rFonts w:asciiTheme="minorHAnsi" w:eastAsiaTheme="minorHAnsi" w:hAnsiTheme="minorHAnsi" w:cstheme="minorHAnsi"/>
          <w:color w:val="000000"/>
          <w:sz w:val="24"/>
          <w:szCs w:val="24"/>
          <w:lang w:val="en-GB"/>
        </w:rPr>
      </w:pPr>
      <w:r w:rsidRPr="00C45C33">
        <w:rPr>
          <w:rFonts w:asciiTheme="minorHAnsi" w:eastAsiaTheme="minorHAnsi" w:hAnsiTheme="minorHAnsi" w:cstheme="minorHAnsi"/>
          <w:color w:val="000000"/>
          <w:sz w:val="24"/>
          <w:szCs w:val="24"/>
          <w:lang w:val="en-GB"/>
        </w:rPr>
        <w:t>Zellweger, T. Managing the Family Business: Theory and Practice, Edward Elgar Publishing, 2017: ISBN: 9781783470709</w:t>
      </w:r>
      <w:r w:rsidR="007E6A9A">
        <w:rPr>
          <w:rFonts w:asciiTheme="minorHAnsi" w:eastAsiaTheme="minorHAnsi" w:hAnsiTheme="minorHAnsi" w:cstheme="minorHAnsi"/>
          <w:color w:val="000000"/>
          <w:sz w:val="24"/>
          <w:szCs w:val="24"/>
          <w:lang w:val="en-GB"/>
        </w:rPr>
        <w:t>.</w:t>
      </w:r>
    </w:p>
    <w:p w14:paraId="0FEE3AAC" w14:textId="33157510" w:rsidR="0000662A" w:rsidRPr="00537E53" w:rsidRDefault="008003DE">
      <w:pPr>
        <w:pStyle w:val="Paragrafoelenco"/>
        <w:numPr>
          <w:ilvl w:val="0"/>
          <w:numId w:val="36"/>
        </w:numPr>
        <w:jc w:val="both"/>
        <w:rPr>
          <w:rFonts w:asciiTheme="minorHAnsi" w:hAnsiTheme="minorHAnsi" w:cstheme="minorHAnsi"/>
          <w:sz w:val="24"/>
          <w:lang w:val="en-GB"/>
        </w:rPr>
      </w:pPr>
      <w:r w:rsidRPr="00391C5C">
        <w:rPr>
          <w:rFonts w:asciiTheme="minorHAnsi" w:hAnsiTheme="minorHAnsi" w:cstheme="minorHAnsi"/>
          <w:sz w:val="24"/>
          <w:szCs w:val="24"/>
          <w:lang w:val="en-GB"/>
        </w:rPr>
        <w:t xml:space="preserve">Noe, R. A., Hollenbeck, J. R., Gerhart, </w:t>
      </w:r>
      <w:r w:rsidR="00976661" w:rsidRPr="00391C5C">
        <w:rPr>
          <w:rFonts w:asciiTheme="minorHAnsi" w:hAnsiTheme="minorHAnsi" w:cstheme="minorHAnsi"/>
          <w:sz w:val="24"/>
          <w:szCs w:val="24"/>
          <w:lang w:val="en-GB"/>
        </w:rPr>
        <w:t>B., &amp; Wright, P. M. (2019</w:t>
      </w:r>
      <w:r w:rsidRPr="00391C5C">
        <w:rPr>
          <w:rFonts w:asciiTheme="minorHAnsi" w:hAnsiTheme="minorHAnsi" w:cstheme="minorHAnsi"/>
          <w:sz w:val="24"/>
          <w:szCs w:val="24"/>
          <w:lang w:val="en-GB"/>
        </w:rPr>
        <w:t>). Human resource management: Gaining a competitive advantage. New York, NY: McGraw-Hill Education</w:t>
      </w:r>
      <w:r w:rsidR="00537E53" w:rsidRPr="00537E53">
        <w:rPr>
          <w:rFonts w:asciiTheme="minorHAnsi" w:hAnsiTheme="minorHAnsi" w:cstheme="minorHAnsi"/>
          <w:lang w:val="en-GB"/>
        </w:rPr>
        <w:t>.</w:t>
      </w:r>
    </w:p>
    <w:p w14:paraId="76DA7FDB" w14:textId="0B8D848F" w:rsidR="00C34743" w:rsidRPr="009E2FBC" w:rsidRDefault="00895344" w:rsidP="00C34743">
      <w:pPr>
        <w:pStyle w:val="Default"/>
        <w:pBdr>
          <w:bottom w:val="single" w:sz="4" w:space="1" w:color="auto"/>
        </w:pBdr>
        <w:rPr>
          <w:rFonts w:asciiTheme="minorHAnsi" w:hAnsiTheme="minorHAnsi" w:cstheme="minorHAnsi"/>
          <w:b/>
          <w:sz w:val="28"/>
          <w:szCs w:val="28"/>
          <w:lang w:val="en-GB"/>
        </w:rPr>
      </w:pPr>
      <w:r>
        <w:rPr>
          <w:rFonts w:asciiTheme="minorHAnsi" w:hAnsiTheme="minorHAnsi" w:cstheme="minorHAnsi"/>
          <w:b/>
          <w:sz w:val="28"/>
          <w:szCs w:val="28"/>
          <w:lang w:val="en-GB"/>
        </w:rPr>
        <w:t>Other learning sources</w:t>
      </w:r>
    </w:p>
    <w:p w14:paraId="3767DCEF" w14:textId="07C5D9CF" w:rsidR="00C34743" w:rsidRPr="00391C5C" w:rsidRDefault="006F55D0" w:rsidP="004F0D6B">
      <w:pPr>
        <w:pStyle w:val="Paragrafoelenco"/>
        <w:numPr>
          <w:ilvl w:val="0"/>
          <w:numId w:val="38"/>
        </w:numPr>
        <w:rPr>
          <w:rFonts w:asciiTheme="minorHAnsi" w:eastAsiaTheme="minorHAnsi" w:hAnsiTheme="minorHAnsi" w:cstheme="minorHAnsi"/>
          <w:color w:val="000000"/>
          <w:sz w:val="24"/>
          <w:szCs w:val="24"/>
          <w:lang w:val="en-GB"/>
        </w:rPr>
      </w:pPr>
      <w:r w:rsidRPr="00391C5C">
        <w:rPr>
          <w:rFonts w:asciiTheme="minorHAnsi" w:eastAsiaTheme="minorHAnsi" w:hAnsiTheme="minorHAnsi" w:cstheme="minorHAnsi"/>
          <w:color w:val="000000"/>
          <w:sz w:val="24"/>
          <w:szCs w:val="24"/>
          <w:lang w:val="en-GB"/>
        </w:rPr>
        <w:t xml:space="preserve">Flamini G., &amp; Gnan, L. (2017). </w:t>
      </w:r>
      <w:r w:rsidR="004F0D6B" w:rsidRPr="00391C5C">
        <w:rPr>
          <w:rFonts w:asciiTheme="minorHAnsi" w:eastAsiaTheme="minorHAnsi" w:hAnsiTheme="minorHAnsi" w:cstheme="minorHAnsi"/>
          <w:color w:val="000000"/>
          <w:sz w:val="24"/>
          <w:szCs w:val="24"/>
          <w:lang w:val="en-GB"/>
        </w:rPr>
        <w:t>A forty years' literature review on HRM in family businesses: re-shaping the res</w:t>
      </w:r>
      <w:r w:rsidRPr="00391C5C">
        <w:rPr>
          <w:rFonts w:asciiTheme="minorHAnsi" w:eastAsiaTheme="minorHAnsi" w:hAnsiTheme="minorHAnsi" w:cstheme="minorHAnsi"/>
          <w:color w:val="000000"/>
          <w:sz w:val="24"/>
          <w:szCs w:val="24"/>
          <w:lang w:val="en-GB"/>
        </w:rPr>
        <w:t>earch agenda.  77th Annual Meeting of Academy of Management in Atlanta</w:t>
      </w:r>
    </w:p>
    <w:p w14:paraId="5CB060A7" w14:textId="77777777" w:rsidR="004F0D6B" w:rsidRPr="00391C5C" w:rsidRDefault="004F0D6B" w:rsidP="004F0D6B">
      <w:pPr>
        <w:pStyle w:val="Paragrafoelenco"/>
        <w:numPr>
          <w:ilvl w:val="0"/>
          <w:numId w:val="38"/>
        </w:numPr>
        <w:rPr>
          <w:rFonts w:asciiTheme="minorHAnsi" w:eastAsiaTheme="minorHAnsi" w:hAnsiTheme="minorHAnsi" w:cstheme="minorHAnsi"/>
          <w:color w:val="000000"/>
          <w:sz w:val="24"/>
          <w:szCs w:val="24"/>
          <w:lang w:val="en-GB"/>
        </w:rPr>
      </w:pPr>
      <w:r w:rsidRPr="00391C5C">
        <w:rPr>
          <w:rFonts w:asciiTheme="minorHAnsi" w:eastAsiaTheme="minorHAnsi" w:hAnsiTheme="minorHAnsi" w:cstheme="minorHAnsi"/>
          <w:color w:val="000000"/>
          <w:sz w:val="24"/>
          <w:szCs w:val="24"/>
          <w:lang w:val="en-GB"/>
        </w:rPr>
        <w:t xml:space="preserve">Giulia Flamini &amp; Luca Gnan (2019). The Role of Awareness in Designing Human Resources Management Practices in Family Firms: A Configurational Model. Chapter 15 in Handbook of Research on Entrepreneurial Leadership and Competitive Strategy in Family Business edited by José Manuel Saiz-Álvarez and </w:t>
      </w:r>
      <w:r w:rsidRPr="00391C5C">
        <w:rPr>
          <w:rFonts w:asciiTheme="minorHAnsi" w:eastAsiaTheme="minorHAnsi" w:hAnsiTheme="minorHAnsi" w:cstheme="minorHAnsi"/>
          <w:color w:val="000000"/>
          <w:sz w:val="24"/>
          <w:szCs w:val="24"/>
          <w:lang w:val="en-GB"/>
        </w:rPr>
        <w:lastRenderedPageBreak/>
        <w:t>Jesús Manuel Palma-Ruiz. ISBN13: 9781522580126|ISBN10: 1522580123, EISBN13: 9781522580133, DOI: 10.4018/978-1-5225-8012-6.</w:t>
      </w:r>
    </w:p>
    <w:p w14:paraId="0D0E46D8" w14:textId="1A3156EB" w:rsidR="004F0D6B" w:rsidRPr="00391C5C" w:rsidRDefault="006F55D0" w:rsidP="004F0D6B">
      <w:pPr>
        <w:pStyle w:val="Paragrafoelenco"/>
        <w:numPr>
          <w:ilvl w:val="0"/>
          <w:numId w:val="38"/>
        </w:numPr>
        <w:rPr>
          <w:rFonts w:asciiTheme="minorHAnsi" w:eastAsiaTheme="minorHAnsi" w:hAnsiTheme="minorHAnsi" w:cstheme="minorHAnsi"/>
          <w:color w:val="000000"/>
          <w:sz w:val="24"/>
          <w:szCs w:val="24"/>
          <w:lang w:val="en-GB"/>
        </w:rPr>
      </w:pPr>
      <w:r w:rsidRPr="00391C5C">
        <w:rPr>
          <w:rFonts w:asciiTheme="minorHAnsi" w:eastAsiaTheme="minorHAnsi" w:hAnsiTheme="minorHAnsi" w:cstheme="minorHAnsi"/>
          <w:color w:val="000000"/>
          <w:sz w:val="24"/>
          <w:szCs w:val="24"/>
          <w:lang w:val="en-GB"/>
        </w:rPr>
        <w:t>Flamini, G., Gnan, L. (</w:t>
      </w:r>
      <w:r w:rsidR="004F0D6B" w:rsidRPr="00391C5C">
        <w:rPr>
          <w:rFonts w:asciiTheme="minorHAnsi" w:eastAsiaTheme="minorHAnsi" w:hAnsiTheme="minorHAnsi" w:cstheme="minorHAnsi"/>
          <w:color w:val="000000"/>
          <w:sz w:val="24"/>
          <w:szCs w:val="24"/>
          <w:lang w:val="en-GB"/>
        </w:rPr>
        <w:t>2019</w:t>
      </w:r>
      <w:r w:rsidRPr="00391C5C">
        <w:rPr>
          <w:rFonts w:asciiTheme="minorHAnsi" w:eastAsiaTheme="minorHAnsi" w:hAnsiTheme="minorHAnsi" w:cstheme="minorHAnsi"/>
          <w:color w:val="000000"/>
          <w:sz w:val="24"/>
          <w:szCs w:val="24"/>
          <w:lang w:val="en-GB"/>
        </w:rPr>
        <w:t xml:space="preserve">). Configurations of HRM practices in family firms: goals and organizational performances. </w:t>
      </w:r>
      <w:r w:rsidR="004F0D6B" w:rsidRPr="00391C5C">
        <w:rPr>
          <w:rFonts w:asciiTheme="minorHAnsi" w:eastAsiaTheme="minorHAnsi" w:hAnsiTheme="minorHAnsi" w:cstheme="minorHAnsi"/>
          <w:color w:val="000000"/>
          <w:sz w:val="24"/>
          <w:szCs w:val="24"/>
          <w:lang w:val="en-GB"/>
        </w:rPr>
        <w:t xml:space="preserve">79th Academy </w:t>
      </w:r>
      <w:r w:rsidRPr="00391C5C">
        <w:rPr>
          <w:rFonts w:asciiTheme="minorHAnsi" w:eastAsiaTheme="minorHAnsi" w:hAnsiTheme="minorHAnsi" w:cstheme="minorHAnsi"/>
          <w:color w:val="000000"/>
          <w:sz w:val="24"/>
          <w:szCs w:val="24"/>
          <w:lang w:val="en-GB"/>
        </w:rPr>
        <w:t>of Management (AOM) in Boston</w:t>
      </w:r>
      <w:r w:rsidR="004F0D6B" w:rsidRPr="00391C5C">
        <w:rPr>
          <w:rFonts w:asciiTheme="minorHAnsi" w:eastAsiaTheme="minorHAnsi" w:hAnsiTheme="minorHAnsi" w:cstheme="minorHAnsi"/>
          <w:color w:val="000000"/>
          <w:sz w:val="24"/>
          <w:szCs w:val="24"/>
          <w:lang w:val="en-GB"/>
        </w:rPr>
        <w:t>.</w:t>
      </w:r>
    </w:p>
    <w:p w14:paraId="6FF6B058" w14:textId="7C31388D" w:rsidR="00536CF7" w:rsidRPr="004F0D6B" w:rsidRDefault="00536CF7" w:rsidP="004F0D6B">
      <w:pPr>
        <w:pStyle w:val="Default"/>
        <w:spacing w:after="19"/>
        <w:ind w:left="360"/>
        <w:rPr>
          <w:rFonts w:asciiTheme="minorHAnsi" w:hAnsiTheme="minorHAnsi" w:cstheme="minorHAnsi"/>
          <w:sz w:val="23"/>
          <w:szCs w:val="23"/>
          <w:lang w:val="en-GB"/>
        </w:rPr>
      </w:pPr>
    </w:p>
    <w:p w14:paraId="02971CBF" w14:textId="3D4F84E0" w:rsidR="00895344" w:rsidRPr="00895344" w:rsidRDefault="00895344" w:rsidP="00895344">
      <w:pPr>
        <w:pStyle w:val="Default"/>
        <w:spacing w:after="19"/>
        <w:rPr>
          <w:rFonts w:asciiTheme="minorHAnsi" w:eastAsia="Times New Roman" w:hAnsiTheme="minorHAnsi" w:cstheme="minorHAnsi"/>
          <w:color w:val="auto"/>
          <w:sz w:val="23"/>
          <w:szCs w:val="23"/>
          <w:lang w:val="en-GB" w:eastAsia="it-IT"/>
        </w:rPr>
      </w:pPr>
      <w:r w:rsidRPr="00F7616A">
        <w:rPr>
          <w:rFonts w:asciiTheme="minorHAnsi" w:hAnsiTheme="minorHAnsi" w:cstheme="minorHAnsi"/>
          <w:lang w:val="en-GB"/>
        </w:rPr>
        <w:t xml:space="preserve">On the </w:t>
      </w:r>
      <w:r>
        <w:rPr>
          <w:rFonts w:asciiTheme="minorHAnsi" w:hAnsiTheme="minorHAnsi" w:cstheme="minorHAnsi"/>
          <w:lang w:val="en-GB"/>
        </w:rPr>
        <w:t>course</w:t>
      </w:r>
      <w:r w:rsidRPr="00F7616A">
        <w:rPr>
          <w:rFonts w:asciiTheme="minorHAnsi" w:hAnsiTheme="minorHAnsi" w:cstheme="minorHAnsi"/>
          <w:lang w:val="en-GB"/>
        </w:rPr>
        <w:t xml:space="preserve"> website, after each </w:t>
      </w:r>
      <w:r>
        <w:rPr>
          <w:rFonts w:asciiTheme="minorHAnsi" w:hAnsiTheme="minorHAnsi" w:cstheme="minorHAnsi"/>
          <w:lang w:val="en-GB"/>
        </w:rPr>
        <w:t>lecture</w:t>
      </w:r>
      <w:r w:rsidRPr="00F7616A">
        <w:rPr>
          <w:rFonts w:asciiTheme="minorHAnsi" w:hAnsiTheme="minorHAnsi" w:cstheme="minorHAnsi"/>
          <w:lang w:val="en-GB"/>
        </w:rPr>
        <w:t xml:space="preserve">, </w:t>
      </w:r>
      <w:r>
        <w:rPr>
          <w:rFonts w:asciiTheme="minorHAnsi" w:hAnsiTheme="minorHAnsi" w:cstheme="minorHAnsi"/>
          <w:lang w:val="en-GB"/>
        </w:rPr>
        <w:t xml:space="preserve">we will post </w:t>
      </w:r>
      <w:r w:rsidRPr="00F7616A">
        <w:rPr>
          <w:rFonts w:asciiTheme="minorHAnsi" w:hAnsiTheme="minorHAnsi" w:cstheme="minorHAnsi"/>
          <w:lang w:val="en-GB"/>
        </w:rPr>
        <w:t>the slides.</w:t>
      </w:r>
    </w:p>
    <w:p w14:paraId="7A366B27" w14:textId="77777777" w:rsidR="00895344" w:rsidRPr="00895344" w:rsidRDefault="00895344" w:rsidP="00895344">
      <w:pPr>
        <w:pStyle w:val="Default"/>
        <w:spacing w:after="19"/>
        <w:rPr>
          <w:rFonts w:asciiTheme="minorHAnsi" w:eastAsia="Times New Roman" w:hAnsiTheme="minorHAnsi" w:cstheme="minorHAnsi"/>
          <w:color w:val="auto"/>
          <w:sz w:val="23"/>
          <w:szCs w:val="23"/>
          <w:lang w:val="en-GB" w:eastAsia="it-IT"/>
        </w:rPr>
      </w:pPr>
    </w:p>
    <w:p w14:paraId="777C7CA6" w14:textId="386228EA" w:rsidR="00C34743" w:rsidRDefault="00895344" w:rsidP="009E2FBC">
      <w:pPr>
        <w:jc w:val="both"/>
        <w:rPr>
          <w:rFonts w:asciiTheme="minorHAnsi" w:hAnsiTheme="minorHAnsi" w:cstheme="minorHAnsi"/>
          <w:sz w:val="23"/>
          <w:szCs w:val="23"/>
          <w:lang w:val="en-GB"/>
        </w:rPr>
      </w:pPr>
      <w:r w:rsidRPr="00895344">
        <w:rPr>
          <w:rFonts w:asciiTheme="minorHAnsi" w:hAnsiTheme="minorHAnsi" w:cstheme="minorHAnsi"/>
          <w:sz w:val="23"/>
          <w:szCs w:val="23"/>
          <w:lang w:val="en-GB"/>
        </w:rPr>
        <w:t xml:space="preserve">The slides do not represent a support for an effective and successful preparation to the exam of the course. They represent only a help to facilitate the transfer of the knowledge to students during the </w:t>
      </w:r>
      <w:r w:rsidR="002924B3">
        <w:rPr>
          <w:rFonts w:asciiTheme="minorHAnsi" w:hAnsiTheme="minorHAnsi" w:cstheme="minorHAnsi"/>
          <w:sz w:val="23"/>
          <w:szCs w:val="23"/>
          <w:lang w:val="en-GB"/>
        </w:rPr>
        <w:t>lecture</w:t>
      </w:r>
      <w:r w:rsidRPr="00895344">
        <w:rPr>
          <w:rFonts w:asciiTheme="minorHAnsi" w:hAnsiTheme="minorHAnsi" w:cstheme="minorHAnsi"/>
          <w:sz w:val="23"/>
          <w:szCs w:val="23"/>
          <w:lang w:val="en-GB"/>
        </w:rPr>
        <w:t>s.</w:t>
      </w:r>
    </w:p>
    <w:p w14:paraId="28C85F38" w14:textId="13C6B934" w:rsidR="0081691B" w:rsidRDefault="0081691B" w:rsidP="009E2FBC">
      <w:pPr>
        <w:jc w:val="both"/>
        <w:rPr>
          <w:rFonts w:asciiTheme="minorHAnsi" w:hAnsiTheme="minorHAnsi" w:cstheme="minorHAnsi"/>
          <w:sz w:val="23"/>
          <w:szCs w:val="23"/>
          <w:lang w:val="en-GB"/>
        </w:rPr>
      </w:pPr>
    </w:p>
    <w:p w14:paraId="73DC31CA" w14:textId="77777777" w:rsidR="0081691B" w:rsidRPr="0003386D" w:rsidRDefault="0081691B" w:rsidP="0081691B">
      <w:pPr>
        <w:jc w:val="both"/>
        <w:rPr>
          <w:rFonts w:asciiTheme="minorHAnsi" w:hAnsiTheme="minorHAnsi" w:cstheme="minorHAnsi"/>
          <w:b/>
          <w:lang w:val="en-GB"/>
        </w:rPr>
      </w:pPr>
      <w:r w:rsidRPr="0003386D">
        <w:rPr>
          <w:rFonts w:asciiTheme="minorHAnsi" w:hAnsiTheme="minorHAnsi" w:cstheme="minorHAnsi"/>
          <w:b/>
          <w:lang w:val="en-GB"/>
        </w:rPr>
        <w:t>Case Discussions</w:t>
      </w:r>
    </w:p>
    <w:p w14:paraId="79C4BD4B" w14:textId="77777777" w:rsidR="0081691B" w:rsidRPr="00537E53"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Regular attending students are expected to be fully engaged in the entire learning </w:t>
      </w:r>
      <w:r w:rsidRPr="00537E53">
        <w:rPr>
          <w:rFonts w:asciiTheme="minorHAnsi" w:hAnsiTheme="minorHAnsi" w:cstheme="minorHAnsi"/>
          <w:lang w:val="en-GB"/>
        </w:rPr>
        <w:t>process. This means that regular attending students are expected to:</w:t>
      </w:r>
    </w:p>
    <w:p w14:paraId="0B9ED78B" w14:textId="058710AE" w:rsidR="0081691B" w:rsidRPr="0003386D" w:rsidRDefault="0081691B" w:rsidP="0003386D">
      <w:pPr>
        <w:pStyle w:val="Paragrafoelenco"/>
        <w:numPr>
          <w:ilvl w:val="1"/>
          <w:numId w:val="19"/>
        </w:numPr>
        <w:ind w:left="284" w:hanging="272"/>
        <w:jc w:val="both"/>
        <w:rPr>
          <w:rFonts w:asciiTheme="minorHAnsi" w:hAnsiTheme="minorHAnsi" w:cstheme="minorHAnsi"/>
          <w:lang w:val="en-GB"/>
        </w:rPr>
      </w:pPr>
      <w:r w:rsidRPr="0003386D">
        <w:rPr>
          <w:rFonts w:asciiTheme="minorHAnsi" w:hAnsiTheme="minorHAnsi" w:cstheme="minorHAnsi"/>
          <w:sz w:val="24"/>
          <w:szCs w:val="24"/>
          <w:lang w:val="en-GB"/>
        </w:rPr>
        <w:t>prepare the assigned readings of the cases prior to each class;</w:t>
      </w:r>
    </w:p>
    <w:p w14:paraId="67BF952F" w14:textId="4E7667FD" w:rsidR="0081691B" w:rsidRPr="0003386D" w:rsidRDefault="0081691B" w:rsidP="0003386D">
      <w:pPr>
        <w:pStyle w:val="Paragrafoelenco"/>
        <w:numPr>
          <w:ilvl w:val="1"/>
          <w:numId w:val="19"/>
        </w:numPr>
        <w:ind w:left="284" w:hanging="272"/>
        <w:jc w:val="both"/>
        <w:rPr>
          <w:rFonts w:asciiTheme="minorHAnsi" w:hAnsiTheme="minorHAnsi" w:cstheme="minorHAnsi"/>
          <w:lang w:val="en-GB"/>
        </w:rPr>
      </w:pPr>
      <w:r w:rsidRPr="0003386D">
        <w:rPr>
          <w:rFonts w:asciiTheme="minorHAnsi" w:hAnsiTheme="minorHAnsi" w:cstheme="minorHAnsi"/>
          <w:sz w:val="24"/>
          <w:szCs w:val="24"/>
          <w:lang w:val="en-GB"/>
        </w:rPr>
        <w:t>prepare as a group work a PowerPoint presentation on the case, based on the specific assignment;</w:t>
      </w:r>
    </w:p>
    <w:p w14:paraId="3BCB13ED" w14:textId="21FBA212" w:rsidR="0081691B" w:rsidRPr="0003386D" w:rsidRDefault="0081691B" w:rsidP="0003386D">
      <w:pPr>
        <w:pStyle w:val="Paragrafoelenco"/>
        <w:numPr>
          <w:ilvl w:val="1"/>
          <w:numId w:val="19"/>
        </w:numPr>
        <w:ind w:left="284" w:hanging="272"/>
        <w:jc w:val="both"/>
        <w:rPr>
          <w:rFonts w:asciiTheme="minorHAnsi" w:hAnsiTheme="minorHAnsi" w:cstheme="minorHAnsi"/>
          <w:lang w:val="en-GB"/>
        </w:rPr>
      </w:pPr>
      <w:r w:rsidRPr="0003386D">
        <w:rPr>
          <w:rFonts w:asciiTheme="minorHAnsi" w:hAnsiTheme="minorHAnsi" w:cstheme="minorHAnsi"/>
          <w:sz w:val="24"/>
          <w:szCs w:val="24"/>
          <w:lang w:val="en-GB"/>
        </w:rPr>
        <w:t>come to class prepared to participate and to discuss in order to enhance the learning of the individual and the class.</w:t>
      </w:r>
    </w:p>
    <w:p w14:paraId="349F4D28" w14:textId="36D2087C"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On the web site of the course, for each case, students can find the relative </w:t>
      </w:r>
      <w:r w:rsidR="007744DC">
        <w:rPr>
          <w:rFonts w:asciiTheme="minorHAnsi" w:hAnsiTheme="minorHAnsi" w:cstheme="minorHAnsi"/>
          <w:lang w:val="en-GB"/>
        </w:rPr>
        <w:t xml:space="preserve">case </w:t>
      </w:r>
      <w:r w:rsidRPr="0081691B">
        <w:rPr>
          <w:rFonts w:asciiTheme="minorHAnsi" w:hAnsiTheme="minorHAnsi" w:cstheme="minorHAnsi"/>
          <w:lang w:val="en-GB"/>
        </w:rPr>
        <w:t>assignment. Please read carefully the questions before the session and use them for preparing the PowerPoint presentation.</w:t>
      </w:r>
    </w:p>
    <w:p w14:paraId="5E5FBF16" w14:textId="77777777" w:rsidR="0081691B" w:rsidRPr="0081691B" w:rsidRDefault="0081691B" w:rsidP="0081691B">
      <w:pPr>
        <w:jc w:val="both"/>
        <w:rPr>
          <w:rFonts w:asciiTheme="minorHAnsi" w:hAnsiTheme="minorHAnsi" w:cstheme="minorHAnsi"/>
          <w:lang w:val="en-GB"/>
        </w:rPr>
      </w:pPr>
    </w:p>
    <w:p w14:paraId="1A329ABE" w14:textId="1C30E9D4"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Each student will be involved </w:t>
      </w:r>
      <w:r w:rsidR="007744DC">
        <w:rPr>
          <w:rFonts w:asciiTheme="minorHAnsi" w:hAnsiTheme="minorHAnsi" w:cstheme="minorHAnsi"/>
          <w:lang w:val="en-GB"/>
        </w:rPr>
        <w:t xml:space="preserve">in </w:t>
      </w:r>
      <w:r w:rsidRPr="0081691B">
        <w:rPr>
          <w:rFonts w:asciiTheme="minorHAnsi" w:hAnsiTheme="minorHAnsi" w:cstheme="minorHAnsi"/>
          <w:lang w:val="en-GB"/>
        </w:rPr>
        <w:t>the class discussion on the cases and tie the assigned reading for the session. The objective is to bring all class members into the discussion. The cases are designed to integrate the concepts from the case into the context of the course. The preparation and the discussion of the cases do not exclude the study of the theoretical concepts useful for the discussion of the cases themselves and for the passing of the exam of the course.</w:t>
      </w:r>
    </w:p>
    <w:p w14:paraId="22672625" w14:textId="77777777" w:rsidR="0081691B" w:rsidRPr="0081691B" w:rsidRDefault="0081691B" w:rsidP="0081691B">
      <w:pPr>
        <w:jc w:val="both"/>
        <w:rPr>
          <w:rFonts w:asciiTheme="minorHAnsi" w:hAnsiTheme="minorHAnsi" w:cstheme="minorHAnsi"/>
          <w:lang w:val="en-GB"/>
        </w:rPr>
      </w:pPr>
    </w:p>
    <w:p w14:paraId="6A2F18FA" w14:textId="77777777" w:rsidR="0081691B" w:rsidRPr="007744DC" w:rsidRDefault="0081691B" w:rsidP="0081691B">
      <w:pPr>
        <w:jc w:val="both"/>
        <w:rPr>
          <w:rFonts w:asciiTheme="minorHAnsi" w:hAnsiTheme="minorHAnsi" w:cstheme="minorHAnsi"/>
          <w:lang w:val="en-GB"/>
        </w:rPr>
      </w:pPr>
      <w:r w:rsidRPr="007744DC">
        <w:rPr>
          <w:rFonts w:asciiTheme="minorHAnsi" w:hAnsiTheme="minorHAnsi" w:cstheme="minorHAnsi"/>
          <w:lang w:val="en-GB"/>
        </w:rPr>
        <w:t xml:space="preserve">With the cases’ discussions in CLASSROOM, each student will develop: </w:t>
      </w:r>
    </w:p>
    <w:p w14:paraId="2BDE3039" w14:textId="65A0E6DB" w:rsidR="0081691B" w:rsidRPr="0003386D" w:rsidRDefault="0081691B" w:rsidP="0003386D">
      <w:pPr>
        <w:pStyle w:val="Paragrafoelenco"/>
        <w:numPr>
          <w:ilvl w:val="0"/>
          <w:numId w:val="44"/>
        </w:numPr>
        <w:ind w:left="284" w:hanging="280"/>
        <w:jc w:val="both"/>
        <w:rPr>
          <w:rFonts w:asciiTheme="minorHAnsi" w:hAnsiTheme="minorHAnsi" w:cstheme="minorHAnsi"/>
          <w:lang w:val="en-GB"/>
        </w:rPr>
      </w:pPr>
      <w:r w:rsidRPr="0003386D">
        <w:rPr>
          <w:rFonts w:asciiTheme="minorHAnsi" w:hAnsiTheme="minorHAnsi" w:cstheme="minorHAnsi"/>
          <w:sz w:val="24"/>
          <w:szCs w:val="24"/>
          <w:lang w:val="en-GB"/>
        </w:rPr>
        <w:t>The ability to set the parameters for the problem (key concepts from the case).</w:t>
      </w:r>
    </w:p>
    <w:p w14:paraId="05ECC8C9" w14:textId="36A4EC37" w:rsidR="0081691B" w:rsidRPr="0003386D" w:rsidRDefault="0081691B" w:rsidP="0003386D">
      <w:pPr>
        <w:pStyle w:val="Paragrafoelenco"/>
        <w:numPr>
          <w:ilvl w:val="0"/>
          <w:numId w:val="44"/>
        </w:numPr>
        <w:ind w:left="284" w:hanging="280"/>
        <w:jc w:val="both"/>
        <w:rPr>
          <w:rFonts w:asciiTheme="minorHAnsi" w:hAnsiTheme="minorHAnsi" w:cstheme="minorHAnsi"/>
          <w:lang w:val="en-GB"/>
        </w:rPr>
      </w:pPr>
      <w:r w:rsidRPr="0003386D">
        <w:rPr>
          <w:rFonts w:asciiTheme="minorHAnsi" w:hAnsiTheme="minorHAnsi" w:cstheme="minorHAnsi"/>
          <w:sz w:val="24"/>
          <w:szCs w:val="24"/>
          <w:lang w:val="en-GB"/>
        </w:rPr>
        <w:t>A depth of knowledge about the case subject (understanding of material, good response to the observations of others).</w:t>
      </w:r>
    </w:p>
    <w:p w14:paraId="67DF84D5" w14:textId="5B85A1BB" w:rsidR="0081691B" w:rsidRPr="0003386D" w:rsidRDefault="0081691B" w:rsidP="0003386D">
      <w:pPr>
        <w:pStyle w:val="Paragrafoelenco"/>
        <w:numPr>
          <w:ilvl w:val="0"/>
          <w:numId w:val="44"/>
        </w:numPr>
        <w:ind w:left="284" w:hanging="280"/>
        <w:jc w:val="both"/>
        <w:rPr>
          <w:rFonts w:asciiTheme="minorHAnsi" w:hAnsiTheme="minorHAnsi" w:cstheme="minorHAnsi"/>
          <w:lang w:val="en-GB"/>
        </w:rPr>
      </w:pPr>
      <w:r w:rsidRPr="0003386D">
        <w:rPr>
          <w:rFonts w:asciiTheme="minorHAnsi" w:hAnsiTheme="minorHAnsi" w:cstheme="minorHAnsi"/>
          <w:sz w:val="24"/>
          <w:szCs w:val="24"/>
          <w:lang w:val="en-GB"/>
        </w:rPr>
        <w:t>The ability to tie-in case with other course concepts.</w:t>
      </w:r>
    </w:p>
    <w:p w14:paraId="04F7D9F7" w14:textId="1DBBAFCB" w:rsidR="0081691B" w:rsidRPr="0003386D" w:rsidRDefault="0081691B" w:rsidP="0003386D">
      <w:pPr>
        <w:pStyle w:val="Paragrafoelenco"/>
        <w:numPr>
          <w:ilvl w:val="0"/>
          <w:numId w:val="44"/>
        </w:numPr>
        <w:ind w:left="284" w:hanging="280"/>
        <w:jc w:val="both"/>
        <w:rPr>
          <w:rFonts w:asciiTheme="minorHAnsi" w:hAnsiTheme="minorHAnsi" w:cstheme="minorHAnsi"/>
          <w:lang w:val="en-GB"/>
        </w:rPr>
      </w:pPr>
      <w:r w:rsidRPr="0003386D">
        <w:rPr>
          <w:rFonts w:asciiTheme="minorHAnsi" w:hAnsiTheme="minorHAnsi" w:cstheme="minorHAnsi"/>
          <w:sz w:val="24"/>
          <w:szCs w:val="24"/>
          <w:lang w:val="en-GB"/>
        </w:rPr>
        <w:t>The ability to get others involved in the discussion.</w:t>
      </w:r>
    </w:p>
    <w:p w14:paraId="270E1410" w14:textId="3E4E72D1" w:rsidR="0081691B" w:rsidRPr="0081691B" w:rsidRDefault="007744DC" w:rsidP="0081691B">
      <w:pPr>
        <w:jc w:val="both"/>
        <w:rPr>
          <w:rFonts w:asciiTheme="minorHAnsi" w:hAnsiTheme="minorHAnsi" w:cstheme="minorHAnsi"/>
          <w:lang w:val="en-GB"/>
        </w:rPr>
      </w:pPr>
      <w:r>
        <w:rPr>
          <w:rFonts w:asciiTheme="minorHAnsi" w:hAnsiTheme="minorHAnsi" w:cstheme="minorHAnsi"/>
          <w:lang w:val="en-GB"/>
        </w:rPr>
        <w:t>T</w:t>
      </w:r>
      <w:r w:rsidR="0081691B" w:rsidRPr="0081691B">
        <w:rPr>
          <w:rFonts w:asciiTheme="minorHAnsi" w:hAnsiTheme="minorHAnsi" w:cstheme="minorHAnsi"/>
          <w:lang w:val="en-GB"/>
        </w:rPr>
        <w:t xml:space="preserve">o discuss </w:t>
      </w:r>
      <w:r w:rsidRPr="0081691B">
        <w:rPr>
          <w:rFonts w:asciiTheme="minorHAnsi" w:hAnsiTheme="minorHAnsi" w:cstheme="minorHAnsi"/>
          <w:lang w:val="en-GB"/>
        </w:rPr>
        <w:t xml:space="preserve">effectively </w:t>
      </w:r>
      <w:r w:rsidR="0081691B" w:rsidRPr="0081691B">
        <w:rPr>
          <w:rFonts w:asciiTheme="minorHAnsi" w:hAnsiTheme="minorHAnsi" w:cstheme="minorHAnsi"/>
          <w:lang w:val="en-GB"/>
        </w:rPr>
        <w:t xml:space="preserve">the cases, students </w:t>
      </w:r>
      <w:r>
        <w:rPr>
          <w:rFonts w:asciiTheme="minorHAnsi" w:hAnsiTheme="minorHAnsi" w:cstheme="minorHAnsi"/>
          <w:lang w:val="en-GB"/>
        </w:rPr>
        <w:t>should</w:t>
      </w:r>
      <w:r w:rsidR="0081691B" w:rsidRPr="0081691B">
        <w:rPr>
          <w:rFonts w:asciiTheme="minorHAnsi" w:hAnsiTheme="minorHAnsi" w:cstheme="minorHAnsi"/>
          <w:lang w:val="en-GB"/>
        </w:rPr>
        <w:t>:</w:t>
      </w:r>
    </w:p>
    <w:p w14:paraId="6224824D" w14:textId="72E3C35B"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Be prepared with facts and specific quotes from the case.</w:t>
      </w:r>
    </w:p>
    <w:p w14:paraId="1557C3F7" w14:textId="217B5977"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lang w:val="en-GB"/>
        </w:rPr>
        <w:lastRenderedPageBreak/>
        <w:t>Be prepared to make a comment, ask a question, or make a</w:t>
      </w:r>
      <w:r w:rsidR="007744DC">
        <w:rPr>
          <w:rFonts w:asciiTheme="minorHAnsi" w:hAnsiTheme="minorHAnsi" w:cstheme="minorHAnsi"/>
          <w:sz w:val="24"/>
          <w:szCs w:val="24"/>
          <w:lang w:val="en-GB"/>
        </w:rPr>
        <w:t xml:space="preserve"> reflection </w:t>
      </w:r>
      <w:r w:rsidRPr="0003386D">
        <w:rPr>
          <w:rFonts w:asciiTheme="minorHAnsi" w:hAnsiTheme="minorHAnsi" w:cstheme="minorHAnsi"/>
          <w:lang w:val="en-GB"/>
        </w:rPr>
        <w:t>about the case.</w:t>
      </w:r>
    </w:p>
    <w:p w14:paraId="6305A236" w14:textId="24A85860"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During the discussion, students </w:t>
      </w:r>
      <w:r w:rsidR="007744DC">
        <w:rPr>
          <w:rFonts w:asciiTheme="minorHAnsi" w:hAnsiTheme="minorHAnsi" w:cstheme="minorHAnsi"/>
          <w:lang w:val="en-GB"/>
        </w:rPr>
        <w:t>should</w:t>
      </w:r>
      <w:r w:rsidRPr="0081691B">
        <w:rPr>
          <w:rFonts w:asciiTheme="minorHAnsi" w:hAnsiTheme="minorHAnsi" w:cstheme="minorHAnsi"/>
          <w:lang w:val="en-GB"/>
        </w:rPr>
        <w:t>:</w:t>
      </w:r>
    </w:p>
    <w:p w14:paraId="6A2CD665" w14:textId="5CDF1E4D"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Take a position on a question or a point.</w:t>
      </w:r>
    </w:p>
    <w:p w14:paraId="5529C64B" w14:textId="24B32D4A"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Ask clarifying questions.</w:t>
      </w:r>
    </w:p>
    <w:p w14:paraId="3EA910C6" w14:textId="3DED98F8"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Help keep the discussion moving and on track.</w:t>
      </w:r>
    </w:p>
    <w:p w14:paraId="76F55A7C" w14:textId="43C4B546"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Help draw others into the discussion.</w:t>
      </w:r>
    </w:p>
    <w:p w14:paraId="3D9D5017" w14:textId="0D9B9C78"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Integrate theories and content from other cases.</w:t>
      </w:r>
    </w:p>
    <w:p w14:paraId="11236D19" w14:textId="2D3F6E96"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During the discussion, students </w:t>
      </w:r>
      <w:r w:rsidR="007744DC">
        <w:rPr>
          <w:rFonts w:asciiTheme="minorHAnsi" w:hAnsiTheme="minorHAnsi" w:cstheme="minorHAnsi"/>
          <w:lang w:val="en-GB"/>
        </w:rPr>
        <w:t>should not</w:t>
      </w:r>
      <w:r w:rsidRPr="0081691B">
        <w:rPr>
          <w:rFonts w:asciiTheme="minorHAnsi" w:hAnsiTheme="minorHAnsi" w:cstheme="minorHAnsi"/>
          <w:lang w:val="en-GB"/>
        </w:rPr>
        <w:t>:</w:t>
      </w:r>
    </w:p>
    <w:p w14:paraId="171D01AC" w14:textId="7EF7F7B6"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Be unprepared and show your lack of knowledge.</w:t>
      </w:r>
    </w:p>
    <w:p w14:paraId="4ED5CFB1" w14:textId="0E1BA4A0"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Monopolize the discussion.</w:t>
      </w:r>
    </w:p>
    <w:p w14:paraId="7B8D9995" w14:textId="404DCD60"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Make irrelevant comments.</w:t>
      </w:r>
    </w:p>
    <w:p w14:paraId="0249D2A2" w14:textId="2585A61B" w:rsidR="0081691B" w:rsidRPr="0003386D" w:rsidRDefault="0081691B" w:rsidP="0003386D">
      <w:pPr>
        <w:pStyle w:val="Paragrafoelenco"/>
        <w:numPr>
          <w:ilvl w:val="0"/>
          <w:numId w:val="45"/>
        </w:numPr>
        <w:jc w:val="both"/>
        <w:rPr>
          <w:rFonts w:asciiTheme="minorHAnsi" w:hAnsiTheme="minorHAnsi" w:cstheme="minorHAnsi"/>
          <w:lang w:val="en-GB"/>
        </w:rPr>
      </w:pPr>
      <w:r w:rsidRPr="0003386D">
        <w:rPr>
          <w:rFonts w:asciiTheme="minorHAnsi" w:hAnsiTheme="minorHAnsi" w:cstheme="minorHAnsi"/>
          <w:sz w:val="24"/>
          <w:szCs w:val="24"/>
          <w:lang w:val="en-GB"/>
        </w:rPr>
        <w:t>Be insensitive to other’s desire to speak or to their opinions.</w:t>
      </w:r>
    </w:p>
    <w:p w14:paraId="6D342CBE" w14:textId="77777777"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All the regular attending students are kindly invited to build up work groups (MINIMUM 3 PERSONS – MAXIMUM 5 PERSONS). Each work group should prepare a PowerPoint presentation for each case. Into the first slide, the names of the students belonging to the group should be reported.</w:t>
      </w:r>
    </w:p>
    <w:p w14:paraId="05A55BD4" w14:textId="77777777" w:rsidR="0081691B" w:rsidRPr="0081691B" w:rsidRDefault="0081691B" w:rsidP="0081691B">
      <w:pPr>
        <w:jc w:val="both"/>
        <w:rPr>
          <w:rFonts w:asciiTheme="minorHAnsi" w:hAnsiTheme="minorHAnsi" w:cstheme="minorHAnsi"/>
          <w:lang w:val="en-GB"/>
        </w:rPr>
      </w:pPr>
    </w:p>
    <w:p w14:paraId="33C08F96" w14:textId="77777777"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The structure of the presentation should follow the following outline:</w:t>
      </w:r>
    </w:p>
    <w:p w14:paraId="7D51307A" w14:textId="13C8F50A" w:rsidR="0081691B" w:rsidRPr="0003386D" w:rsidRDefault="0081691B" w:rsidP="0003386D">
      <w:pPr>
        <w:pStyle w:val="Paragrafoelenco"/>
        <w:numPr>
          <w:ilvl w:val="0"/>
          <w:numId w:val="47"/>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 xml:space="preserve">One or more introductory slides aimed at describing/reporting the story, the characters, all the necessary elements to define </w:t>
      </w:r>
      <w:r w:rsidR="007744DC" w:rsidRPr="0003386D">
        <w:rPr>
          <w:rFonts w:asciiTheme="minorHAnsi" w:hAnsiTheme="minorHAnsi" w:cstheme="minorHAnsi"/>
          <w:sz w:val="24"/>
          <w:szCs w:val="24"/>
          <w:lang w:val="en-GB"/>
        </w:rPr>
        <w:t xml:space="preserve">clearly </w:t>
      </w:r>
      <w:r w:rsidRPr="0003386D">
        <w:rPr>
          <w:rFonts w:asciiTheme="minorHAnsi" w:hAnsiTheme="minorHAnsi" w:cstheme="minorHAnsi"/>
          <w:sz w:val="24"/>
          <w:szCs w:val="24"/>
          <w:lang w:val="en-GB"/>
        </w:rPr>
        <w:t>the context and the boundaries of the case.</w:t>
      </w:r>
    </w:p>
    <w:p w14:paraId="2EBDA0FF" w14:textId="135F5DE8" w:rsidR="0081691B" w:rsidRPr="0003386D" w:rsidRDefault="0081691B" w:rsidP="0003386D">
      <w:pPr>
        <w:pStyle w:val="Paragrafoelenco"/>
        <w:numPr>
          <w:ilvl w:val="0"/>
          <w:numId w:val="47"/>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One slide mentioning the questions of the assignment and underlining the learning goals of the case.</w:t>
      </w:r>
    </w:p>
    <w:p w14:paraId="3BD62709" w14:textId="64D6871E" w:rsidR="0081691B" w:rsidRPr="0003386D" w:rsidRDefault="0081691B" w:rsidP="0003386D">
      <w:pPr>
        <w:pStyle w:val="Paragrafoelenco"/>
        <w:numPr>
          <w:ilvl w:val="0"/>
          <w:numId w:val="47"/>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One or more slides reporting the answers to each question of the assignment.</w:t>
      </w:r>
    </w:p>
    <w:p w14:paraId="21A45A4A" w14:textId="5D7C1394" w:rsidR="0081691B" w:rsidRPr="0003386D" w:rsidRDefault="0081691B" w:rsidP="0003386D">
      <w:pPr>
        <w:pStyle w:val="Paragrafoelenco"/>
        <w:numPr>
          <w:ilvl w:val="0"/>
          <w:numId w:val="47"/>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One or more slides reporting the final remarks on the case.</w:t>
      </w:r>
    </w:p>
    <w:p w14:paraId="39289071" w14:textId="45EE9F6E" w:rsidR="0081691B" w:rsidRPr="0003386D" w:rsidRDefault="0081691B" w:rsidP="0003386D">
      <w:pPr>
        <w:pStyle w:val="Paragrafoelenco"/>
        <w:numPr>
          <w:ilvl w:val="0"/>
          <w:numId w:val="47"/>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One closing slide about the lessons learned after the group discussion of the case.</w:t>
      </w:r>
    </w:p>
    <w:p w14:paraId="20C8F7CF" w14:textId="77777777" w:rsidR="0081691B" w:rsidRPr="0003386D" w:rsidRDefault="0081691B" w:rsidP="0081691B">
      <w:pPr>
        <w:jc w:val="both"/>
        <w:rPr>
          <w:rFonts w:asciiTheme="minorHAnsi" w:hAnsiTheme="minorHAnsi" w:cstheme="minorHAnsi"/>
          <w:b/>
          <w:lang w:val="en-GB"/>
        </w:rPr>
      </w:pPr>
      <w:r w:rsidRPr="0003386D">
        <w:rPr>
          <w:rFonts w:asciiTheme="minorHAnsi" w:hAnsiTheme="minorHAnsi" w:cstheme="minorHAnsi"/>
          <w:b/>
          <w:lang w:val="en-GB"/>
        </w:rPr>
        <w:t>How to prepare the PowerPoint presentation of the case?</w:t>
      </w:r>
    </w:p>
    <w:p w14:paraId="5E4C50B2" w14:textId="77777777"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t>Introduction</w:t>
      </w:r>
      <w:r w:rsidRPr="007744DC">
        <w:rPr>
          <w:rFonts w:asciiTheme="minorHAnsi" w:hAnsiTheme="minorHAnsi" w:cstheme="minorHAnsi"/>
          <w:lang w:val="en-GB"/>
        </w:rPr>
        <w:t xml:space="preserve"> – short presentation</w:t>
      </w:r>
      <w:r w:rsidRPr="0081691B">
        <w:rPr>
          <w:rFonts w:asciiTheme="minorHAnsi" w:hAnsiTheme="minorHAnsi" w:cstheme="minorHAnsi"/>
          <w:lang w:val="en-GB"/>
        </w:rPr>
        <w:t xml:space="preserve"> of case, short description of the problems and situations that should be coped with the discussion.</w:t>
      </w:r>
    </w:p>
    <w:p w14:paraId="6B57169F" w14:textId="07B778DD"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t>Diagnosis</w:t>
      </w:r>
      <w:r w:rsidRPr="0081691B">
        <w:rPr>
          <w:rFonts w:asciiTheme="minorHAnsi" w:hAnsiTheme="minorHAnsi" w:cstheme="minorHAnsi"/>
          <w:lang w:val="en-GB"/>
        </w:rPr>
        <w:t xml:space="preserve"> – Problem setting of the context and of the situation. Description of the mains facts and elements connected with the concepts and models of </w:t>
      </w:r>
      <w:r w:rsidR="007744DC">
        <w:rPr>
          <w:rFonts w:asciiTheme="minorHAnsi" w:hAnsiTheme="minorHAnsi" w:cstheme="minorHAnsi"/>
          <w:lang w:val="en-GB"/>
        </w:rPr>
        <w:t>the course</w:t>
      </w:r>
      <w:r w:rsidRPr="0081691B">
        <w:rPr>
          <w:rFonts w:asciiTheme="minorHAnsi" w:hAnsiTheme="minorHAnsi" w:cstheme="minorHAnsi"/>
          <w:lang w:val="en-GB"/>
        </w:rPr>
        <w:t>. What went wrong and which actions/situations, instead, were right? Which elements could be considered for the diagnosis?</w:t>
      </w:r>
    </w:p>
    <w:p w14:paraId="6AAB2C19" w14:textId="239646B5"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t>Solution</w:t>
      </w:r>
      <w:r w:rsidRPr="0081691B">
        <w:rPr>
          <w:rFonts w:asciiTheme="minorHAnsi" w:hAnsiTheme="minorHAnsi" w:cstheme="minorHAnsi"/>
          <w:lang w:val="en-GB"/>
        </w:rPr>
        <w:t xml:space="preserve"> – Students should provide a possible solution to questions/problems related with the case and a viable and clear indication on how to approach the situation and how to solve it. The entire proposal should represent a consistent action plan in terms of </w:t>
      </w:r>
      <w:r w:rsidR="001F0FD5" w:rsidRPr="0081691B">
        <w:rPr>
          <w:rFonts w:asciiTheme="minorHAnsi" w:hAnsiTheme="minorHAnsi" w:cstheme="minorHAnsi"/>
          <w:lang w:val="en-GB"/>
        </w:rPr>
        <w:t>behaviours</w:t>
      </w:r>
      <w:r w:rsidRPr="0081691B">
        <w:rPr>
          <w:rFonts w:asciiTheme="minorHAnsi" w:hAnsiTheme="minorHAnsi" w:cstheme="minorHAnsi"/>
          <w:lang w:val="en-GB"/>
        </w:rPr>
        <w:t xml:space="preserve"> and expected results.</w:t>
      </w:r>
    </w:p>
    <w:p w14:paraId="60AACE37" w14:textId="77777777"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lastRenderedPageBreak/>
        <w:t>Conclusions</w:t>
      </w:r>
      <w:r w:rsidRPr="0081691B">
        <w:rPr>
          <w:rFonts w:asciiTheme="minorHAnsi" w:hAnsiTheme="minorHAnsi" w:cstheme="minorHAnsi"/>
          <w:lang w:val="en-GB"/>
        </w:rPr>
        <w:t xml:space="preserve"> – Conclusions should not be longer than 300-500 words and should provide a description on how the situation and the problem characterized the case, on how Organizational Behavior schemata might help to solve the case, and what the proposed solution might generate in terms of organizational consequences.</w:t>
      </w:r>
    </w:p>
    <w:p w14:paraId="486B20B0" w14:textId="77777777"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t>Lessons learned</w:t>
      </w:r>
      <w:r w:rsidRPr="0081691B">
        <w:rPr>
          <w:rFonts w:asciiTheme="minorHAnsi" w:hAnsiTheme="minorHAnsi" w:cstheme="minorHAnsi"/>
          <w:lang w:val="en-GB"/>
        </w:rPr>
        <w:t xml:space="preserve"> – At the end of the presentation elements/suggestions/advices that we “take home” from the case discussion should be clearly identified and reported.</w:t>
      </w:r>
    </w:p>
    <w:p w14:paraId="50D1EDC8" w14:textId="77777777" w:rsidR="0081691B" w:rsidRPr="0081691B" w:rsidRDefault="0081691B" w:rsidP="0081691B">
      <w:pPr>
        <w:jc w:val="both"/>
        <w:rPr>
          <w:rFonts w:asciiTheme="minorHAnsi" w:hAnsiTheme="minorHAnsi" w:cstheme="minorHAnsi"/>
          <w:lang w:val="en-GB"/>
        </w:rPr>
      </w:pPr>
    </w:p>
    <w:p w14:paraId="209BF670" w14:textId="03782D56" w:rsidR="0081691B" w:rsidRPr="0081691B" w:rsidRDefault="0081691B" w:rsidP="0081691B">
      <w:pPr>
        <w:jc w:val="both"/>
        <w:rPr>
          <w:rFonts w:asciiTheme="minorHAnsi" w:hAnsiTheme="minorHAnsi" w:cstheme="minorHAnsi"/>
          <w:lang w:val="en-GB"/>
        </w:rPr>
      </w:pPr>
      <w:r w:rsidRPr="0003386D">
        <w:rPr>
          <w:rFonts w:asciiTheme="minorHAnsi" w:hAnsiTheme="minorHAnsi" w:cstheme="minorHAnsi"/>
          <w:i/>
          <w:lang w:val="en-GB"/>
        </w:rPr>
        <w:t>NOTE</w:t>
      </w:r>
      <w:r w:rsidRPr="0081691B">
        <w:rPr>
          <w:rFonts w:asciiTheme="minorHAnsi" w:hAnsiTheme="minorHAnsi" w:cstheme="minorHAnsi"/>
          <w:lang w:val="en-GB"/>
        </w:rPr>
        <w:t xml:space="preserve">: During the case discussion, students should explicitly address the context and the different situations with concepts related with </w:t>
      </w:r>
      <w:r w:rsidR="001F0FD5" w:rsidRPr="001F0FD5">
        <w:rPr>
          <w:rFonts w:asciiTheme="minorHAnsi" w:hAnsiTheme="minorHAnsi" w:cstheme="minorHAnsi"/>
          <w:lang w:val="en-GB"/>
        </w:rPr>
        <w:t>organizational choices in family firms</w:t>
      </w:r>
      <w:r w:rsidR="001F0FD5">
        <w:rPr>
          <w:rFonts w:asciiTheme="minorHAnsi" w:hAnsiTheme="minorHAnsi" w:cstheme="minorHAnsi"/>
          <w:lang w:val="en-GB"/>
        </w:rPr>
        <w:t xml:space="preserve"> </w:t>
      </w:r>
      <w:r w:rsidRPr="0081691B">
        <w:rPr>
          <w:rFonts w:asciiTheme="minorHAnsi" w:hAnsiTheme="minorHAnsi" w:cstheme="minorHAnsi"/>
          <w:lang w:val="en-GB"/>
        </w:rPr>
        <w:t>and with models and theories of this course.</w:t>
      </w:r>
    </w:p>
    <w:p w14:paraId="1A49E5EE" w14:textId="77777777" w:rsidR="0081691B" w:rsidRPr="0081691B" w:rsidRDefault="0081691B" w:rsidP="0081691B">
      <w:pPr>
        <w:jc w:val="both"/>
        <w:rPr>
          <w:rFonts w:asciiTheme="minorHAnsi" w:hAnsiTheme="minorHAnsi" w:cstheme="minorHAnsi"/>
          <w:lang w:val="en-GB"/>
        </w:rPr>
      </w:pPr>
    </w:p>
    <w:p w14:paraId="20069AA1" w14:textId="77777777" w:rsidR="0081691B" w:rsidRPr="0003386D" w:rsidRDefault="0081691B" w:rsidP="0081691B">
      <w:pPr>
        <w:jc w:val="both"/>
        <w:rPr>
          <w:rFonts w:asciiTheme="minorHAnsi" w:hAnsiTheme="minorHAnsi" w:cstheme="minorHAnsi"/>
          <w:b/>
          <w:lang w:val="en-GB"/>
        </w:rPr>
      </w:pPr>
      <w:r w:rsidRPr="0003386D">
        <w:rPr>
          <w:rFonts w:asciiTheme="minorHAnsi" w:hAnsiTheme="minorHAnsi" w:cstheme="minorHAnsi"/>
          <w:b/>
          <w:lang w:val="en-GB"/>
        </w:rPr>
        <w:t>Case Discussions’ Class Participation</w:t>
      </w:r>
    </w:p>
    <w:p w14:paraId="3866CAAF" w14:textId="346FE933"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We believe that the best way to learn, especially about </w:t>
      </w:r>
      <w:r w:rsidR="001F0FD5">
        <w:rPr>
          <w:rFonts w:asciiTheme="minorHAnsi" w:hAnsiTheme="minorHAnsi" w:cstheme="minorHAnsi"/>
          <w:lang w:val="en-GB"/>
        </w:rPr>
        <w:t>organizational choices in family firms</w:t>
      </w:r>
      <w:r w:rsidRPr="0081691B">
        <w:rPr>
          <w:rFonts w:asciiTheme="minorHAnsi" w:hAnsiTheme="minorHAnsi" w:cstheme="minorHAnsi"/>
          <w:lang w:val="en-GB"/>
        </w:rPr>
        <w:t>, is to actively participate in your education. In this class, “participation” is defined in terms of quality contributions to class discussion and exercises. There are four prerequisites for successful participation:</w:t>
      </w:r>
    </w:p>
    <w:p w14:paraId="5A7A7E41" w14:textId="2A3920F6" w:rsidR="0081691B" w:rsidRPr="0003386D" w:rsidRDefault="0081691B" w:rsidP="0003386D">
      <w:pPr>
        <w:pStyle w:val="Paragrafoelenco"/>
        <w:numPr>
          <w:ilvl w:val="0"/>
          <w:numId w:val="49"/>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Be here on time and prepared. If you’re not here, you can’t contribute much to class discussion. If you need to miss class for a predictable reason (e.g., job interview, athletic competition), please notify us at least 24 hours in advance so that we can make arrangements for any in-class exercises and so that you can obtain the materials distributed during the class. Of course, we realize that in some cases unforeseeable emergencies arise. Although we will not directly penalize you for non-attendance, be aware that multiple absences will indirectly hurt you by preventing you from participating in class, thereby lowering your participation grade. To contribute to class discussion, you must come to class having carefully prepared all assignments (i.e., readings, cases, exercises).</w:t>
      </w:r>
    </w:p>
    <w:p w14:paraId="284A65EC" w14:textId="537882C1" w:rsidR="0081691B" w:rsidRPr="0003386D" w:rsidRDefault="0081691B" w:rsidP="0003386D">
      <w:pPr>
        <w:pStyle w:val="Paragrafoelenco"/>
        <w:numPr>
          <w:ilvl w:val="0"/>
          <w:numId w:val="49"/>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Be brave. Everyone in this class is smart, interesting, and has unique life experiences to share. You will get the most out of this course if you ask questions, voice opinions, and express your thoughts to one another. If you feel uncomfortable talking in class, please send me an email or set up an appointment to talk with me early in the semester. We will do everything we can to accommodate each of your individual circumstances, but we can only do so if they are brought to our attention.</w:t>
      </w:r>
    </w:p>
    <w:p w14:paraId="4934CE33" w14:textId="69AEE3E3" w:rsidR="0081691B" w:rsidRPr="0003386D" w:rsidRDefault="0081691B" w:rsidP="0003386D">
      <w:pPr>
        <w:pStyle w:val="Paragrafoelenco"/>
        <w:numPr>
          <w:ilvl w:val="0"/>
          <w:numId w:val="49"/>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t>Be courteous. Successful participation includes treating your classmates in a respectful and professional manner. Listen carefully to the comments and questions that your classmates voice. You may learn something new from their perspectives, and you will be able to avoid simply repeating something that another classmate has said earlier in discussion. Also, it is perfectly acceptable for you to voice disagreement with an opinion provided by another student. Open debate often leads to the most thoughtful and informative class discussions. However, please voice your disagreement in a kind and considerate manner.</w:t>
      </w:r>
    </w:p>
    <w:p w14:paraId="09D74E9A" w14:textId="0F9D9D15" w:rsidR="0081691B" w:rsidRPr="0003386D" w:rsidRDefault="0081691B" w:rsidP="0003386D">
      <w:pPr>
        <w:pStyle w:val="Paragrafoelenco"/>
        <w:numPr>
          <w:ilvl w:val="0"/>
          <w:numId w:val="49"/>
        </w:numPr>
        <w:ind w:left="284" w:hanging="284"/>
        <w:jc w:val="both"/>
        <w:rPr>
          <w:rFonts w:asciiTheme="minorHAnsi" w:hAnsiTheme="minorHAnsi" w:cstheme="minorHAnsi"/>
          <w:lang w:val="en-GB"/>
        </w:rPr>
      </w:pPr>
      <w:r w:rsidRPr="0003386D">
        <w:rPr>
          <w:rFonts w:asciiTheme="minorHAnsi" w:hAnsiTheme="minorHAnsi" w:cstheme="minorHAnsi"/>
          <w:sz w:val="24"/>
          <w:szCs w:val="24"/>
          <w:lang w:val="en-GB"/>
        </w:rPr>
        <w:lastRenderedPageBreak/>
        <w:t>Be engaged. This class is “unplugged.” Once class starts, all electronics (e.g., computers, cell phones, tablets, etc.) should be turned off and put away. If you need to use a device because of a language or disability issue, you need to secure permission at the beginning of the class. The misuse of an electronic device (e.g., surfing the web or texting) will adversely affect your grade.</w:t>
      </w:r>
    </w:p>
    <w:p w14:paraId="26235719" w14:textId="77777777"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In order to facilitate the visioning of its own PowerPoint presentation in classroom, each work group should take a personal computer with PowerPoint installed and an available VGA connection.</w:t>
      </w:r>
    </w:p>
    <w:p w14:paraId="34D131D3" w14:textId="77777777" w:rsidR="0081691B" w:rsidRPr="0081691B" w:rsidRDefault="0081691B" w:rsidP="0081691B">
      <w:pPr>
        <w:jc w:val="both"/>
        <w:rPr>
          <w:rFonts w:asciiTheme="minorHAnsi" w:hAnsiTheme="minorHAnsi" w:cstheme="minorHAnsi"/>
          <w:lang w:val="en-GB"/>
        </w:rPr>
      </w:pPr>
    </w:p>
    <w:p w14:paraId="58713A07" w14:textId="63EFDC3D" w:rsidR="0081691B" w:rsidRPr="0081691B" w:rsidRDefault="0081691B" w:rsidP="0081691B">
      <w:pPr>
        <w:jc w:val="both"/>
        <w:rPr>
          <w:rFonts w:asciiTheme="minorHAnsi" w:hAnsiTheme="minorHAnsi" w:cstheme="minorHAnsi"/>
          <w:lang w:val="en-GB"/>
        </w:rPr>
      </w:pPr>
      <w:r w:rsidRPr="0081691B">
        <w:rPr>
          <w:rFonts w:asciiTheme="minorHAnsi" w:hAnsiTheme="minorHAnsi" w:cstheme="minorHAnsi"/>
          <w:lang w:val="en-GB"/>
        </w:rPr>
        <w:t xml:space="preserve">By the 8pm of the day before of the case discussion, all regular attending students should send the case presentation prepared to the course’s Instructors. </w:t>
      </w:r>
    </w:p>
    <w:p w14:paraId="0ACBF83C" w14:textId="77777777" w:rsidR="0081691B" w:rsidRPr="0081691B" w:rsidRDefault="0081691B" w:rsidP="0081691B">
      <w:pPr>
        <w:jc w:val="both"/>
        <w:rPr>
          <w:rFonts w:asciiTheme="minorHAnsi" w:hAnsiTheme="minorHAnsi" w:cstheme="minorHAnsi"/>
          <w:lang w:val="en-GB"/>
        </w:rPr>
      </w:pPr>
    </w:p>
    <w:p w14:paraId="4DFED988" w14:textId="77777777" w:rsidR="0081691B" w:rsidRPr="0003386D" w:rsidRDefault="0081691B" w:rsidP="0081691B">
      <w:pPr>
        <w:jc w:val="both"/>
        <w:rPr>
          <w:rFonts w:asciiTheme="minorHAnsi" w:hAnsiTheme="minorHAnsi" w:cstheme="minorHAnsi"/>
          <w:b/>
          <w:lang w:val="en-GB"/>
        </w:rPr>
      </w:pPr>
      <w:r w:rsidRPr="0003386D">
        <w:rPr>
          <w:rFonts w:asciiTheme="minorHAnsi" w:hAnsiTheme="minorHAnsi" w:cstheme="minorHAnsi"/>
          <w:b/>
          <w:lang w:val="en-GB"/>
        </w:rPr>
        <w:t>Policy for Late Assignments</w:t>
      </w:r>
    </w:p>
    <w:p w14:paraId="49BBB3BE" w14:textId="543BB054" w:rsidR="0081691B" w:rsidRPr="009E2FBC" w:rsidRDefault="0081691B" w:rsidP="0081691B">
      <w:pPr>
        <w:jc w:val="both"/>
        <w:rPr>
          <w:rFonts w:asciiTheme="minorHAnsi" w:hAnsiTheme="minorHAnsi" w:cstheme="minorHAnsi"/>
          <w:lang w:val="en-GB"/>
        </w:rPr>
      </w:pPr>
      <w:r w:rsidRPr="0081691B">
        <w:rPr>
          <w:rFonts w:asciiTheme="minorHAnsi" w:hAnsiTheme="minorHAnsi" w:cstheme="minorHAnsi"/>
          <w:lang w:val="en-GB"/>
        </w:rPr>
        <w:t>As in the business world, work must be received on time in order to receive full credit. You are always welcome to hand in an assignment before its due date if you know that you will be busy as the due date approaches. If you think that you will not be able to complete an assignment by the stated due date, please speak with us in advance to make alternative arrangements. Our policy on late assignments will depend on the specific circumstances surrounding the problem, and thus may differ from student to student. Providing advance notice about a late assignment will minimize the penalty you receive on that assignment, but does not guarantee that there will be no penalty for turning the assignment in late.</w:t>
      </w:r>
    </w:p>
    <w:p w14:paraId="7DC6F113" w14:textId="1CE31CEE" w:rsidR="00C34743" w:rsidRPr="009E2FBC" w:rsidRDefault="00C34743" w:rsidP="00C34743">
      <w:pPr>
        <w:rPr>
          <w:rFonts w:asciiTheme="minorHAnsi" w:hAnsiTheme="minorHAnsi" w:cstheme="minorHAnsi"/>
          <w:sz w:val="23"/>
          <w:szCs w:val="23"/>
          <w:lang w:val="en-GB"/>
        </w:rPr>
      </w:pPr>
    </w:p>
    <w:p w14:paraId="541B6102" w14:textId="17062A81" w:rsidR="00C34743" w:rsidRPr="009E2FBC" w:rsidRDefault="00895344" w:rsidP="00C34743">
      <w:pPr>
        <w:pBdr>
          <w:bottom w:val="single" w:sz="4" w:space="1" w:color="auto"/>
        </w:pBdr>
        <w:autoSpaceDE w:val="0"/>
        <w:autoSpaceDN w:val="0"/>
        <w:adjustRightInd w:val="0"/>
        <w:rPr>
          <w:rFonts w:asciiTheme="minorHAnsi" w:hAnsiTheme="minorHAnsi" w:cstheme="minorHAnsi"/>
          <w:color w:val="000000"/>
          <w:sz w:val="28"/>
          <w:szCs w:val="28"/>
          <w:lang w:val="en-GB"/>
        </w:rPr>
      </w:pPr>
      <w:r>
        <w:rPr>
          <w:rFonts w:asciiTheme="minorHAnsi" w:hAnsiTheme="minorHAnsi" w:cstheme="minorHAnsi"/>
          <w:b/>
          <w:bCs/>
          <w:color w:val="000000"/>
          <w:sz w:val="28"/>
          <w:szCs w:val="28"/>
          <w:lang w:val="en"/>
        </w:rPr>
        <w:t xml:space="preserve">Scheduling </w:t>
      </w:r>
      <w:r w:rsidR="009A036F" w:rsidRPr="009E2FBC">
        <w:rPr>
          <w:rFonts w:asciiTheme="minorHAnsi" w:hAnsiTheme="minorHAnsi" w:cstheme="minorHAnsi"/>
          <w:b/>
          <w:bCs/>
          <w:color w:val="000000"/>
          <w:sz w:val="28"/>
          <w:szCs w:val="28"/>
          <w:lang w:val="en"/>
        </w:rPr>
        <w:t xml:space="preserve">of </w:t>
      </w:r>
      <w:r>
        <w:rPr>
          <w:rFonts w:asciiTheme="minorHAnsi" w:hAnsiTheme="minorHAnsi" w:cstheme="minorHAnsi"/>
          <w:b/>
          <w:bCs/>
          <w:color w:val="000000"/>
          <w:sz w:val="28"/>
          <w:szCs w:val="28"/>
          <w:lang w:val="en"/>
        </w:rPr>
        <w:t>lectures</w:t>
      </w:r>
    </w:p>
    <w:p w14:paraId="451C9865" w14:textId="11321578" w:rsidR="009D550B" w:rsidRPr="009E2FBC" w:rsidRDefault="009D550B" w:rsidP="00710304">
      <w:pPr>
        <w:autoSpaceDE w:val="0"/>
        <w:autoSpaceDN w:val="0"/>
        <w:adjustRightInd w:val="0"/>
        <w:rPr>
          <w:rFonts w:asciiTheme="minorHAnsi" w:hAnsiTheme="minorHAnsi" w:cstheme="minorHAnsi"/>
          <w:color w:val="000000"/>
          <w:sz w:val="23"/>
          <w:szCs w:val="23"/>
          <w:lang w:val="en-GB"/>
        </w:rPr>
      </w:pPr>
    </w:p>
    <w:p w14:paraId="050BF4F9" w14:textId="0D6FAAA6" w:rsidR="00C34743" w:rsidRPr="009E2FBC" w:rsidRDefault="00C54C27" w:rsidP="009E2FBC">
      <w:pPr>
        <w:autoSpaceDE w:val="0"/>
        <w:autoSpaceDN w:val="0"/>
        <w:adjustRightInd w:val="0"/>
        <w:jc w:val="both"/>
        <w:rPr>
          <w:rFonts w:asciiTheme="minorHAnsi" w:hAnsiTheme="minorHAnsi" w:cstheme="minorHAnsi"/>
          <w:color w:val="000000"/>
          <w:sz w:val="23"/>
          <w:szCs w:val="23"/>
          <w:lang w:val="en-GB"/>
        </w:rPr>
      </w:pPr>
      <w:r w:rsidRPr="009E2FBC">
        <w:rPr>
          <w:rFonts w:asciiTheme="minorHAnsi" w:hAnsiTheme="minorHAnsi" w:cstheme="minorHAnsi"/>
          <w:color w:val="000000"/>
          <w:sz w:val="23"/>
          <w:szCs w:val="23"/>
          <w:lang w:val="en-GB"/>
        </w:rPr>
        <w:t>Students are advised</w:t>
      </w:r>
      <w:r w:rsidR="00895344">
        <w:rPr>
          <w:rFonts w:asciiTheme="minorHAnsi" w:hAnsiTheme="minorHAnsi" w:cstheme="minorHAnsi"/>
          <w:color w:val="000000"/>
          <w:sz w:val="23"/>
          <w:szCs w:val="23"/>
          <w:lang w:val="en-GB"/>
        </w:rPr>
        <w:t xml:space="preserve"> </w:t>
      </w:r>
      <w:r w:rsidRPr="009E2FBC">
        <w:rPr>
          <w:rFonts w:asciiTheme="minorHAnsi" w:hAnsiTheme="minorHAnsi" w:cstheme="minorHAnsi"/>
          <w:color w:val="000000"/>
          <w:sz w:val="23"/>
          <w:szCs w:val="23"/>
          <w:lang w:val="en-GB"/>
        </w:rPr>
        <w:t xml:space="preserve">to check the correct course </w:t>
      </w:r>
      <w:r w:rsidR="00895344">
        <w:rPr>
          <w:rFonts w:asciiTheme="minorHAnsi" w:hAnsiTheme="minorHAnsi" w:cstheme="minorHAnsi"/>
          <w:color w:val="000000"/>
          <w:sz w:val="23"/>
          <w:szCs w:val="23"/>
          <w:lang w:val="en-GB"/>
        </w:rPr>
        <w:t>scheduling</w:t>
      </w:r>
      <w:r w:rsidR="00895344" w:rsidRPr="009E2FBC">
        <w:rPr>
          <w:rFonts w:asciiTheme="minorHAnsi" w:hAnsiTheme="minorHAnsi" w:cstheme="minorHAnsi"/>
          <w:color w:val="000000"/>
          <w:sz w:val="23"/>
          <w:szCs w:val="23"/>
          <w:lang w:val="en-GB"/>
        </w:rPr>
        <w:t xml:space="preserve"> </w:t>
      </w:r>
      <w:r w:rsidRPr="009E2FBC">
        <w:rPr>
          <w:rFonts w:asciiTheme="minorHAnsi" w:hAnsiTheme="minorHAnsi" w:cstheme="minorHAnsi"/>
          <w:color w:val="000000"/>
          <w:sz w:val="23"/>
          <w:szCs w:val="23"/>
          <w:lang w:val="en-GB"/>
        </w:rPr>
        <w:t>on the course website</w:t>
      </w:r>
      <w:r w:rsidR="00895344">
        <w:rPr>
          <w:rFonts w:asciiTheme="minorHAnsi" w:hAnsiTheme="minorHAnsi" w:cstheme="minorHAnsi"/>
          <w:color w:val="000000"/>
          <w:sz w:val="23"/>
          <w:szCs w:val="23"/>
          <w:lang w:val="en-GB"/>
        </w:rPr>
        <w:t xml:space="preserve"> </w:t>
      </w:r>
      <w:r w:rsidR="007744DC">
        <w:rPr>
          <w:rFonts w:asciiTheme="minorHAnsi" w:hAnsiTheme="minorHAnsi" w:cstheme="minorHAnsi"/>
          <w:color w:val="000000"/>
          <w:sz w:val="23"/>
          <w:szCs w:val="23"/>
          <w:lang w:val="en-GB"/>
        </w:rPr>
        <w:t>and</w:t>
      </w:r>
      <w:r w:rsidRPr="009E2FBC">
        <w:rPr>
          <w:rFonts w:asciiTheme="minorHAnsi" w:hAnsiTheme="minorHAnsi" w:cstheme="minorHAnsi"/>
          <w:color w:val="000000"/>
          <w:sz w:val="23"/>
          <w:szCs w:val="23"/>
          <w:lang w:val="en-GB"/>
        </w:rPr>
        <w:t xml:space="preserve"> register </w:t>
      </w:r>
      <w:r w:rsidR="00895344">
        <w:rPr>
          <w:rFonts w:asciiTheme="minorHAnsi" w:hAnsiTheme="minorHAnsi" w:cstheme="minorHAnsi"/>
          <w:color w:val="000000"/>
          <w:sz w:val="23"/>
          <w:szCs w:val="23"/>
          <w:lang w:val="en-GB"/>
        </w:rPr>
        <w:t xml:space="preserve">themselves in </w:t>
      </w:r>
      <w:r w:rsidRPr="009E2FBC">
        <w:rPr>
          <w:rFonts w:asciiTheme="minorHAnsi" w:hAnsiTheme="minorHAnsi" w:cstheme="minorHAnsi"/>
          <w:color w:val="000000"/>
          <w:sz w:val="23"/>
          <w:szCs w:val="23"/>
          <w:lang w:val="en-GB"/>
        </w:rPr>
        <w:t>the course newsletter to access all related communications.</w:t>
      </w:r>
    </w:p>
    <w:p w14:paraId="7B95DB35" w14:textId="77777777" w:rsidR="00C34743" w:rsidRPr="009E2FBC" w:rsidRDefault="00C34743" w:rsidP="00C34743">
      <w:pPr>
        <w:autoSpaceDE w:val="0"/>
        <w:autoSpaceDN w:val="0"/>
        <w:adjustRightInd w:val="0"/>
        <w:rPr>
          <w:rFonts w:asciiTheme="minorHAnsi" w:hAnsiTheme="minorHAnsi" w:cstheme="minorHAnsi"/>
          <w:color w:val="000000"/>
          <w:sz w:val="23"/>
          <w:szCs w:val="23"/>
          <w:lang w:val="en-GB"/>
        </w:rPr>
      </w:pPr>
    </w:p>
    <w:p w14:paraId="3F076C00" w14:textId="0DBCECF2" w:rsidR="00C34743" w:rsidRPr="009E2FBC" w:rsidRDefault="004D0920" w:rsidP="00C34743">
      <w:pPr>
        <w:pBdr>
          <w:bottom w:val="single" w:sz="4" w:space="1" w:color="auto"/>
        </w:pBdr>
        <w:autoSpaceDE w:val="0"/>
        <w:autoSpaceDN w:val="0"/>
        <w:adjustRightInd w:val="0"/>
        <w:rPr>
          <w:rFonts w:asciiTheme="minorHAnsi" w:hAnsiTheme="minorHAnsi" w:cstheme="minorHAnsi"/>
          <w:b/>
          <w:bCs/>
          <w:color w:val="000000"/>
          <w:sz w:val="28"/>
          <w:szCs w:val="28"/>
          <w:lang w:val="en-US"/>
        </w:rPr>
      </w:pPr>
      <w:r>
        <w:rPr>
          <w:rFonts w:asciiTheme="minorHAnsi" w:hAnsiTheme="minorHAnsi" w:cstheme="minorHAnsi"/>
          <w:b/>
          <w:bCs/>
          <w:color w:val="000000"/>
          <w:sz w:val="28"/>
          <w:szCs w:val="28"/>
          <w:lang w:val="en-US"/>
        </w:rPr>
        <w:t>Exams</w:t>
      </w:r>
    </w:p>
    <w:p w14:paraId="709FC801" w14:textId="77777777" w:rsidR="00606D77" w:rsidRPr="00F76782" w:rsidRDefault="00606D77" w:rsidP="00C34743">
      <w:pPr>
        <w:autoSpaceDE w:val="0"/>
        <w:autoSpaceDN w:val="0"/>
        <w:adjustRightInd w:val="0"/>
        <w:rPr>
          <w:rFonts w:asciiTheme="minorHAnsi" w:hAnsiTheme="minorHAnsi" w:cstheme="minorHAnsi"/>
          <w:color w:val="000000"/>
          <w:sz w:val="23"/>
          <w:szCs w:val="23"/>
          <w:lang w:val="en-US"/>
        </w:rPr>
      </w:pPr>
    </w:p>
    <w:p w14:paraId="1093BE65" w14:textId="77777777" w:rsidR="009540DB" w:rsidRDefault="009540DB" w:rsidP="009E2FBC">
      <w:pPr>
        <w:autoSpaceDE w:val="0"/>
        <w:autoSpaceDN w:val="0"/>
        <w:adjustRightInd w:val="0"/>
        <w:jc w:val="both"/>
        <w:rPr>
          <w:rFonts w:asciiTheme="minorHAnsi" w:hAnsiTheme="minorHAnsi" w:cstheme="minorHAnsi"/>
          <w:color w:val="000000"/>
          <w:sz w:val="23"/>
          <w:szCs w:val="23"/>
          <w:lang w:val="en-US"/>
        </w:rPr>
      </w:pPr>
      <w:r w:rsidRPr="009540DB">
        <w:rPr>
          <w:rFonts w:asciiTheme="minorHAnsi" w:hAnsiTheme="minorHAnsi" w:cstheme="minorHAnsi"/>
          <w:color w:val="000000"/>
          <w:sz w:val="23"/>
          <w:szCs w:val="23"/>
          <w:lang w:val="en-US"/>
        </w:rPr>
        <w:t>The exam is an oral exam and it include</w:t>
      </w:r>
      <w:r>
        <w:rPr>
          <w:rFonts w:asciiTheme="minorHAnsi" w:hAnsiTheme="minorHAnsi" w:cstheme="minorHAnsi"/>
          <w:color w:val="000000"/>
          <w:sz w:val="23"/>
          <w:szCs w:val="23"/>
          <w:lang w:val="en-US"/>
        </w:rPr>
        <w:t>s</w:t>
      </w:r>
      <w:r w:rsidRPr="009540DB">
        <w:rPr>
          <w:rFonts w:asciiTheme="minorHAnsi" w:hAnsiTheme="minorHAnsi" w:cstheme="minorHAnsi"/>
          <w:color w:val="000000"/>
          <w:sz w:val="23"/>
          <w:szCs w:val="23"/>
          <w:lang w:val="en-US"/>
        </w:rPr>
        <w:t xml:space="preserve"> some questions directly connected to the course textbooks. You may be asked to discuss the models and the theories presented during the course. You will be asked to interpret some real incidents and to focus your attention to some specific theoretical issues.</w:t>
      </w:r>
    </w:p>
    <w:p w14:paraId="45021288" w14:textId="2767AB81" w:rsidR="004E5767" w:rsidRPr="00DE798A" w:rsidRDefault="004E5767" w:rsidP="00341D04">
      <w:pPr>
        <w:keepNext/>
        <w:keepLines/>
        <w:pBdr>
          <w:bottom w:val="single" w:sz="4" w:space="1" w:color="auto"/>
        </w:pBdr>
        <w:jc w:val="both"/>
        <w:rPr>
          <w:rFonts w:asciiTheme="minorHAnsi" w:hAnsiTheme="minorHAnsi" w:cstheme="minorHAnsi"/>
          <w:b/>
          <w:sz w:val="28"/>
          <w:szCs w:val="28"/>
          <w:lang w:val="en-US"/>
        </w:rPr>
      </w:pPr>
    </w:p>
    <w:p w14:paraId="0E1F7FE6" w14:textId="67EB5C84" w:rsidR="004E5767" w:rsidRPr="009E2FBC" w:rsidRDefault="00E243DC" w:rsidP="00E243DC">
      <w:pPr>
        <w:pBdr>
          <w:bottom w:val="single" w:sz="4" w:space="1" w:color="auto"/>
        </w:pBdr>
        <w:autoSpaceDE w:val="0"/>
        <w:autoSpaceDN w:val="0"/>
        <w:adjustRightInd w:val="0"/>
        <w:rPr>
          <w:rFonts w:asciiTheme="minorHAnsi" w:hAnsiTheme="minorHAnsi" w:cstheme="minorHAnsi"/>
          <w:b/>
          <w:bCs/>
          <w:color w:val="000000"/>
          <w:sz w:val="28"/>
          <w:szCs w:val="28"/>
          <w:lang w:val="en-GB"/>
        </w:rPr>
      </w:pPr>
      <w:r w:rsidRPr="009E2FBC">
        <w:rPr>
          <w:rFonts w:asciiTheme="minorHAnsi" w:hAnsiTheme="minorHAnsi" w:cstheme="minorHAnsi"/>
          <w:b/>
          <w:color w:val="000000"/>
          <w:sz w:val="28"/>
          <w:szCs w:val="28"/>
          <w:lang w:val="en-GB"/>
        </w:rPr>
        <w:t>Emails, Office Hours &amp; Feedback</w:t>
      </w:r>
      <w:r w:rsidR="004D0920">
        <w:rPr>
          <w:rFonts w:asciiTheme="minorHAnsi" w:hAnsiTheme="minorHAnsi" w:cstheme="minorHAnsi"/>
          <w:b/>
          <w:color w:val="000000"/>
          <w:sz w:val="28"/>
          <w:szCs w:val="28"/>
          <w:lang w:val="en-GB"/>
        </w:rPr>
        <w:t>s</w:t>
      </w:r>
    </w:p>
    <w:p w14:paraId="65C266EF" w14:textId="77777777" w:rsidR="00FE16DB" w:rsidRPr="009E2FBC" w:rsidRDefault="00FE16DB" w:rsidP="004E5767">
      <w:pPr>
        <w:keepNext/>
        <w:keepLines/>
        <w:autoSpaceDE w:val="0"/>
        <w:autoSpaceDN w:val="0"/>
        <w:adjustRightInd w:val="0"/>
        <w:rPr>
          <w:rFonts w:asciiTheme="minorHAnsi" w:hAnsiTheme="minorHAnsi" w:cstheme="minorHAnsi"/>
          <w:bCs/>
          <w:lang w:val="en"/>
        </w:rPr>
      </w:pPr>
    </w:p>
    <w:p w14:paraId="697A639C" w14:textId="77A578D6" w:rsidR="004E5767" w:rsidRPr="009E2FBC" w:rsidRDefault="00FE16DB" w:rsidP="009E2FBC">
      <w:pPr>
        <w:keepNext/>
        <w:keepLines/>
        <w:autoSpaceDE w:val="0"/>
        <w:autoSpaceDN w:val="0"/>
        <w:adjustRightInd w:val="0"/>
        <w:jc w:val="both"/>
        <w:rPr>
          <w:rFonts w:asciiTheme="minorHAnsi" w:hAnsiTheme="minorHAnsi" w:cstheme="minorHAnsi"/>
          <w:bCs/>
          <w:lang w:val="en-GB"/>
        </w:rPr>
      </w:pPr>
      <w:r w:rsidRPr="009E2FBC">
        <w:rPr>
          <w:rFonts w:asciiTheme="minorHAnsi" w:hAnsiTheme="minorHAnsi" w:cstheme="minorHAnsi"/>
          <w:bCs/>
          <w:lang w:val="en"/>
        </w:rPr>
        <w:t xml:space="preserve">The teacher of the course </w:t>
      </w:r>
      <w:r w:rsidR="004D0920">
        <w:rPr>
          <w:rFonts w:asciiTheme="minorHAnsi" w:hAnsiTheme="minorHAnsi" w:cstheme="minorHAnsi"/>
          <w:bCs/>
          <w:lang w:val="en"/>
        </w:rPr>
        <w:t>make</w:t>
      </w:r>
      <w:r w:rsidR="00A52A66">
        <w:rPr>
          <w:rFonts w:asciiTheme="minorHAnsi" w:hAnsiTheme="minorHAnsi" w:cstheme="minorHAnsi"/>
          <w:bCs/>
          <w:lang w:val="en"/>
        </w:rPr>
        <w:t>s</w:t>
      </w:r>
      <w:r w:rsidR="004D0920">
        <w:rPr>
          <w:rFonts w:asciiTheme="minorHAnsi" w:hAnsiTheme="minorHAnsi" w:cstheme="minorHAnsi"/>
          <w:bCs/>
          <w:lang w:val="en"/>
        </w:rPr>
        <w:t xml:space="preserve"> office hours </w:t>
      </w:r>
      <w:r w:rsidRPr="009E2FBC">
        <w:rPr>
          <w:rFonts w:asciiTheme="minorHAnsi" w:hAnsiTheme="minorHAnsi" w:cstheme="minorHAnsi"/>
          <w:bCs/>
          <w:lang w:val="en"/>
        </w:rPr>
        <w:t>by appointment to be agreed via email.</w:t>
      </w:r>
    </w:p>
    <w:p w14:paraId="0BA520CB" w14:textId="4F931340" w:rsidR="00A946B8" w:rsidRPr="00C167EF" w:rsidRDefault="00A946B8" w:rsidP="009C4E30">
      <w:pPr>
        <w:autoSpaceDE w:val="0"/>
        <w:autoSpaceDN w:val="0"/>
        <w:adjustRightInd w:val="0"/>
        <w:rPr>
          <w:rFonts w:asciiTheme="minorHAnsi" w:hAnsiTheme="minorHAnsi" w:cstheme="minorHAnsi"/>
          <w:lang w:val="en-US"/>
        </w:rPr>
      </w:pPr>
    </w:p>
    <w:p w14:paraId="58E7BE9F" w14:textId="1411A3C8" w:rsidR="00A946B8" w:rsidRPr="009E2FBC" w:rsidRDefault="00A946B8" w:rsidP="0081348B">
      <w:pPr>
        <w:numPr>
          <w:ilvl w:val="0"/>
          <w:numId w:val="1"/>
        </w:numPr>
        <w:tabs>
          <w:tab w:val="clear" w:pos="720"/>
          <w:tab w:val="num" w:pos="360"/>
        </w:tabs>
        <w:autoSpaceDE w:val="0"/>
        <w:autoSpaceDN w:val="0"/>
        <w:adjustRightInd w:val="0"/>
        <w:ind w:left="360"/>
        <w:jc w:val="both"/>
        <w:rPr>
          <w:rFonts w:asciiTheme="minorHAnsi" w:hAnsiTheme="minorHAnsi" w:cstheme="minorHAnsi"/>
          <w:lang w:val="en-GB"/>
        </w:rPr>
      </w:pPr>
      <w:r w:rsidRPr="009E2FBC">
        <w:rPr>
          <w:rFonts w:asciiTheme="minorHAnsi" w:hAnsiTheme="minorHAnsi" w:cstheme="minorHAnsi"/>
          <w:lang w:val="en-GB"/>
        </w:rPr>
        <w:t xml:space="preserve">Prof.ssa </w:t>
      </w:r>
      <w:r w:rsidRPr="004C575A">
        <w:rPr>
          <w:rFonts w:asciiTheme="minorHAnsi" w:hAnsiTheme="minorHAnsi" w:cstheme="minorHAnsi"/>
          <w:b/>
          <w:lang w:val="en-GB"/>
        </w:rPr>
        <w:t xml:space="preserve">Giulia </w:t>
      </w:r>
      <w:r w:rsidRPr="0074154B">
        <w:rPr>
          <w:rFonts w:asciiTheme="minorHAnsi" w:hAnsiTheme="minorHAnsi" w:cstheme="minorHAnsi"/>
          <w:b/>
          <w:lang w:val="en-GB"/>
        </w:rPr>
        <w:t>Flamini</w:t>
      </w:r>
      <w:r w:rsidR="009135AF" w:rsidRPr="009E2FBC">
        <w:rPr>
          <w:rFonts w:asciiTheme="minorHAnsi" w:hAnsiTheme="minorHAnsi" w:cstheme="minorHAnsi"/>
          <w:lang w:val="en-GB"/>
        </w:rPr>
        <w:t>, (</w:t>
      </w:r>
      <w:r w:rsidR="001F0FD5" w:rsidRPr="009E2FBC">
        <w:rPr>
          <w:rFonts w:asciiTheme="minorHAnsi" w:hAnsiTheme="minorHAnsi" w:cstheme="minorHAnsi"/>
          <w:lang w:val="en-GB"/>
        </w:rPr>
        <w:t>Department</w:t>
      </w:r>
      <w:r w:rsidR="009135AF" w:rsidRPr="009E2FBC">
        <w:rPr>
          <w:rFonts w:asciiTheme="minorHAnsi" w:hAnsiTheme="minorHAnsi" w:cstheme="minorHAnsi"/>
          <w:lang w:val="en-GB"/>
        </w:rPr>
        <w:t xml:space="preserve"> of Management and Law</w:t>
      </w:r>
      <w:r w:rsidRPr="009E2FBC">
        <w:rPr>
          <w:rFonts w:asciiTheme="minorHAnsi" w:hAnsiTheme="minorHAnsi" w:cstheme="minorHAnsi"/>
          <w:lang w:val="en-GB"/>
        </w:rPr>
        <w:t>)</w:t>
      </w:r>
    </w:p>
    <w:p w14:paraId="4D88C06A" w14:textId="77777777" w:rsidR="00A946B8" w:rsidRPr="009E2FBC" w:rsidRDefault="00A946B8" w:rsidP="00A946B8">
      <w:pPr>
        <w:autoSpaceDE w:val="0"/>
        <w:autoSpaceDN w:val="0"/>
        <w:adjustRightInd w:val="0"/>
        <w:ind w:left="360"/>
        <w:jc w:val="both"/>
        <w:rPr>
          <w:rStyle w:val="Collegamentoipertestuale"/>
          <w:rFonts w:asciiTheme="minorHAnsi" w:hAnsiTheme="minorHAnsi" w:cstheme="minorHAnsi"/>
          <w:color w:val="auto"/>
          <w:lang w:val="fr-FR"/>
        </w:rPr>
      </w:pPr>
      <w:r w:rsidRPr="009E2FBC">
        <w:rPr>
          <w:rFonts w:asciiTheme="minorHAnsi" w:hAnsiTheme="minorHAnsi" w:cstheme="minorHAnsi"/>
        </w:rPr>
        <w:lastRenderedPageBreak/>
        <w:t xml:space="preserve">E-mail: </w:t>
      </w:r>
      <w:hyperlink r:id="rId8" w:history="1">
        <w:r w:rsidRPr="009E2FBC">
          <w:rPr>
            <w:rStyle w:val="Collegamentoipertestuale"/>
            <w:rFonts w:asciiTheme="minorHAnsi" w:hAnsiTheme="minorHAnsi" w:cstheme="minorHAnsi"/>
            <w:color w:val="auto"/>
          </w:rPr>
          <w:t>giulia.flamini</w:t>
        </w:r>
        <w:r w:rsidRPr="009E2FBC">
          <w:rPr>
            <w:rStyle w:val="Collegamentoipertestuale"/>
            <w:rFonts w:asciiTheme="minorHAnsi" w:hAnsiTheme="minorHAnsi" w:cstheme="minorHAnsi"/>
            <w:color w:val="auto"/>
            <w:lang w:val="fr-FR"/>
          </w:rPr>
          <w:t>@uniroma2.it</w:t>
        </w:r>
      </w:hyperlink>
    </w:p>
    <w:p w14:paraId="124A7681" w14:textId="77777777" w:rsidR="00A946B8" w:rsidRPr="009E2FBC" w:rsidRDefault="00A946B8" w:rsidP="00A946B8">
      <w:pPr>
        <w:autoSpaceDE w:val="0"/>
        <w:autoSpaceDN w:val="0"/>
        <w:adjustRightInd w:val="0"/>
        <w:jc w:val="both"/>
        <w:rPr>
          <w:rFonts w:asciiTheme="minorHAnsi" w:hAnsiTheme="minorHAnsi" w:cstheme="minorHAnsi"/>
        </w:rPr>
      </w:pPr>
    </w:p>
    <w:p w14:paraId="24623AF3" w14:textId="67AA1F85" w:rsidR="00E66293" w:rsidRPr="009E2FBC" w:rsidRDefault="00807AEF" w:rsidP="00A946B8">
      <w:pPr>
        <w:autoSpaceDE w:val="0"/>
        <w:autoSpaceDN w:val="0"/>
        <w:adjustRightInd w:val="0"/>
        <w:jc w:val="both"/>
        <w:outlineLvl w:val="0"/>
        <w:rPr>
          <w:rFonts w:asciiTheme="minorHAnsi" w:hAnsiTheme="minorHAnsi" w:cstheme="minorHAnsi"/>
          <w:lang w:val="en"/>
        </w:rPr>
      </w:pPr>
      <w:r>
        <w:rPr>
          <w:rFonts w:asciiTheme="minorHAnsi" w:hAnsiTheme="minorHAnsi" w:cstheme="minorHAnsi"/>
          <w:lang w:val="en"/>
        </w:rPr>
        <w:t>I am</w:t>
      </w:r>
      <w:r w:rsidR="00E66293" w:rsidRPr="009E2FBC">
        <w:rPr>
          <w:rFonts w:asciiTheme="minorHAnsi" w:hAnsiTheme="minorHAnsi" w:cstheme="minorHAnsi"/>
          <w:lang w:val="en"/>
        </w:rPr>
        <w:t xml:space="preserve"> committed to responding to emails within a day. If you do not receive an answer within this </w:t>
      </w:r>
      <w:r w:rsidR="007744DC" w:rsidRPr="009E2FBC">
        <w:rPr>
          <w:rFonts w:asciiTheme="minorHAnsi" w:hAnsiTheme="minorHAnsi" w:cstheme="minorHAnsi"/>
          <w:lang w:val="en"/>
        </w:rPr>
        <w:t>period</w:t>
      </w:r>
      <w:r w:rsidR="00E66293" w:rsidRPr="009E2FBC">
        <w:rPr>
          <w:rFonts w:asciiTheme="minorHAnsi" w:hAnsiTheme="minorHAnsi" w:cstheme="minorHAnsi"/>
          <w:lang w:val="en"/>
        </w:rPr>
        <w:t>, please send the email again.</w:t>
      </w:r>
    </w:p>
    <w:p w14:paraId="04F7DFC2" w14:textId="313A9A67" w:rsidR="00376C4D" w:rsidRPr="009E2FBC" w:rsidRDefault="00376C4D" w:rsidP="00A946B8">
      <w:pPr>
        <w:autoSpaceDE w:val="0"/>
        <w:autoSpaceDN w:val="0"/>
        <w:adjustRightInd w:val="0"/>
        <w:jc w:val="both"/>
        <w:outlineLvl w:val="0"/>
        <w:rPr>
          <w:rFonts w:asciiTheme="minorHAnsi" w:hAnsiTheme="minorHAnsi" w:cstheme="minorHAnsi"/>
          <w:lang w:val="en-GB"/>
        </w:rPr>
      </w:pPr>
    </w:p>
    <w:p w14:paraId="21FA4F7A" w14:textId="556B0442" w:rsidR="00376C4D" w:rsidRPr="009E2FBC" w:rsidRDefault="00E243DC" w:rsidP="009E2FBC">
      <w:pPr>
        <w:pBdr>
          <w:bottom w:val="single" w:sz="4" w:space="1" w:color="auto"/>
        </w:pBdr>
        <w:autoSpaceDE w:val="0"/>
        <w:autoSpaceDN w:val="0"/>
        <w:adjustRightInd w:val="0"/>
        <w:rPr>
          <w:rFonts w:asciiTheme="minorHAnsi" w:hAnsiTheme="minorHAnsi" w:cstheme="minorHAnsi"/>
          <w:b/>
          <w:color w:val="000000"/>
          <w:sz w:val="28"/>
          <w:szCs w:val="28"/>
          <w:lang w:val="en-GB"/>
        </w:rPr>
      </w:pPr>
      <w:r w:rsidRPr="009E2FBC">
        <w:rPr>
          <w:rFonts w:asciiTheme="minorHAnsi" w:hAnsiTheme="minorHAnsi" w:cstheme="minorHAnsi"/>
          <w:b/>
          <w:color w:val="000000"/>
          <w:sz w:val="28"/>
          <w:szCs w:val="28"/>
          <w:lang w:val="en-GB"/>
        </w:rPr>
        <w:t>Attendance</w:t>
      </w:r>
    </w:p>
    <w:p w14:paraId="3F38B331" w14:textId="6D0F1963" w:rsidR="00E243DC" w:rsidRPr="009E2FBC" w:rsidRDefault="00254C79" w:rsidP="00E243DC">
      <w:pPr>
        <w:jc w:val="both"/>
        <w:rPr>
          <w:rFonts w:asciiTheme="minorHAnsi" w:hAnsiTheme="minorHAnsi" w:cstheme="minorHAnsi"/>
          <w:lang w:val="en-GB"/>
        </w:rPr>
      </w:pPr>
      <w:r w:rsidRPr="009E2FBC">
        <w:rPr>
          <w:rFonts w:asciiTheme="minorHAnsi" w:hAnsiTheme="minorHAnsi" w:cstheme="minorHAnsi"/>
          <w:lang w:val="en-GB"/>
        </w:rPr>
        <w:t xml:space="preserve">An active </w:t>
      </w:r>
      <w:r w:rsidR="009540DB">
        <w:rPr>
          <w:rFonts w:asciiTheme="minorHAnsi" w:hAnsiTheme="minorHAnsi" w:cstheme="minorHAnsi"/>
          <w:lang w:val="en-GB"/>
        </w:rPr>
        <w:t>attendance</w:t>
      </w:r>
      <w:r w:rsidR="009540DB" w:rsidRPr="009E2FBC">
        <w:rPr>
          <w:rFonts w:asciiTheme="minorHAnsi" w:hAnsiTheme="minorHAnsi" w:cstheme="minorHAnsi"/>
          <w:lang w:val="en-GB"/>
        </w:rPr>
        <w:t xml:space="preserve"> </w:t>
      </w:r>
      <w:r w:rsidRPr="009E2FBC">
        <w:rPr>
          <w:rFonts w:asciiTheme="minorHAnsi" w:hAnsiTheme="minorHAnsi" w:cstheme="minorHAnsi"/>
          <w:lang w:val="en-GB"/>
        </w:rPr>
        <w:t xml:space="preserve">and a constant participation in classroom are suggested. Formal classroom monitoring rules </w:t>
      </w:r>
      <w:r w:rsidR="009540DB">
        <w:rPr>
          <w:rFonts w:asciiTheme="minorHAnsi" w:hAnsiTheme="minorHAnsi" w:cstheme="minorHAnsi"/>
          <w:lang w:val="en-GB"/>
        </w:rPr>
        <w:t xml:space="preserve">for attendance </w:t>
      </w:r>
      <w:r w:rsidRPr="009E2FBC">
        <w:rPr>
          <w:rFonts w:asciiTheme="minorHAnsi" w:hAnsiTheme="minorHAnsi" w:cstheme="minorHAnsi"/>
          <w:lang w:val="en-GB"/>
        </w:rPr>
        <w:t>will be introduced.</w:t>
      </w:r>
    </w:p>
    <w:p w14:paraId="4FB0580C" w14:textId="681AC77C" w:rsidR="00376C4D" w:rsidRPr="009E2FBC" w:rsidRDefault="0096697A" w:rsidP="00376C4D">
      <w:pPr>
        <w:jc w:val="both"/>
        <w:rPr>
          <w:rFonts w:asciiTheme="minorHAnsi" w:hAnsiTheme="minorHAnsi" w:cstheme="minorHAnsi"/>
          <w:lang w:val="en-GB"/>
        </w:rPr>
      </w:pPr>
      <w:r w:rsidRPr="0003386D">
        <w:rPr>
          <w:rFonts w:asciiTheme="minorHAnsi" w:hAnsiTheme="minorHAnsi" w:cstheme="minorHAnsi"/>
          <w:i/>
          <w:lang w:val="en-GB"/>
        </w:rPr>
        <w:t>NOTE</w:t>
      </w:r>
      <w:r w:rsidR="00E243DC" w:rsidRPr="009E2FBC">
        <w:rPr>
          <w:rFonts w:asciiTheme="minorHAnsi" w:hAnsiTheme="minorHAnsi" w:cstheme="minorHAnsi"/>
          <w:lang w:val="en-GB"/>
        </w:rPr>
        <w:t>: Attendance to the first class session is mandatory. Important information about the course and the instructor's expectations are given during the first session. If you know that you will have to be absent for one session, please contact your instructor to ensure that absence from a particular session is acceptable.</w:t>
      </w:r>
    </w:p>
    <w:p w14:paraId="6318CEB7" w14:textId="77777777" w:rsidR="00254C79" w:rsidRPr="009E2FBC" w:rsidRDefault="00254C79" w:rsidP="00376C4D">
      <w:pPr>
        <w:jc w:val="both"/>
        <w:rPr>
          <w:rFonts w:asciiTheme="minorHAnsi" w:hAnsiTheme="minorHAnsi" w:cstheme="minorHAnsi"/>
          <w:lang w:val="en-GB"/>
        </w:rPr>
      </w:pPr>
    </w:p>
    <w:p w14:paraId="75B1033A" w14:textId="605C16F7" w:rsidR="00D8471B" w:rsidRPr="00C1399C" w:rsidRDefault="00D8471B" w:rsidP="00C1399C">
      <w:pPr>
        <w:pBdr>
          <w:bottom w:val="single" w:sz="4" w:space="1" w:color="auto"/>
        </w:pBdr>
        <w:autoSpaceDE w:val="0"/>
        <w:autoSpaceDN w:val="0"/>
        <w:adjustRightInd w:val="0"/>
        <w:rPr>
          <w:rFonts w:asciiTheme="minorHAnsi" w:hAnsiTheme="minorHAnsi" w:cstheme="minorHAnsi"/>
          <w:b/>
          <w:color w:val="000000"/>
          <w:sz w:val="28"/>
          <w:szCs w:val="28"/>
          <w:lang w:val="en-GB"/>
        </w:rPr>
        <w:sectPr w:rsidR="00D8471B" w:rsidRPr="00C1399C" w:rsidSect="00FE1D23">
          <w:headerReference w:type="default" r:id="rId9"/>
          <w:footerReference w:type="even" r:id="rId10"/>
          <w:footerReference w:type="default" r:id="rId11"/>
          <w:pgSz w:w="11906" w:h="16838" w:code="9"/>
          <w:pgMar w:top="2291" w:right="1701" w:bottom="1701" w:left="1701" w:header="737" w:footer="737" w:gutter="0"/>
          <w:pgNumType w:start="1"/>
          <w:cols w:space="720"/>
          <w:docGrid w:linePitch="360"/>
        </w:sectPr>
      </w:pPr>
    </w:p>
    <w:p w14:paraId="354C920A" w14:textId="515EB542" w:rsidR="00E048B6" w:rsidRPr="009E2FBC" w:rsidRDefault="00CD0039" w:rsidP="009E2FBC">
      <w:pPr>
        <w:pBdr>
          <w:bottom w:val="single" w:sz="4" w:space="1" w:color="auto"/>
        </w:pBdr>
        <w:autoSpaceDE w:val="0"/>
        <w:autoSpaceDN w:val="0"/>
        <w:adjustRightInd w:val="0"/>
        <w:rPr>
          <w:rFonts w:asciiTheme="minorHAnsi" w:hAnsiTheme="minorHAnsi" w:cstheme="minorHAnsi"/>
          <w:b/>
          <w:color w:val="000000"/>
          <w:sz w:val="28"/>
          <w:szCs w:val="28"/>
          <w:lang w:val="en-GB"/>
        </w:rPr>
      </w:pPr>
      <w:r w:rsidRPr="009E2FBC">
        <w:rPr>
          <w:rFonts w:asciiTheme="minorHAnsi" w:hAnsiTheme="minorHAnsi" w:cstheme="minorHAnsi"/>
          <w:b/>
          <w:color w:val="000000"/>
          <w:sz w:val="28"/>
          <w:szCs w:val="28"/>
          <w:lang w:val="en-GB"/>
        </w:rPr>
        <w:lastRenderedPageBreak/>
        <w:t xml:space="preserve">Class </w:t>
      </w:r>
      <w:r w:rsidR="00C43E75" w:rsidRPr="009E2FBC">
        <w:rPr>
          <w:rFonts w:asciiTheme="minorHAnsi" w:hAnsiTheme="minorHAnsi" w:cstheme="minorHAnsi"/>
          <w:b/>
          <w:color w:val="000000"/>
          <w:sz w:val="28"/>
          <w:szCs w:val="28"/>
          <w:lang w:val="en-GB"/>
        </w:rPr>
        <w:t>Schedule</w:t>
      </w:r>
    </w:p>
    <w:p w14:paraId="558B5635" w14:textId="77777777" w:rsidR="00D70CE2" w:rsidRPr="009E2FBC" w:rsidRDefault="00D70CE2" w:rsidP="00023ECD">
      <w:pPr>
        <w:jc w:val="both"/>
        <w:rPr>
          <w:rFonts w:asciiTheme="minorHAnsi" w:hAnsiTheme="minorHAnsi" w:cstheme="minorHAnsi"/>
          <w:b/>
          <w:smallCaps/>
          <w:u w:val="single"/>
        </w:rPr>
      </w:pPr>
    </w:p>
    <w:tbl>
      <w:tblPr>
        <w:tblStyle w:val="Grigliatabella"/>
        <w:tblW w:w="13467" w:type="dxa"/>
        <w:tblInd w:w="-572" w:type="dxa"/>
        <w:tblLook w:val="04A0" w:firstRow="1" w:lastRow="0" w:firstColumn="1" w:lastColumn="0" w:noHBand="0" w:noVBand="1"/>
      </w:tblPr>
      <w:tblGrid>
        <w:gridCol w:w="1082"/>
        <w:gridCol w:w="2963"/>
        <w:gridCol w:w="6161"/>
        <w:gridCol w:w="3261"/>
      </w:tblGrid>
      <w:tr w:rsidR="00030291" w:rsidRPr="00855A79" w14:paraId="76387164" w14:textId="77777777" w:rsidTr="007055A7">
        <w:trPr>
          <w:tblHeader/>
        </w:trPr>
        <w:tc>
          <w:tcPr>
            <w:tcW w:w="1082" w:type="dxa"/>
            <w:shd w:val="clear" w:color="auto" w:fill="D0CECE" w:themeFill="background2" w:themeFillShade="E6"/>
            <w:vAlign w:val="center"/>
          </w:tcPr>
          <w:p w14:paraId="2A5FEF26" w14:textId="395C8BB4" w:rsidR="00030291" w:rsidRPr="009E2FBC" w:rsidRDefault="002924B3" w:rsidP="001F0FD5">
            <w:pPr>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t>Lecture</w:t>
            </w:r>
          </w:p>
        </w:tc>
        <w:tc>
          <w:tcPr>
            <w:tcW w:w="2963" w:type="dxa"/>
            <w:shd w:val="clear" w:color="auto" w:fill="D0CECE" w:themeFill="background2" w:themeFillShade="E6"/>
            <w:vAlign w:val="center"/>
          </w:tcPr>
          <w:p w14:paraId="3D6642C5" w14:textId="1FFB40C1" w:rsidR="00030291" w:rsidRPr="009E2FBC" w:rsidRDefault="00030291" w:rsidP="001F0FD5">
            <w:pPr>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Topic</w:t>
            </w:r>
          </w:p>
        </w:tc>
        <w:tc>
          <w:tcPr>
            <w:tcW w:w="6161" w:type="dxa"/>
            <w:shd w:val="clear" w:color="auto" w:fill="D0CECE" w:themeFill="background2" w:themeFillShade="E6"/>
            <w:vAlign w:val="center"/>
          </w:tcPr>
          <w:p w14:paraId="04CAAAA3" w14:textId="0924A538" w:rsidR="00030291" w:rsidRPr="009E2FBC" w:rsidRDefault="00030291" w:rsidP="001F0FD5">
            <w:pPr>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Subtopic</w:t>
            </w:r>
          </w:p>
        </w:tc>
        <w:tc>
          <w:tcPr>
            <w:tcW w:w="3261" w:type="dxa"/>
            <w:shd w:val="clear" w:color="auto" w:fill="D0CECE" w:themeFill="background2" w:themeFillShade="E6"/>
            <w:vAlign w:val="center"/>
          </w:tcPr>
          <w:p w14:paraId="36DDCE19" w14:textId="4F8B6C77" w:rsidR="00030291" w:rsidRPr="009E2FBC" w:rsidRDefault="005F64CA" w:rsidP="005F64CA">
            <w:pPr>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t>Suggesting Reading</w:t>
            </w:r>
          </w:p>
        </w:tc>
      </w:tr>
      <w:tr w:rsidR="009445C4" w:rsidRPr="00E94324" w14:paraId="3880B087" w14:textId="77777777" w:rsidTr="00DE798A">
        <w:tc>
          <w:tcPr>
            <w:tcW w:w="13467" w:type="dxa"/>
            <w:gridSpan w:val="4"/>
            <w:shd w:val="clear" w:color="auto" w:fill="auto"/>
            <w:vAlign w:val="center"/>
          </w:tcPr>
          <w:p w14:paraId="6F9EC1E0" w14:textId="2FA1A308" w:rsidR="00855A79" w:rsidRPr="009E2FBC" w:rsidRDefault="000336DE" w:rsidP="001F0FD5">
            <w:pPr>
              <w:spacing w:line="259" w:lineRule="auto"/>
              <w:jc w:val="center"/>
              <w:rPr>
                <w:rFonts w:asciiTheme="minorHAnsi" w:hAnsiTheme="minorHAnsi" w:cstheme="minorHAnsi"/>
                <w:b/>
                <w:sz w:val="28"/>
                <w:lang w:val="en-GB"/>
              </w:rPr>
            </w:pPr>
            <w:r w:rsidRPr="000336DE">
              <w:rPr>
                <w:rFonts w:asciiTheme="minorHAnsi" w:hAnsiTheme="minorHAnsi" w:cstheme="minorHAnsi"/>
                <w:b/>
                <w:sz w:val="28"/>
                <w:lang w:val="en-GB"/>
              </w:rPr>
              <w:t>THE FAMILY BUSINESS: WHAT MAKES IT UNIQUE?</w:t>
            </w:r>
          </w:p>
        </w:tc>
      </w:tr>
      <w:tr w:rsidR="00932E71" w:rsidRPr="00C45C33" w14:paraId="499A51AD" w14:textId="77777777" w:rsidTr="007055A7">
        <w:trPr>
          <w:trHeight w:val="1013"/>
        </w:trPr>
        <w:tc>
          <w:tcPr>
            <w:tcW w:w="1082" w:type="dxa"/>
            <w:shd w:val="clear" w:color="auto" w:fill="auto"/>
            <w:vAlign w:val="center"/>
          </w:tcPr>
          <w:p w14:paraId="56FE0792" w14:textId="5A450EA1" w:rsidR="00932E71" w:rsidRPr="009E2FBC" w:rsidRDefault="000358E3" w:rsidP="001F0FD5">
            <w:pPr>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1</w:t>
            </w:r>
          </w:p>
        </w:tc>
        <w:tc>
          <w:tcPr>
            <w:tcW w:w="2963" w:type="dxa"/>
            <w:shd w:val="clear" w:color="auto" w:fill="auto"/>
            <w:vAlign w:val="center"/>
          </w:tcPr>
          <w:p w14:paraId="03CE7D87" w14:textId="740B12AF" w:rsidR="006305F3" w:rsidRPr="00292E10" w:rsidRDefault="00292E10" w:rsidP="001F0FD5">
            <w:pPr>
              <w:autoSpaceDE w:val="0"/>
              <w:autoSpaceDN w:val="0"/>
              <w:adjustRightInd w:val="0"/>
              <w:jc w:val="center"/>
              <w:rPr>
                <w:rFonts w:asciiTheme="minorHAnsi" w:eastAsiaTheme="minorHAnsi" w:hAnsiTheme="minorHAnsi" w:cstheme="minorHAnsi"/>
                <w:b/>
                <w:sz w:val="28"/>
                <w:szCs w:val="28"/>
                <w:lang w:val="en-GB" w:eastAsia="en-US"/>
              </w:rPr>
            </w:pPr>
            <w:r>
              <w:rPr>
                <w:rFonts w:asciiTheme="minorHAnsi" w:eastAsiaTheme="minorHAnsi" w:hAnsiTheme="minorHAnsi" w:cstheme="minorHAnsi"/>
                <w:b/>
                <w:sz w:val="28"/>
                <w:szCs w:val="28"/>
                <w:lang w:val="en-GB" w:eastAsia="en-US"/>
              </w:rPr>
              <w:t>T</w:t>
            </w:r>
            <w:r w:rsidRPr="00292E10">
              <w:rPr>
                <w:rFonts w:asciiTheme="minorHAnsi" w:eastAsiaTheme="minorHAnsi" w:hAnsiTheme="minorHAnsi" w:cstheme="minorHAnsi"/>
                <w:b/>
                <w:sz w:val="28"/>
                <w:szCs w:val="28"/>
                <w:lang w:val="en-GB" w:eastAsia="en-US"/>
              </w:rPr>
              <w:t>he nature, importance, and uniqueness</w:t>
            </w:r>
          </w:p>
          <w:p w14:paraId="6A755DC7" w14:textId="4417DB2F" w:rsidR="00AE0860" w:rsidRPr="00292E10" w:rsidRDefault="00292E10" w:rsidP="001F0FD5">
            <w:pPr>
              <w:jc w:val="center"/>
              <w:rPr>
                <w:rFonts w:asciiTheme="minorHAnsi" w:hAnsiTheme="minorHAnsi" w:cstheme="minorHAnsi"/>
                <w:b/>
                <w:sz w:val="28"/>
                <w:szCs w:val="28"/>
                <w:lang w:val="en-GB"/>
              </w:rPr>
            </w:pPr>
            <w:r w:rsidRPr="00292E10">
              <w:rPr>
                <w:rFonts w:asciiTheme="minorHAnsi" w:eastAsiaTheme="minorHAnsi" w:hAnsiTheme="minorHAnsi" w:cstheme="minorHAnsi"/>
                <w:b/>
                <w:sz w:val="28"/>
                <w:szCs w:val="28"/>
                <w:lang w:val="en-GB"/>
              </w:rPr>
              <w:t xml:space="preserve">of </w:t>
            </w:r>
            <w:r w:rsidR="001F0FD5">
              <w:rPr>
                <w:rFonts w:asciiTheme="minorHAnsi" w:eastAsiaTheme="minorHAnsi" w:hAnsiTheme="minorHAnsi" w:cstheme="minorHAnsi"/>
                <w:b/>
                <w:sz w:val="28"/>
                <w:szCs w:val="28"/>
                <w:lang w:val="en-GB"/>
              </w:rPr>
              <w:t xml:space="preserve">the </w:t>
            </w:r>
            <w:r w:rsidRPr="00292E10">
              <w:rPr>
                <w:rFonts w:asciiTheme="minorHAnsi" w:eastAsiaTheme="minorHAnsi" w:hAnsiTheme="minorHAnsi" w:cstheme="minorHAnsi"/>
                <w:b/>
                <w:sz w:val="28"/>
                <w:szCs w:val="28"/>
                <w:lang w:val="en-GB"/>
              </w:rPr>
              <w:t>family business</w:t>
            </w:r>
          </w:p>
        </w:tc>
        <w:tc>
          <w:tcPr>
            <w:tcW w:w="6161" w:type="dxa"/>
            <w:shd w:val="clear" w:color="auto" w:fill="auto"/>
            <w:vAlign w:val="center"/>
          </w:tcPr>
          <w:p w14:paraId="56029871" w14:textId="210EA16B" w:rsidR="00292E10" w:rsidRDefault="00FC7438" w:rsidP="00DE798A">
            <w:pPr>
              <w:autoSpaceDE w:val="0"/>
              <w:autoSpaceDN w:val="0"/>
              <w:adjustRightInd w:val="0"/>
              <w:rPr>
                <w:rFonts w:asciiTheme="minorHAnsi" w:hAnsiTheme="minorHAnsi" w:cstheme="minorHAnsi"/>
                <w:sz w:val="20"/>
                <w:szCs w:val="20"/>
                <w:lang w:val="en-GB"/>
              </w:rPr>
            </w:pPr>
            <w:r w:rsidRPr="00292E10">
              <w:rPr>
                <w:rFonts w:asciiTheme="minorHAnsi" w:hAnsiTheme="minorHAnsi" w:cstheme="minorHAnsi"/>
                <w:sz w:val="20"/>
                <w:szCs w:val="20"/>
                <w:lang w:val="en-GB"/>
              </w:rPr>
              <w:t xml:space="preserve">The goal of the lecture is to explore the nature of </w:t>
            </w:r>
            <w:r w:rsidR="001F0FD5">
              <w:rPr>
                <w:rFonts w:asciiTheme="minorHAnsi" w:hAnsiTheme="minorHAnsi" w:cstheme="minorHAnsi"/>
                <w:sz w:val="20"/>
                <w:szCs w:val="20"/>
                <w:lang w:val="en-GB"/>
              </w:rPr>
              <w:t xml:space="preserve">the </w:t>
            </w:r>
            <w:r w:rsidRPr="00292E10">
              <w:rPr>
                <w:rFonts w:asciiTheme="minorHAnsi" w:hAnsiTheme="minorHAnsi" w:cstheme="minorHAnsi"/>
                <w:sz w:val="20"/>
                <w:szCs w:val="20"/>
                <w:lang w:val="en-GB"/>
              </w:rPr>
              <w:t xml:space="preserve">family business. We begin with a series of formal definition of family business and then we explore introductory concepts for describing and analysing what is a family firms and their importance in the global economy. In </w:t>
            </w:r>
            <w:r w:rsidR="00292E10" w:rsidRPr="00292E10">
              <w:rPr>
                <w:rFonts w:asciiTheme="minorHAnsi" w:hAnsiTheme="minorHAnsi" w:cstheme="minorHAnsi"/>
                <w:sz w:val="20"/>
                <w:szCs w:val="20"/>
                <w:lang w:val="en-GB"/>
              </w:rPr>
              <w:t>particular,</w:t>
            </w:r>
            <w:r w:rsidRPr="00292E10">
              <w:rPr>
                <w:rFonts w:asciiTheme="minorHAnsi" w:hAnsiTheme="minorHAnsi" w:cstheme="minorHAnsi"/>
                <w:sz w:val="20"/>
                <w:szCs w:val="20"/>
                <w:lang w:val="en-GB"/>
              </w:rPr>
              <w:t xml:space="preserve"> we will explore:</w:t>
            </w:r>
          </w:p>
          <w:p w14:paraId="1699AC2A" w14:textId="01773A42" w:rsidR="00FC7438" w:rsidRPr="00292E10" w:rsidRDefault="003B698C" w:rsidP="00DE798A">
            <w:pPr>
              <w:pStyle w:val="Paragrafoelenco"/>
              <w:numPr>
                <w:ilvl w:val="0"/>
                <w:numId w:val="26"/>
              </w:numPr>
              <w:autoSpaceDE w:val="0"/>
              <w:autoSpaceDN w:val="0"/>
              <w:adjustRightInd w:val="0"/>
              <w:rPr>
                <w:rFonts w:asciiTheme="minorHAnsi" w:hAnsiTheme="minorHAnsi" w:cstheme="minorHAnsi"/>
                <w:sz w:val="20"/>
                <w:szCs w:val="20"/>
                <w:lang w:val="en-GB"/>
              </w:rPr>
            </w:pPr>
            <w:r w:rsidRPr="00292E10">
              <w:rPr>
                <w:rFonts w:asciiTheme="minorHAnsi" w:hAnsiTheme="minorHAnsi" w:cstheme="minorHAnsi"/>
                <w:sz w:val="20"/>
                <w:szCs w:val="20"/>
                <w:lang w:val="en-GB"/>
              </w:rPr>
              <w:t>Defini</w:t>
            </w:r>
            <w:r w:rsidR="00FC7438" w:rsidRPr="00292E10">
              <w:rPr>
                <w:rFonts w:asciiTheme="minorHAnsi" w:hAnsiTheme="minorHAnsi" w:cstheme="minorHAnsi"/>
                <w:sz w:val="20"/>
                <w:szCs w:val="20"/>
                <w:lang w:val="en-GB"/>
              </w:rPr>
              <w:t>tions of</w:t>
            </w:r>
            <w:r w:rsidRPr="00292E10">
              <w:rPr>
                <w:rFonts w:asciiTheme="minorHAnsi" w:hAnsiTheme="minorHAnsi" w:cstheme="minorHAnsi"/>
                <w:sz w:val="20"/>
                <w:szCs w:val="20"/>
                <w:lang w:val="en-GB"/>
              </w:rPr>
              <w:t xml:space="preserve"> the family business</w:t>
            </w:r>
          </w:p>
          <w:p w14:paraId="0879033C" w14:textId="55A09AF0" w:rsidR="00FC7438" w:rsidRDefault="003B698C" w:rsidP="00DE798A">
            <w:pPr>
              <w:pStyle w:val="Paragrafoelenco"/>
              <w:numPr>
                <w:ilvl w:val="0"/>
                <w:numId w:val="26"/>
              </w:numPr>
              <w:autoSpaceDE w:val="0"/>
              <w:autoSpaceDN w:val="0"/>
              <w:adjustRightInd w:val="0"/>
              <w:rPr>
                <w:rFonts w:asciiTheme="minorHAnsi" w:hAnsiTheme="minorHAnsi" w:cstheme="minorHAnsi"/>
                <w:sz w:val="20"/>
                <w:szCs w:val="20"/>
                <w:lang w:val="en-GB"/>
              </w:rPr>
            </w:pPr>
            <w:r w:rsidRPr="001E0B25">
              <w:rPr>
                <w:rFonts w:asciiTheme="minorHAnsi" w:hAnsiTheme="minorHAnsi" w:cstheme="minorHAnsi"/>
                <w:sz w:val="20"/>
                <w:szCs w:val="20"/>
                <w:lang w:val="en-GB"/>
              </w:rPr>
              <w:t>The distinction between family and nonfamily firms</w:t>
            </w:r>
          </w:p>
          <w:p w14:paraId="3689F464" w14:textId="41D622D7" w:rsidR="00FC7438" w:rsidRDefault="003B698C" w:rsidP="00DE798A">
            <w:pPr>
              <w:pStyle w:val="Paragrafoelenco"/>
              <w:numPr>
                <w:ilvl w:val="0"/>
                <w:numId w:val="26"/>
              </w:numPr>
              <w:autoSpaceDE w:val="0"/>
              <w:autoSpaceDN w:val="0"/>
              <w:adjustRightInd w:val="0"/>
              <w:rPr>
                <w:rFonts w:asciiTheme="minorHAnsi" w:hAnsiTheme="minorHAnsi" w:cstheme="minorHAnsi"/>
                <w:sz w:val="20"/>
                <w:szCs w:val="20"/>
                <w:lang w:val="en-GB"/>
              </w:rPr>
            </w:pPr>
            <w:r w:rsidRPr="001E0B25">
              <w:rPr>
                <w:rFonts w:asciiTheme="minorHAnsi" w:hAnsiTheme="minorHAnsi" w:cstheme="minorHAnsi"/>
                <w:sz w:val="20"/>
                <w:szCs w:val="20"/>
                <w:lang w:val="en-GB"/>
              </w:rPr>
              <w:t>Defini</w:t>
            </w:r>
            <w:r w:rsidR="00FC7438">
              <w:rPr>
                <w:rFonts w:asciiTheme="minorHAnsi" w:hAnsiTheme="minorHAnsi" w:cstheme="minorHAnsi"/>
                <w:sz w:val="20"/>
                <w:szCs w:val="20"/>
                <w:lang w:val="en-GB"/>
              </w:rPr>
              <w:t>tion of</w:t>
            </w:r>
            <w:r w:rsidRPr="001E0B25">
              <w:rPr>
                <w:rFonts w:asciiTheme="minorHAnsi" w:hAnsiTheme="minorHAnsi" w:cstheme="minorHAnsi"/>
                <w:sz w:val="20"/>
                <w:szCs w:val="20"/>
                <w:lang w:val="en-GB"/>
              </w:rPr>
              <w:t xml:space="preserve"> family business by type of family involvement,</w:t>
            </w:r>
          </w:p>
          <w:p w14:paraId="339B9128" w14:textId="15BC74F8" w:rsidR="003B698C" w:rsidRPr="001E0B25" w:rsidRDefault="00FC7438" w:rsidP="00DE798A">
            <w:pPr>
              <w:pStyle w:val="Paragrafoelenco"/>
              <w:numPr>
                <w:ilvl w:val="0"/>
                <w:numId w:val="26"/>
              </w:numPr>
              <w:autoSpaceDE w:val="0"/>
              <w:autoSpaceDN w:val="0"/>
              <w:adjustRightInd w:val="0"/>
              <w:rPr>
                <w:rFonts w:asciiTheme="minorHAnsi" w:hAnsiTheme="minorHAnsi" w:cstheme="minorHAnsi"/>
                <w:sz w:val="20"/>
                <w:szCs w:val="20"/>
                <w:lang w:val="en-GB"/>
              </w:rPr>
            </w:pPr>
            <w:r>
              <w:rPr>
                <w:rFonts w:asciiTheme="minorHAnsi" w:hAnsiTheme="minorHAnsi" w:cstheme="minorHAnsi"/>
                <w:sz w:val="20"/>
                <w:szCs w:val="20"/>
                <w:lang w:val="en-GB"/>
              </w:rPr>
              <w:t xml:space="preserve">The theory of </w:t>
            </w:r>
            <w:r w:rsidR="003B698C" w:rsidRPr="001E0B25">
              <w:rPr>
                <w:rFonts w:asciiTheme="minorHAnsi" w:hAnsiTheme="minorHAnsi" w:cstheme="minorHAnsi"/>
                <w:sz w:val="20"/>
                <w:szCs w:val="20"/>
                <w:lang w:val="en-GB"/>
              </w:rPr>
              <w:t>Circle models of family influence</w:t>
            </w:r>
          </w:p>
        </w:tc>
        <w:tc>
          <w:tcPr>
            <w:tcW w:w="3261" w:type="dxa"/>
            <w:shd w:val="clear" w:color="auto" w:fill="auto"/>
            <w:vAlign w:val="center"/>
          </w:tcPr>
          <w:p w14:paraId="0FAAB43B" w14:textId="77777777" w:rsidR="00C530A1" w:rsidRDefault="00536CF7" w:rsidP="001F0FD5">
            <w:pPr>
              <w:jc w:val="center"/>
              <w:rPr>
                <w:rFonts w:asciiTheme="minorHAnsi" w:hAnsiTheme="minorHAnsi" w:cstheme="minorHAnsi"/>
              </w:rPr>
            </w:pPr>
            <w:r w:rsidRPr="00C45C33">
              <w:rPr>
                <w:rFonts w:asciiTheme="minorHAnsi" w:hAnsiTheme="minorHAnsi" w:cstheme="minorHAnsi"/>
                <w:lang w:val="en-US"/>
              </w:rPr>
              <w:t xml:space="preserve">Poza, E. J. (2013). </w:t>
            </w:r>
            <w:r w:rsidRPr="00C45C33">
              <w:rPr>
                <w:rFonts w:asciiTheme="minorHAnsi" w:hAnsiTheme="minorHAnsi" w:cstheme="minorHAnsi"/>
                <w:i/>
                <w:iCs/>
                <w:lang w:val="en-US"/>
              </w:rPr>
              <w:t>Family business</w:t>
            </w:r>
            <w:r w:rsidRPr="00C45C33">
              <w:rPr>
                <w:rFonts w:asciiTheme="minorHAnsi" w:hAnsiTheme="minorHAnsi" w:cstheme="minorHAnsi"/>
                <w:lang w:val="en-US"/>
              </w:rPr>
              <w:t xml:space="preserve">. </w:t>
            </w:r>
            <w:r w:rsidRPr="00C45C33">
              <w:rPr>
                <w:rFonts w:asciiTheme="minorHAnsi" w:hAnsiTheme="minorHAnsi" w:cstheme="minorHAnsi"/>
              </w:rPr>
              <w:t>Cengage Learning</w:t>
            </w:r>
            <w:r>
              <w:rPr>
                <w:rFonts w:asciiTheme="minorHAnsi" w:hAnsiTheme="minorHAnsi" w:cstheme="minorHAnsi"/>
              </w:rPr>
              <w:t>.</w:t>
            </w:r>
          </w:p>
          <w:p w14:paraId="215F701D" w14:textId="77777777" w:rsidR="00536CF7" w:rsidRDefault="00536CF7" w:rsidP="001F0FD5">
            <w:pPr>
              <w:jc w:val="center"/>
              <w:rPr>
                <w:rFonts w:asciiTheme="minorHAnsi" w:hAnsiTheme="minorHAnsi" w:cstheme="minorHAnsi"/>
              </w:rPr>
            </w:pPr>
            <w:r>
              <w:rPr>
                <w:rFonts w:asciiTheme="minorHAnsi" w:hAnsiTheme="minorHAnsi" w:cstheme="minorHAnsi"/>
              </w:rPr>
              <w:t>Chapter 1,</w:t>
            </w:r>
          </w:p>
          <w:p w14:paraId="721C7AA7" w14:textId="428AE05D" w:rsidR="00536CF7" w:rsidRPr="009E2FBC" w:rsidRDefault="005F64CA" w:rsidP="001F0FD5">
            <w:pPr>
              <w:jc w:val="center"/>
              <w:rPr>
                <w:rFonts w:asciiTheme="minorHAnsi" w:hAnsiTheme="minorHAnsi" w:cstheme="minorHAnsi"/>
                <w:lang w:val="en-GB"/>
              </w:rPr>
            </w:pPr>
            <w:r>
              <w:rPr>
                <w:rFonts w:asciiTheme="minorHAnsi" w:hAnsiTheme="minorHAnsi" w:cstheme="minorHAnsi"/>
              </w:rPr>
              <w:t>1 -</w:t>
            </w:r>
            <w:r w:rsidR="00536CF7">
              <w:rPr>
                <w:rFonts w:asciiTheme="minorHAnsi" w:hAnsiTheme="minorHAnsi" w:cstheme="minorHAnsi"/>
              </w:rPr>
              <w:t xml:space="preserve"> 49 </w:t>
            </w:r>
          </w:p>
        </w:tc>
      </w:tr>
      <w:tr w:rsidR="00932E71" w:rsidRPr="00706478" w14:paraId="5D8EF699" w14:textId="77777777" w:rsidTr="007055A7">
        <w:tc>
          <w:tcPr>
            <w:tcW w:w="1082" w:type="dxa"/>
            <w:shd w:val="clear" w:color="auto" w:fill="auto"/>
            <w:vAlign w:val="center"/>
          </w:tcPr>
          <w:p w14:paraId="1A57021D" w14:textId="003E0017" w:rsidR="00932E71" w:rsidRPr="009E2FBC" w:rsidRDefault="000358E3" w:rsidP="001F0FD5">
            <w:pPr>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2</w:t>
            </w:r>
          </w:p>
        </w:tc>
        <w:tc>
          <w:tcPr>
            <w:tcW w:w="2963" w:type="dxa"/>
            <w:shd w:val="clear" w:color="auto" w:fill="auto"/>
            <w:vAlign w:val="center"/>
          </w:tcPr>
          <w:p w14:paraId="16F8DF7D" w14:textId="0DFB3970" w:rsidR="00807AEF" w:rsidRPr="00B11F28" w:rsidRDefault="00D82A67" w:rsidP="00B84B78">
            <w:pPr>
              <w:pStyle w:val="Paragrafoelenco"/>
              <w:ind w:left="0"/>
              <w:jc w:val="center"/>
              <w:rPr>
                <w:rFonts w:asciiTheme="minorHAnsi" w:eastAsiaTheme="minorHAnsi" w:hAnsiTheme="minorHAnsi" w:cstheme="minorHAnsi"/>
                <w:b/>
                <w:sz w:val="28"/>
                <w:szCs w:val="28"/>
                <w:lang w:val="en-US"/>
              </w:rPr>
            </w:pPr>
            <w:r>
              <w:rPr>
                <w:rFonts w:asciiTheme="minorHAnsi" w:eastAsiaTheme="minorHAnsi" w:hAnsiTheme="minorHAnsi" w:cstheme="minorHAnsi"/>
                <w:b/>
                <w:sz w:val="28"/>
                <w:szCs w:val="28"/>
                <w:lang w:val="en-GB"/>
              </w:rPr>
              <w:t>S</w:t>
            </w:r>
            <w:r w:rsidR="0048137F">
              <w:rPr>
                <w:rFonts w:asciiTheme="minorHAnsi" w:eastAsiaTheme="minorHAnsi" w:hAnsiTheme="minorHAnsi" w:cstheme="minorHAnsi"/>
                <w:b/>
                <w:sz w:val="28"/>
                <w:szCs w:val="28"/>
                <w:lang w:val="en-GB"/>
              </w:rPr>
              <w:t>trategic management in family business</w:t>
            </w:r>
          </w:p>
        </w:tc>
        <w:tc>
          <w:tcPr>
            <w:tcW w:w="6161" w:type="dxa"/>
            <w:shd w:val="clear" w:color="auto" w:fill="auto"/>
            <w:vAlign w:val="center"/>
          </w:tcPr>
          <w:p w14:paraId="21F7FC07" w14:textId="36618436" w:rsidR="00932E71" w:rsidRDefault="00D82A67" w:rsidP="00DE798A">
            <w:pPr>
              <w:autoSpaceDE w:val="0"/>
              <w:autoSpaceDN w:val="0"/>
              <w:adjustRightInd w:val="0"/>
              <w:rPr>
                <w:rFonts w:asciiTheme="minorHAnsi" w:hAnsiTheme="minorHAnsi" w:cstheme="minorHAnsi"/>
                <w:sz w:val="20"/>
                <w:szCs w:val="20"/>
                <w:lang w:val="en-GB"/>
              </w:rPr>
            </w:pPr>
            <w:r w:rsidRPr="00B11F28">
              <w:rPr>
                <w:rFonts w:asciiTheme="minorHAnsi" w:hAnsiTheme="minorHAnsi" w:cstheme="minorHAnsi"/>
                <w:sz w:val="20"/>
                <w:szCs w:val="20"/>
                <w:lang w:val="en-GB"/>
              </w:rPr>
              <w:t>We will present the potential sources of competitive advantage</w:t>
            </w:r>
            <w:r w:rsidR="00530512">
              <w:rPr>
                <w:rFonts w:asciiTheme="minorHAnsi" w:hAnsiTheme="minorHAnsi" w:cstheme="minorHAnsi"/>
                <w:sz w:val="20"/>
                <w:szCs w:val="20"/>
                <w:lang w:val="en-GB"/>
              </w:rPr>
              <w:t>s</w:t>
            </w:r>
            <w:r w:rsidRPr="00B11F28">
              <w:rPr>
                <w:rFonts w:asciiTheme="minorHAnsi" w:hAnsiTheme="minorHAnsi" w:cstheme="minorHAnsi"/>
                <w:sz w:val="20"/>
                <w:szCs w:val="20"/>
                <w:lang w:val="en-GB"/>
              </w:rPr>
              <w:t xml:space="preserve"> and </w:t>
            </w:r>
            <w:r w:rsidR="00B84B78">
              <w:rPr>
                <w:rFonts w:asciiTheme="minorHAnsi" w:hAnsiTheme="minorHAnsi" w:cstheme="minorHAnsi"/>
                <w:sz w:val="20"/>
                <w:szCs w:val="20"/>
                <w:lang w:val="en-GB"/>
              </w:rPr>
              <w:t>disadvantages</w:t>
            </w:r>
            <w:r w:rsidR="00B84B78" w:rsidRPr="00B11F28">
              <w:rPr>
                <w:rFonts w:asciiTheme="minorHAnsi" w:hAnsiTheme="minorHAnsi" w:cstheme="minorHAnsi"/>
                <w:sz w:val="20"/>
                <w:szCs w:val="20"/>
                <w:lang w:val="en-GB"/>
              </w:rPr>
              <w:t>, which</w:t>
            </w:r>
            <w:r w:rsidRPr="00B11F28">
              <w:rPr>
                <w:rFonts w:asciiTheme="minorHAnsi" w:hAnsiTheme="minorHAnsi" w:cstheme="minorHAnsi"/>
                <w:sz w:val="20"/>
                <w:szCs w:val="20"/>
                <w:lang w:val="en-GB"/>
              </w:rPr>
              <w:t xml:space="preserve"> will be important for the strategic positioning of the </w:t>
            </w:r>
            <w:r w:rsidR="00E925DC" w:rsidRPr="00B11F28">
              <w:rPr>
                <w:rFonts w:asciiTheme="minorHAnsi" w:hAnsiTheme="minorHAnsi" w:cstheme="minorHAnsi"/>
                <w:sz w:val="20"/>
                <w:szCs w:val="20"/>
                <w:lang w:val="en-GB"/>
              </w:rPr>
              <w:t xml:space="preserve">family </w:t>
            </w:r>
            <w:r w:rsidRPr="00B11F28">
              <w:rPr>
                <w:rFonts w:asciiTheme="minorHAnsi" w:hAnsiTheme="minorHAnsi" w:cstheme="minorHAnsi"/>
                <w:sz w:val="20"/>
                <w:szCs w:val="20"/>
                <w:lang w:val="en-GB"/>
              </w:rPr>
              <w:t>firm</w:t>
            </w:r>
            <w:r w:rsidR="00E925DC" w:rsidRPr="00B11F28">
              <w:rPr>
                <w:rFonts w:asciiTheme="minorHAnsi" w:hAnsiTheme="minorHAnsi" w:cstheme="minorHAnsi"/>
                <w:sz w:val="20"/>
                <w:szCs w:val="20"/>
                <w:lang w:val="en-GB"/>
              </w:rPr>
              <w:t xml:space="preserve">.  More </w:t>
            </w:r>
            <w:r w:rsidR="00B84B78" w:rsidRPr="00B11F28">
              <w:rPr>
                <w:rFonts w:asciiTheme="minorHAnsi" w:hAnsiTheme="minorHAnsi" w:cstheme="minorHAnsi"/>
                <w:sz w:val="20"/>
                <w:szCs w:val="20"/>
                <w:lang w:val="en-GB"/>
              </w:rPr>
              <w:t>specifically,</w:t>
            </w:r>
            <w:r w:rsidR="00B11F28" w:rsidRPr="00B11F28">
              <w:rPr>
                <w:rFonts w:asciiTheme="minorHAnsi" w:hAnsiTheme="minorHAnsi" w:cstheme="minorHAnsi"/>
                <w:sz w:val="20"/>
                <w:szCs w:val="20"/>
                <w:lang w:val="en-GB"/>
              </w:rPr>
              <w:t xml:space="preserve"> we will explore how the particular goals of family businesses impact in the strategic decision. After we will examine </w:t>
            </w:r>
            <w:r w:rsidR="00530512">
              <w:rPr>
                <w:rFonts w:asciiTheme="minorHAnsi" w:hAnsiTheme="minorHAnsi" w:cstheme="minorHAnsi"/>
                <w:sz w:val="20"/>
                <w:szCs w:val="20"/>
                <w:lang w:val="en-GB"/>
              </w:rPr>
              <w:t>different approaches</w:t>
            </w:r>
            <w:r w:rsidR="00B11F28" w:rsidRPr="00B11F28">
              <w:rPr>
                <w:rFonts w:asciiTheme="minorHAnsi" w:hAnsiTheme="minorHAnsi" w:cstheme="minorHAnsi"/>
                <w:sz w:val="20"/>
                <w:szCs w:val="20"/>
                <w:lang w:val="en-GB"/>
              </w:rPr>
              <w:t xml:space="preserve"> to explain </w:t>
            </w:r>
            <w:r w:rsidR="00530512">
              <w:rPr>
                <w:rFonts w:asciiTheme="minorHAnsi" w:hAnsiTheme="minorHAnsi" w:cstheme="minorHAnsi"/>
                <w:sz w:val="20"/>
                <w:szCs w:val="20"/>
                <w:lang w:val="en-GB"/>
              </w:rPr>
              <w:t xml:space="preserve">the </w:t>
            </w:r>
            <w:r w:rsidR="00B11F28" w:rsidRPr="00B11F28">
              <w:rPr>
                <w:rFonts w:asciiTheme="minorHAnsi" w:hAnsiTheme="minorHAnsi" w:cstheme="minorHAnsi"/>
                <w:sz w:val="20"/>
                <w:szCs w:val="20"/>
                <w:lang w:val="en-GB"/>
              </w:rPr>
              <w:t>source of competitive advantage</w:t>
            </w:r>
            <w:r w:rsidR="00530512">
              <w:rPr>
                <w:rFonts w:asciiTheme="minorHAnsi" w:hAnsiTheme="minorHAnsi" w:cstheme="minorHAnsi"/>
                <w:sz w:val="20"/>
                <w:szCs w:val="20"/>
                <w:lang w:val="en-GB"/>
              </w:rPr>
              <w:t>s</w:t>
            </w:r>
            <w:r w:rsidR="00B11F28" w:rsidRPr="00B11F28">
              <w:rPr>
                <w:rFonts w:asciiTheme="minorHAnsi" w:hAnsiTheme="minorHAnsi" w:cstheme="minorHAnsi"/>
                <w:sz w:val="20"/>
                <w:szCs w:val="20"/>
                <w:lang w:val="en-GB"/>
              </w:rPr>
              <w:t xml:space="preserve"> and </w:t>
            </w:r>
            <w:r w:rsidR="001F0FD5">
              <w:rPr>
                <w:rFonts w:asciiTheme="minorHAnsi" w:hAnsiTheme="minorHAnsi" w:cstheme="minorHAnsi"/>
                <w:sz w:val="20"/>
                <w:szCs w:val="20"/>
                <w:lang w:val="en-GB"/>
              </w:rPr>
              <w:t>disadvantages</w:t>
            </w:r>
            <w:r w:rsidR="001F0FD5" w:rsidRPr="00B11F28">
              <w:rPr>
                <w:rFonts w:asciiTheme="minorHAnsi" w:hAnsiTheme="minorHAnsi" w:cstheme="minorHAnsi"/>
                <w:sz w:val="20"/>
                <w:szCs w:val="20"/>
                <w:lang w:val="en-GB"/>
              </w:rPr>
              <w:t xml:space="preserve"> </w:t>
            </w:r>
            <w:r w:rsidR="00B11F28" w:rsidRPr="00B11F28">
              <w:rPr>
                <w:rFonts w:asciiTheme="minorHAnsi" w:hAnsiTheme="minorHAnsi" w:cstheme="minorHAnsi"/>
                <w:sz w:val="20"/>
                <w:szCs w:val="20"/>
                <w:lang w:val="en-GB"/>
              </w:rPr>
              <w:t>for family firms</w:t>
            </w:r>
            <w:r w:rsidR="00B11F28">
              <w:rPr>
                <w:rFonts w:asciiTheme="minorHAnsi" w:hAnsiTheme="minorHAnsi" w:cstheme="minorHAnsi"/>
                <w:sz w:val="20"/>
                <w:szCs w:val="20"/>
                <w:lang w:val="en-GB"/>
              </w:rPr>
              <w:t>:</w:t>
            </w:r>
          </w:p>
          <w:p w14:paraId="5248937C"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18"/>
                <w:lang w:val="en-US"/>
              </w:rPr>
            </w:pPr>
            <w:r w:rsidRPr="0003386D">
              <w:rPr>
                <w:rFonts w:asciiTheme="minorHAnsi" w:hAnsiTheme="minorHAnsi" w:cstheme="minorHAnsi"/>
                <w:sz w:val="18"/>
                <w:lang w:val="en-US"/>
              </w:rPr>
              <w:t>Typical strengths and weakness of family firms</w:t>
            </w:r>
          </w:p>
          <w:p w14:paraId="0711A190"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18"/>
                <w:lang w:val="en-US"/>
              </w:rPr>
            </w:pPr>
            <w:r w:rsidRPr="0003386D">
              <w:rPr>
                <w:rFonts w:asciiTheme="minorHAnsi" w:hAnsiTheme="minorHAnsi" w:cstheme="minorHAnsi"/>
                <w:sz w:val="18"/>
                <w:lang w:val="en-US"/>
              </w:rPr>
              <w:t>Socioemotional Wealth</w:t>
            </w:r>
          </w:p>
          <w:p w14:paraId="639824E4"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18"/>
                <w:lang w:val="en-US"/>
              </w:rPr>
            </w:pPr>
            <w:r w:rsidRPr="0003386D">
              <w:rPr>
                <w:rFonts w:asciiTheme="minorHAnsi" w:hAnsiTheme="minorHAnsi" w:cstheme="minorHAnsi"/>
                <w:sz w:val="18"/>
                <w:lang w:val="en-US"/>
              </w:rPr>
              <w:t>Agency perspective</w:t>
            </w:r>
          </w:p>
          <w:p w14:paraId="5870415B"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20"/>
                <w:lang w:val="en-US"/>
              </w:rPr>
            </w:pPr>
            <w:r w:rsidRPr="0003386D">
              <w:rPr>
                <w:rFonts w:asciiTheme="minorHAnsi" w:hAnsiTheme="minorHAnsi" w:cstheme="minorHAnsi"/>
                <w:sz w:val="18"/>
                <w:lang w:val="en-US"/>
              </w:rPr>
              <w:t>Resource-based perspective</w:t>
            </w:r>
          </w:p>
          <w:p w14:paraId="0568BAAD"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20"/>
                <w:lang w:val="en-US"/>
              </w:rPr>
            </w:pPr>
            <w:r w:rsidRPr="0003386D">
              <w:rPr>
                <w:rFonts w:asciiTheme="minorHAnsi" w:hAnsiTheme="minorHAnsi" w:cstheme="minorHAnsi"/>
                <w:sz w:val="20"/>
                <w:lang w:val="en-US"/>
              </w:rPr>
              <w:t>Organizational identity perspective</w:t>
            </w:r>
          </w:p>
          <w:p w14:paraId="19A4258C" w14:textId="77777777" w:rsidR="00B11F28" w:rsidRPr="0003386D" w:rsidRDefault="00B11F28" w:rsidP="00DE798A">
            <w:pPr>
              <w:pStyle w:val="Paragrafoelenco"/>
              <w:numPr>
                <w:ilvl w:val="0"/>
                <w:numId w:val="34"/>
              </w:numPr>
              <w:autoSpaceDE w:val="0"/>
              <w:autoSpaceDN w:val="0"/>
              <w:adjustRightInd w:val="0"/>
              <w:rPr>
                <w:rFonts w:asciiTheme="minorHAnsi" w:hAnsiTheme="minorHAnsi" w:cstheme="minorHAnsi"/>
                <w:sz w:val="20"/>
                <w:lang w:val="en-US"/>
              </w:rPr>
            </w:pPr>
            <w:r w:rsidRPr="0003386D">
              <w:rPr>
                <w:rFonts w:asciiTheme="minorHAnsi" w:hAnsiTheme="minorHAnsi" w:cstheme="minorHAnsi"/>
                <w:sz w:val="20"/>
                <w:lang w:val="en-US"/>
              </w:rPr>
              <w:t>Institutional perspective</w:t>
            </w:r>
          </w:p>
          <w:p w14:paraId="64A286CA" w14:textId="70303905" w:rsidR="00B11F28" w:rsidRPr="00B11F28" w:rsidRDefault="00B11F28" w:rsidP="00DE798A">
            <w:pPr>
              <w:pStyle w:val="Paragrafoelenco"/>
              <w:numPr>
                <w:ilvl w:val="0"/>
                <w:numId w:val="34"/>
              </w:numPr>
              <w:autoSpaceDE w:val="0"/>
              <w:autoSpaceDN w:val="0"/>
              <w:adjustRightInd w:val="0"/>
              <w:rPr>
                <w:rFonts w:asciiTheme="minorHAnsi" w:hAnsiTheme="minorHAnsi" w:cstheme="minorHAnsi"/>
                <w:lang w:val="en-US"/>
              </w:rPr>
            </w:pPr>
            <w:r w:rsidRPr="0003386D">
              <w:rPr>
                <w:rFonts w:asciiTheme="minorHAnsi" w:hAnsiTheme="minorHAnsi" w:cstheme="minorHAnsi"/>
                <w:sz w:val="20"/>
                <w:lang w:val="en-US"/>
              </w:rPr>
              <w:lastRenderedPageBreak/>
              <w:t>Paradox perspective</w:t>
            </w:r>
          </w:p>
        </w:tc>
        <w:tc>
          <w:tcPr>
            <w:tcW w:w="3261" w:type="dxa"/>
            <w:shd w:val="clear" w:color="auto" w:fill="auto"/>
            <w:vAlign w:val="center"/>
          </w:tcPr>
          <w:p w14:paraId="73F8178A" w14:textId="1B72C03D" w:rsidR="00B84B78" w:rsidRDefault="00706478" w:rsidP="0003386D">
            <w:pPr>
              <w:ind w:left="31"/>
              <w:jc w:val="center"/>
              <w:rPr>
                <w:rFonts w:asciiTheme="minorHAnsi" w:eastAsiaTheme="minorHAnsi" w:hAnsiTheme="minorHAnsi" w:cstheme="minorHAnsi"/>
                <w:color w:val="000000"/>
                <w:lang w:val="en-GB"/>
              </w:rPr>
            </w:pPr>
            <w:r w:rsidRPr="00706478">
              <w:rPr>
                <w:rFonts w:asciiTheme="minorHAnsi" w:eastAsiaTheme="minorHAnsi" w:hAnsiTheme="minorHAnsi" w:cstheme="minorHAnsi"/>
                <w:color w:val="000000"/>
                <w:lang w:val="en-GB"/>
              </w:rPr>
              <w:lastRenderedPageBreak/>
              <w:t xml:space="preserve">Zellweger, T. </w:t>
            </w:r>
            <w:r>
              <w:rPr>
                <w:rFonts w:asciiTheme="minorHAnsi" w:eastAsiaTheme="minorHAnsi" w:hAnsiTheme="minorHAnsi" w:cstheme="minorHAnsi"/>
                <w:color w:val="000000"/>
                <w:lang w:val="en-GB"/>
              </w:rPr>
              <w:t xml:space="preserve">Managing the </w:t>
            </w:r>
            <w:r w:rsidRPr="00706478">
              <w:rPr>
                <w:rFonts w:asciiTheme="minorHAnsi" w:eastAsiaTheme="minorHAnsi" w:hAnsiTheme="minorHAnsi" w:cstheme="minorHAnsi"/>
                <w:color w:val="000000"/>
                <w:lang w:val="en-GB"/>
              </w:rPr>
              <w:t>Family Business: Theory and Practice</w:t>
            </w:r>
            <w:r>
              <w:rPr>
                <w:rFonts w:asciiTheme="minorHAnsi" w:eastAsiaTheme="minorHAnsi" w:hAnsiTheme="minorHAnsi" w:cstheme="minorHAnsi"/>
                <w:color w:val="000000"/>
                <w:lang w:val="en-GB"/>
              </w:rPr>
              <w:t>.</w:t>
            </w:r>
          </w:p>
          <w:p w14:paraId="44109C7A" w14:textId="77777777" w:rsidR="00B84B78" w:rsidRDefault="00706478" w:rsidP="0003386D">
            <w:pPr>
              <w:ind w:left="31"/>
              <w:jc w:val="cente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Chapter </w:t>
            </w:r>
            <w:r w:rsidR="0048137F">
              <w:rPr>
                <w:rFonts w:asciiTheme="minorHAnsi" w:eastAsiaTheme="minorHAnsi" w:hAnsiTheme="minorHAnsi" w:cstheme="minorHAnsi"/>
                <w:color w:val="000000"/>
                <w:lang w:val="en-GB"/>
              </w:rPr>
              <w:t>6</w:t>
            </w:r>
          </w:p>
          <w:p w14:paraId="4A19DF0E" w14:textId="10C7DF7F" w:rsidR="00932E71" w:rsidRPr="009E2FBC" w:rsidRDefault="0048137F" w:rsidP="0003386D">
            <w:pPr>
              <w:ind w:left="31"/>
              <w:jc w:val="center"/>
              <w:rPr>
                <w:rFonts w:asciiTheme="minorHAnsi" w:hAnsiTheme="minorHAnsi" w:cstheme="minorHAnsi"/>
                <w:b/>
                <w:sz w:val="28"/>
                <w:lang w:val="en-GB"/>
              </w:rPr>
            </w:pPr>
            <w:r>
              <w:rPr>
                <w:rFonts w:asciiTheme="minorHAnsi" w:eastAsiaTheme="minorHAnsi" w:hAnsiTheme="minorHAnsi" w:cstheme="minorHAnsi"/>
                <w:color w:val="000000"/>
                <w:lang w:val="en-GB"/>
              </w:rPr>
              <w:t>116-</w:t>
            </w:r>
            <w:r w:rsidR="007E4311">
              <w:rPr>
                <w:rFonts w:asciiTheme="minorHAnsi" w:eastAsiaTheme="minorHAnsi" w:hAnsiTheme="minorHAnsi" w:cstheme="minorHAnsi"/>
                <w:color w:val="000000"/>
                <w:lang w:val="en-GB"/>
              </w:rPr>
              <w:t>194</w:t>
            </w:r>
          </w:p>
        </w:tc>
      </w:tr>
      <w:tr w:rsidR="00932E71" w:rsidRPr="00D66D78" w14:paraId="6DE97D1B" w14:textId="77777777" w:rsidTr="007055A7">
        <w:tc>
          <w:tcPr>
            <w:tcW w:w="1082" w:type="dxa"/>
            <w:shd w:val="clear" w:color="auto" w:fill="auto"/>
            <w:vAlign w:val="center"/>
          </w:tcPr>
          <w:p w14:paraId="5E6A1046" w14:textId="06E6BECE" w:rsidR="00932E71" w:rsidRPr="009E2FBC" w:rsidRDefault="000358E3" w:rsidP="001F0FD5">
            <w:pPr>
              <w:keepNext/>
              <w:keepLines/>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3</w:t>
            </w:r>
          </w:p>
        </w:tc>
        <w:tc>
          <w:tcPr>
            <w:tcW w:w="2963" w:type="dxa"/>
            <w:shd w:val="clear" w:color="auto" w:fill="auto"/>
            <w:vAlign w:val="center"/>
          </w:tcPr>
          <w:p w14:paraId="25FF46BE" w14:textId="5AB0EF4E" w:rsidR="009D7D80" w:rsidRPr="00A11C73" w:rsidRDefault="007B410A">
            <w:pPr>
              <w:pStyle w:val="Paragrafoelenco"/>
              <w:keepNext/>
              <w:keepLines/>
              <w:ind w:left="0"/>
              <w:jc w:val="center"/>
              <w:rPr>
                <w:rFonts w:asciiTheme="minorHAnsi" w:eastAsiaTheme="minorHAnsi" w:hAnsiTheme="minorHAnsi" w:cstheme="minorHAnsi"/>
                <w:b/>
                <w:sz w:val="28"/>
                <w:szCs w:val="28"/>
                <w:lang w:val="en-US"/>
              </w:rPr>
            </w:pPr>
            <w:r>
              <w:rPr>
                <w:rFonts w:asciiTheme="minorHAnsi" w:eastAsiaTheme="minorHAnsi" w:hAnsiTheme="minorHAnsi" w:cstheme="minorHAnsi"/>
                <w:b/>
                <w:sz w:val="28"/>
                <w:szCs w:val="28"/>
                <w:lang w:val="en-US"/>
              </w:rPr>
              <w:t>F</w:t>
            </w:r>
            <w:r w:rsidR="007E4311" w:rsidRPr="007E4311">
              <w:rPr>
                <w:rFonts w:asciiTheme="minorHAnsi" w:eastAsiaTheme="minorHAnsi" w:hAnsiTheme="minorHAnsi" w:cstheme="minorHAnsi"/>
                <w:b/>
                <w:sz w:val="28"/>
                <w:szCs w:val="28"/>
                <w:lang w:val="en-US"/>
              </w:rPr>
              <w:t>undamental elements of organizational structure</w:t>
            </w:r>
            <w:r w:rsidR="00B84B78">
              <w:rPr>
                <w:rFonts w:asciiTheme="minorHAnsi" w:eastAsiaTheme="minorHAnsi" w:hAnsiTheme="minorHAnsi" w:cstheme="minorHAnsi"/>
                <w:b/>
                <w:sz w:val="28"/>
                <w:szCs w:val="28"/>
                <w:lang w:val="en-US"/>
              </w:rPr>
              <w:t>s</w:t>
            </w:r>
            <w:r w:rsidR="00F20372">
              <w:rPr>
                <w:rFonts w:asciiTheme="minorHAnsi" w:eastAsiaTheme="minorHAnsi" w:hAnsiTheme="minorHAnsi" w:cstheme="minorHAnsi"/>
                <w:b/>
                <w:sz w:val="28"/>
                <w:szCs w:val="28"/>
                <w:lang w:val="en-US"/>
              </w:rPr>
              <w:t xml:space="preserve"> in family business</w:t>
            </w:r>
            <w:r w:rsidR="00B84B78">
              <w:rPr>
                <w:rFonts w:asciiTheme="minorHAnsi" w:eastAsiaTheme="minorHAnsi" w:hAnsiTheme="minorHAnsi" w:cstheme="minorHAnsi"/>
                <w:b/>
                <w:sz w:val="28"/>
                <w:szCs w:val="28"/>
                <w:lang w:val="en-US"/>
              </w:rPr>
              <w:t>es</w:t>
            </w:r>
          </w:p>
        </w:tc>
        <w:tc>
          <w:tcPr>
            <w:tcW w:w="6161" w:type="dxa"/>
            <w:shd w:val="clear" w:color="auto" w:fill="auto"/>
            <w:vAlign w:val="center"/>
          </w:tcPr>
          <w:p w14:paraId="74E9FA20" w14:textId="7DE19D66" w:rsidR="00C77CCF" w:rsidRPr="00C77CCF" w:rsidRDefault="00C77CCF" w:rsidP="00C77CCF">
            <w:pPr>
              <w:rPr>
                <w:rFonts w:asciiTheme="minorHAnsi" w:hAnsiTheme="minorHAnsi" w:cstheme="minorHAnsi"/>
                <w:sz w:val="20"/>
                <w:szCs w:val="20"/>
                <w:lang w:val="en-GB"/>
              </w:rPr>
            </w:pPr>
            <w:r w:rsidRPr="00C77CCF">
              <w:rPr>
                <w:rFonts w:asciiTheme="minorHAnsi" w:hAnsiTheme="minorHAnsi" w:cstheme="minorHAnsi"/>
                <w:sz w:val="20"/>
                <w:szCs w:val="20"/>
                <w:lang w:val="en-GB"/>
              </w:rPr>
              <w:t>The goal of the lecture is to explore</w:t>
            </w:r>
            <w:r>
              <w:rPr>
                <w:rFonts w:asciiTheme="minorHAnsi" w:hAnsiTheme="minorHAnsi" w:cstheme="minorHAnsi"/>
                <w:sz w:val="20"/>
                <w:szCs w:val="20"/>
                <w:lang w:val="en-GB"/>
              </w:rPr>
              <w:t xml:space="preserve"> the fundamental elements of a family business for making strategic organizational </w:t>
            </w:r>
            <w:r w:rsidR="005622FB">
              <w:rPr>
                <w:rFonts w:asciiTheme="minorHAnsi" w:hAnsiTheme="minorHAnsi" w:cstheme="minorHAnsi"/>
                <w:sz w:val="20"/>
                <w:szCs w:val="20"/>
                <w:lang w:val="en-GB"/>
              </w:rPr>
              <w:t>decision.</w:t>
            </w:r>
          </w:p>
          <w:p w14:paraId="2257E732" w14:textId="21A5E90A" w:rsidR="00AC05FC" w:rsidRDefault="00ED3C84" w:rsidP="00ED3C84">
            <w:pPr>
              <w:pStyle w:val="Paragrafoelenco"/>
              <w:numPr>
                <w:ilvl w:val="0"/>
                <w:numId w:val="35"/>
              </w:numPr>
              <w:rPr>
                <w:rFonts w:asciiTheme="minorHAnsi" w:hAnsiTheme="minorHAnsi" w:cstheme="minorHAnsi"/>
                <w:sz w:val="20"/>
                <w:szCs w:val="20"/>
                <w:lang w:val="en-GB"/>
              </w:rPr>
            </w:pPr>
            <w:r w:rsidRPr="00ED3C84">
              <w:rPr>
                <w:rFonts w:asciiTheme="minorHAnsi" w:hAnsiTheme="minorHAnsi" w:cstheme="minorHAnsi"/>
                <w:sz w:val="20"/>
                <w:szCs w:val="20"/>
                <w:lang w:val="en-GB"/>
              </w:rPr>
              <w:t>Organizational Variables</w:t>
            </w:r>
          </w:p>
          <w:p w14:paraId="45307A28" w14:textId="757A97C0" w:rsidR="00ED3C84" w:rsidRPr="00F20372" w:rsidRDefault="00ED3C84" w:rsidP="00F20372">
            <w:pPr>
              <w:pStyle w:val="Paragrafoelenco"/>
              <w:numPr>
                <w:ilvl w:val="0"/>
                <w:numId w:val="35"/>
              </w:numPr>
              <w:rPr>
                <w:rFonts w:asciiTheme="minorHAnsi" w:hAnsiTheme="minorHAnsi" w:cstheme="minorHAnsi"/>
                <w:sz w:val="20"/>
                <w:szCs w:val="20"/>
                <w:lang w:val="en-GB"/>
              </w:rPr>
            </w:pPr>
            <w:r w:rsidRPr="00ED3C84">
              <w:rPr>
                <w:rFonts w:asciiTheme="minorHAnsi" w:hAnsiTheme="minorHAnsi" w:cstheme="minorHAnsi"/>
                <w:sz w:val="20"/>
                <w:szCs w:val="20"/>
                <w:lang w:val="en-GB"/>
              </w:rPr>
              <w:t xml:space="preserve">Coordination mechanisms </w:t>
            </w:r>
          </w:p>
          <w:p w14:paraId="6583149B" w14:textId="76662148" w:rsidR="00706478" w:rsidRPr="00AC05FC" w:rsidRDefault="00F90CD6" w:rsidP="007B410A">
            <w:pPr>
              <w:pStyle w:val="Paragrafoelenco"/>
              <w:keepNext/>
              <w:keepLines/>
              <w:numPr>
                <w:ilvl w:val="0"/>
                <w:numId w:val="35"/>
              </w:numPr>
              <w:rPr>
                <w:rFonts w:asciiTheme="minorHAnsi" w:hAnsiTheme="minorHAnsi" w:cstheme="minorHAnsi"/>
                <w:sz w:val="20"/>
                <w:szCs w:val="20"/>
                <w:lang w:val="en-GB"/>
              </w:rPr>
            </w:pPr>
            <w:r>
              <w:rPr>
                <w:rFonts w:asciiTheme="minorHAnsi" w:hAnsiTheme="minorHAnsi" w:cstheme="minorHAnsi"/>
                <w:sz w:val="20"/>
                <w:szCs w:val="20"/>
                <w:lang w:val="en-GB"/>
              </w:rPr>
              <w:t>Tools of governance</w:t>
            </w:r>
          </w:p>
          <w:p w14:paraId="4D499D6C" w14:textId="53A5F9E9" w:rsidR="007B410A" w:rsidRPr="00F20372" w:rsidRDefault="00BD3EAA" w:rsidP="00F20372">
            <w:pPr>
              <w:pStyle w:val="Paragrafoelenco"/>
              <w:keepNext/>
              <w:keepLines/>
              <w:numPr>
                <w:ilvl w:val="0"/>
                <w:numId w:val="35"/>
              </w:numPr>
              <w:rPr>
                <w:rFonts w:asciiTheme="minorHAnsi" w:hAnsiTheme="minorHAnsi" w:cstheme="minorHAnsi"/>
                <w:sz w:val="20"/>
                <w:szCs w:val="20"/>
                <w:lang w:val="en-GB"/>
              </w:rPr>
            </w:pPr>
            <w:r w:rsidRPr="00F20372">
              <w:rPr>
                <w:rFonts w:asciiTheme="minorHAnsi" w:hAnsiTheme="minorHAnsi" w:cstheme="minorHAnsi"/>
                <w:sz w:val="20"/>
                <w:szCs w:val="20"/>
                <w:lang w:val="en-GB"/>
              </w:rPr>
              <w:t>Awareness of environment and organizational family firm characteristics</w:t>
            </w:r>
          </w:p>
        </w:tc>
        <w:tc>
          <w:tcPr>
            <w:tcW w:w="3261" w:type="dxa"/>
            <w:shd w:val="clear" w:color="auto" w:fill="auto"/>
            <w:vAlign w:val="center"/>
          </w:tcPr>
          <w:p w14:paraId="3FD813B8" w14:textId="77777777" w:rsidR="00E94324" w:rsidRDefault="00E94324" w:rsidP="00E94324">
            <w:pPr>
              <w:ind w:left="31"/>
              <w:jc w:val="center"/>
              <w:rPr>
                <w:rFonts w:asciiTheme="minorHAnsi" w:eastAsiaTheme="minorHAnsi" w:hAnsiTheme="minorHAnsi" w:cstheme="minorHAnsi"/>
                <w:color w:val="000000"/>
                <w:lang w:val="en-GB"/>
              </w:rPr>
            </w:pPr>
            <w:r w:rsidRPr="00706478">
              <w:rPr>
                <w:rFonts w:asciiTheme="minorHAnsi" w:eastAsiaTheme="minorHAnsi" w:hAnsiTheme="minorHAnsi" w:cstheme="minorHAnsi"/>
                <w:color w:val="000000"/>
                <w:lang w:val="en-GB"/>
              </w:rPr>
              <w:t xml:space="preserve">Zellweger, T. </w:t>
            </w:r>
            <w:r>
              <w:rPr>
                <w:rFonts w:asciiTheme="minorHAnsi" w:eastAsiaTheme="minorHAnsi" w:hAnsiTheme="minorHAnsi" w:cstheme="minorHAnsi"/>
                <w:color w:val="000000"/>
                <w:lang w:val="en-GB"/>
              </w:rPr>
              <w:t xml:space="preserve">Managing the </w:t>
            </w:r>
            <w:r w:rsidRPr="00706478">
              <w:rPr>
                <w:rFonts w:asciiTheme="minorHAnsi" w:eastAsiaTheme="minorHAnsi" w:hAnsiTheme="minorHAnsi" w:cstheme="minorHAnsi"/>
                <w:color w:val="000000"/>
                <w:lang w:val="en-GB"/>
              </w:rPr>
              <w:t>Family Business: Theory and Practice</w:t>
            </w:r>
            <w:r>
              <w:rPr>
                <w:rFonts w:asciiTheme="minorHAnsi" w:eastAsiaTheme="minorHAnsi" w:hAnsiTheme="minorHAnsi" w:cstheme="minorHAnsi"/>
                <w:color w:val="000000"/>
                <w:lang w:val="en-GB"/>
              </w:rPr>
              <w:t>.</w:t>
            </w:r>
          </w:p>
          <w:p w14:paraId="5F794B70" w14:textId="16DDD358" w:rsidR="00E94324" w:rsidRDefault="00E94324" w:rsidP="00E94324">
            <w:pPr>
              <w:ind w:left="31"/>
              <w:jc w:val="cente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Chapter 5</w:t>
            </w:r>
          </w:p>
          <w:p w14:paraId="1C290D21" w14:textId="198825A0" w:rsidR="00FE6935" w:rsidRPr="007629CF" w:rsidRDefault="00E94324" w:rsidP="00E94324">
            <w:pPr>
              <w:keepNext/>
              <w:keepLines/>
              <w:spacing w:line="259" w:lineRule="auto"/>
              <w:jc w:val="center"/>
              <w:rPr>
                <w:rFonts w:asciiTheme="minorHAnsi" w:hAnsiTheme="minorHAnsi" w:cstheme="minorHAnsi"/>
                <w:b/>
                <w:sz w:val="28"/>
                <w:lang w:val="en-US"/>
              </w:rPr>
            </w:pPr>
            <w:r>
              <w:rPr>
                <w:rFonts w:asciiTheme="minorHAnsi" w:eastAsiaTheme="minorHAnsi" w:hAnsiTheme="minorHAnsi" w:cstheme="minorHAnsi"/>
                <w:color w:val="000000"/>
                <w:lang w:val="en-GB"/>
              </w:rPr>
              <w:t>46 - 109</w:t>
            </w:r>
          </w:p>
        </w:tc>
      </w:tr>
      <w:tr w:rsidR="007750D0" w:rsidRPr="00C45C33" w14:paraId="30EC9159" w14:textId="77777777" w:rsidTr="007055A7">
        <w:tc>
          <w:tcPr>
            <w:tcW w:w="1082" w:type="dxa"/>
            <w:shd w:val="clear" w:color="auto" w:fill="auto"/>
            <w:vAlign w:val="center"/>
          </w:tcPr>
          <w:p w14:paraId="6DA88AA3" w14:textId="3DD8F664" w:rsidR="007750D0" w:rsidRPr="009E2FBC" w:rsidRDefault="007750D0" w:rsidP="001F0FD5">
            <w:pPr>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t>4</w:t>
            </w:r>
          </w:p>
        </w:tc>
        <w:tc>
          <w:tcPr>
            <w:tcW w:w="2963" w:type="dxa"/>
            <w:shd w:val="clear" w:color="auto" w:fill="auto"/>
            <w:vAlign w:val="center"/>
          </w:tcPr>
          <w:p w14:paraId="5E8354ED" w14:textId="13FD59ED" w:rsidR="007750D0" w:rsidRDefault="007E4311" w:rsidP="00B84B78">
            <w:pPr>
              <w:pStyle w:val="Paragrafoelenco"/>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 xml:space="preserve">Innovation and Change in family business </w:t>
            </w:r>
          </w:p>
          <w:p w14:paraId="58905807" w14:textId="77777777" w:rsidR="007E4311" w:rsidRPr="0003386D" w:rsidRDefault="007E4311" w:rsidP="00AA1F52">
            <w:pPr>
              <w:pStyle w:val="Paragrafoelenco"/>
              <w:keepNext/>
              <w:keepLines/>
              <w:numPr>
                <w:ilvl w:val="0"/>
                <w:numId w:val="30"/>
              </w:numPr>
              <w:ind w:left="231" w:hanging="231"/>
              <w:rPr>
                <w:rFonts w:asciiTheme="minorHAnsi" w:hAnsiTheme="minorHAnsi" w:cstheme="minorHAnsi"/>
                <w:b/>
                <w:lang w:val="en-GB"/>
              </w:rPr>
            </w:pPr>
            <w:r w:rsidRPr="0003386D">
              <w:rPr>
                <w:rFonts w:asciiTheme="minorHAnsi" w:hAnsiTheme="minorHAnsi" w:cstheme="minorHAnsi"/>
                <w:b/>
                <w:lang w:val="en-GB"/>
              </w:rPr>
              <w:t>Family business life cycle</w:t>
            </w:r>
          </w:p>
          <w:p w14:paraId="31568A3D" w14:textId="77777777" w:rsidR="007B410A" w:rsidRPr="00AA1F52" w:rsidRDefault="007E4311" w:rsidP="00AA1F52">
            <w:pPr>
              <w:pStyle w:val="Paragrafoelenco"/>
              <w:numPr>
                <w:ilvl w:val="0"/>
                <w:numId w:val="30"/>
              </w:numPr>
              <w:ind w:left="231" w:hanging="231"/>
              <w:rPr>
                <w:rFonts w:asciiTheme="minorHAnsi" w:eastAsiaTheme="minorHAnsi" w:hAnsiTheme="minorHAnsi" w:cstheme="minorHAnsi"/>
                <w:b/>
                <w:lang w:val="en-GB"/>
              </w:rPr>
            </w:pPr>
            <w:r w:rsidRPr="00AA1F52">
              <w:rPr>
                <w:rFonts w:asciiTheme="minorHAnsi" w:eastAsiaTheme="minorHAnsi" w:hAnsiTheme="minorHAnsi" w:cstheme="minorHAnsi"/>
                <w:b/>
                <w:lang w:val="en-GB"/>
              </w:rPr>
              <w:t>Family first, business first</w:t>
            </w:r>
          </w:p>
          <w:p w14:paraId="75DB7A49" w14:textId="73E74653" w:rsidR="007750D0" w:rsidRPr="00F20372" w:rsidRDefault="007750D0" w:rsidP="00AA1F52">
            <w:pPr>
              <w:pStyle w:val="Paragrafoelenco"/>
              <w:numPr>
                <w:ilvl w:val="0"/>
                <w:numId w:val="30"/>
              </w:numPr>
              <w:ind w:left="231" w:hanging="231"/>
              <w:rPr>
                <w:rFonts w:asciiTheme="minorHAnsi" w:eastAsiaTheme="minorHAnsi" w:hAnsiTheme="minorHAnsi" w:cstheme="minorHAnsi"/>
                <w:b/>
                <w:lang w:val="en-GB"/>
              </w:rPr>
            </w:pPr>
            <w:r w:rsidRPr="00AA1F52">
              <w:rPr>
                <w:rFonts w:asciiTheme="minorHAnsi" w:eastAsiaTheme="minorHAnsi" w:hAnsiTheme="minorHAnsi" w:cstheme="minorHAnsi"/>
                <w:b/>
                <w:lang w:val="en-GB"/>
              </w:rPr>
              <w:t>Professionalization &amp; Managerialization</w:t>
            </w:r>
          </w:p>
        </w:tc>
        <w:tc>
          <w:tcPr>
            <w:tcW w:w="6161" w:type="dxa"/>
            <w:shd w:val="clear" w:color="auto" w:fill="auto"/>
            <w:vAlign w:val="center"/>
          </w:tcPr>
          <w:p w14:paraId="2EBF7C7D" w14:textId="64C3E90E" w:rsidR="005622FB" w:rsidRPr="005622FB" w:rsidRDefault="005622FB" w:rsidP="005622FB">
            <w:pPr>
              <w:rPr>
                <w:rFonts w:asciiTheme="minorHAnsi" w:hAnsiTheme="minorHAnsi" w:cstheme="minorHAnsi"/>
                <w:lang w:val="en-US"/>
              </w:rPr>
            </w:pPr>
            <w:r w:rsidRPr="00B11F28">
              <w:rPr>
                <w:rFonts w:asciiTheme="minorHAnsi" w:hAnsiTheme="minorHAnsi" w:cstheme="minorHAnsi"/>
                <w:sz w:val="20"/>
                <w:szCs w:val="20"/>
                <w:lang w:val="en-GB"/>
              </w:rPr>
              <w:t>We will present</w:t>
            </w:r>
            <w:r>
              <w:rPr>
                <w:rFonts w:asciiTheme="minorHAnsi" w:hAnsiTheme="minorHAnsi" w:cstheme="minorHAnsi"/>
                <w:sz w:val="20"/>
                <w:szCs w:val="20"/>
                <w:lang w:val="en-GB"/>
              </w:rPr>
              <w:t xml:space="preserve"> how change and adaptation are essential prerequisites for prospering and surviving in today’s dynamic marketplace. As with any other type of firm, </w:t>
            </w:r>
            <w:r w:rsidR="002A459F">
              <w:rPr>
                <w:rFonts w:asciiTheme="minorHAnsi" w:hAnsiTheme="minorHAnsi" w:cstheme="minorHAnsi"/>
                <w:sz w:val="20"/>
                <w:szCs w:val="20"/>
                <w:lang w:val="en-GB"/>
              </w:rPr>
              <w:t>the ability to handle change is critical for family business. However, in light of their focus on tradition and their longer-term business outlook, family firms find dealing with change to be particularly challenging and pressing task.</w:t>
            </w:r>
          </w:p>
          <w:p w14:paraId="476834D0" w14:textId="5360418C" w:rsidR="00852D06" w:rsidRPr="00D66D78" w:rsidRDefault="007B410A" w:rsidP="00D66D78">
            <w:pPr>
              <w:pStyle w:val="Paragrafoelenco"/>
              <w:numPr>
                <w:ilvl w:val="0"/>
                <w:numId w:val="39"/>
              </w:numPr>
              <w:ind w:left="667"/>
              <w:rPr>
                <w:rFonts w:asciiTheme="minorHAnsi" w:hAnsiTheme="minorHAnsi" w:cstheme="minorHAnsi"/>
                <w:lang w:val="en-US"/>
              </w:rPr>
            </w:pPr>
            <w:r w:rsidRPr="00D66D78">
              <w:rPr>
                <w:rFonts w:asciiTheme="minorHAnsi" w:hAnsiTheme="minorHAnsi" w:cstheme="minorHAnsi"/>
                <w:lang w:val="en-US"/>
              </w:rPr>
              <w:t>Family Firm life cycle</w:t>
            </w:r>
          </w:p>
          <w:p w14:paraId="74356679" w14:textId="4457C55B" w:rsidR="00956E1F" w:rsidRPr="00F20372" w:rsidRDefault="00ED3C84" w:rsidP="00F20372">
            <w:pPr>
              <w:pStyle w:val="Paragrafoelenco"/>
              <w:numPr>
                <w:ilvl w:val="0"/>
                <w:numId w:val="39"/>
              </w:numPr>
              <w:ind w:left="667"/>
              <w:rPr>
                <w:rFonts w:asciiTheme="minorHAnsi" w:hAnsiTheme="minorHAnsi" w:cstheme="minorHAnsi"/>
                <w:lang w:val="en-US"/>
              </w:rPr>
            </w:pPr>
            <w:r w:rsidRPr="00D66D78">
              <w:rPr>
                <w:rFonts w:asciiTheme="minorHAnsi" w:hAnsiTheme="minorHAnsi" w:cstheme="minorHAnsi"/>
                <w:lang w:val="en-US"/>
              </w:rPr>
              <w:t>Family Succession</w:t>
            </w:r>
          </w:p>
          <w:p w14:paraId="1961DBEE" w14:textId="06C3690D" w:rsidR="001B2A04" w:rsidRDefault="001B2A04" w:rsidP="001672C7">
            <w:pPr>
              <w:pStyle w:val="Paragrafoelenco"/>
              <w:numPr>
                <w:ilvl w:val="0"/>
                <w:numId w:val="39"/>
              </w:numPr>
              <w:ind w:left="667"/>
              <w:rPr>
                <w:rFonts w:asciiTheme="minorHAnsi" w:hAnsiTheme="minorHAnsi" w:cstheme="minorHAnsi"/>
                <w:lang w:val="en-US"/>
              </w:rPr>
            </w:pPr>
            <w:r>
              <w:rPr>
                <w:rFonts w:asciiTheme="minorHAnsi" w:hAnsiTheme="minorHAnsi" w:cstheme="minorHAnsi"/>
                <w:lang w:val="en-US"/>
              </w:rPr>
              <w:t>C</w:t>
            </w:r>
            <w:r w:rsidR="007B410A">
              <w:rPr>
                <w:rFonts w:asciiTheme="minorHAnsi" w:hAnsiTheme="minorHAnsi" w:cstheme="minorHAnsi"/>
                <w:lang w:val="en-US"/>
              </w:rPr>
              <w:t>hange management in family firms</w:t>
            </w:r>
          </w:p>
          <w:p w14:paraId="19558C9E" w14:textId="46010355" w:rsidR="00AC05FC" w:rsidRDefault="00C47C98" w:rsidP="00AC05FC">
            <w:pPr>
              <w:pStyle w:val="Paragrafoelenco"/>
              <w:numPr>
                <w:ilvl w:val="0"/>
                <w:numId w:val="39"/>
              </w:numPr>
              <w:ind w:left="667"/>
              <w:rPr>
                <w:rFonts w:asciiTheme="minorHAnsi" w:hAnsiTheme="minorHAnsi" w:cstheme="minorHAnsi"/>
                <w:lang w:val="en-US"/>
              </w:rPr>
            </w:pPr>
            <w:r w:rsidRPr="00C47C98">
              <w:rPr>
                <w:rFonts w:asciiTheme="minorHAnsi" w:hAnsiTheme="minorHAnsi" w:cstheme="minorHAnsi"/>
                <w:lang w:val="en-US"/>
              </w:rPr>
              <w:t>Meanings of “Professionalization”</w:t>
            </w:r>
            <w:r>
              <w:rPr>
                <w:rFonts w:asciiTheme="minorHAnsi" w:hAnsiTheme="minorHAnsi" w:cstheme="minorHAnsi"/>
                <w:lang w:val="en-US"/>
              </w:rPr>
              <w:t xml:space="preserve"> and the practical implications in family business</w:t>
            </w:r>
          </w:p>
          <w:p w14:paraId="7FEF3216" w14:textId="2571AA5F" w:rsidR="00C16AAD" w:rsidRPr="00AC05FC" w:rsidRDefault="00C47C98" w:rsidP="0003386D">
            <w:pPr>
              <w:pStyle w:val="Paragrafoelenco"/>
              <w:numPr>
                <w:ilvl w:val="0"/>
                <w:numId w:val="39"/>
              </w:numPr>
              <w:ind w:left="667"/>
              <w:rPr>
                <w:lang w:val="en-US"/>
              </w:rPr>
            </w:pPr>
            <w:r w:rsidRPr="00C47C98">
              <w:rPr>
                <w:rFonts w:asciiTheme="minorHAnsi" w:hAnsiTheme="minorHAnsi" w:cstheme="minorHAnsi"/>
                <w:lang w:val="en-US"/>
              </w:rPr>
              <w:t xml:space="preserve">Meanings of </w:t>
            </w:r>
            <w:r>
              <w:rPr>
                <w:rFonts w:asciiTheme="minorHAnsi" w:hAnsiTheme="minorHAnsi" w:cstheme="minorHAnsi"/>
                <w:lang w:val="en-US"/>
              </w:rPr>
              <w:t>“</w:t>
            </w:r>
            <w:r w:rsidR="00AA1F52">
              <w:rPr>
                <w:rFonts w:asciiTheme="minorHAnsi" w:hAnsiTheme="minorHAnsi" w:cstheme="minorHAnsi"/>
                <w:lang w:val="en-US"/>
              </w:rPr>
              <w:t>M</w:t>
            </w:r>
            <w:r w:rsidR="00AC05FC">
              <w:rPr>
                <w:rFonts w:asciiTheme="minorHAnsi" w:hAnsiTheme="minorHAnsi" w:cstheme="minorHAnsi"/>
                <w:lang w:val="en-US"/>
              </w:rPr>
              <w:t>anagerialization</w:t>
            </w:r>
            <w:r>
              <w:rPr>
                <w:rFonts w:asciiTheme="minorHAnsi" w:hAnsiTheme="minorHAnsi" w:cstheme="minorHAnsi"/>
                <w:lang w:val="en-US"/>
              </w:rPr>
              <w:t>” and the practical implications in family business</w:t>
            </w:r>
          </w:p>
        </w:tc>
        <w:tc>
          <w:tcPr>
            <w:tcW w:w="3261" w:type="dxa"/>
            <w:shd w:val="clear" w:color="auto" w:fill="auto"/>
            <w:vAlign w:val="center"/>
          </w:tcPr>
          <w:p w14:paraId="63E55E55" w14:textId="77777777" w:rsidR="005F07FE" w:rsidRDefault="005F07FE" w:rsidP="005F07FE">
            <w:pPr>
              <w:ind w:left="31"/>
              <w:jc w:val="center"/>
              <w:rPr>
                <w:rFonts w:asciiTheme="minorHAnsi" w:eastAsiaTheme="minorHAnsi" w:hAnsiTheme="minorHAnsi" w:cstheme="minorHAnsi"/>
                <w:color w:val="000000"/>
                <w:lang w:val="en-GB"/>
              </w:rPr>
            </w:pPr>
            <w:r w:rsidRPr="00706478">
              <w:rPr>
                <w:rFonts w:asciiTheme="minorHAnsi" w:eastAsiaTheme="minorHAnsi" w:hAnsiTheme="minorHAnsi" w:cstheme="minorHAnsi"/>
                <w:color w:val="000000"/>
                <w:lang w:val="en-GB"/>
              </w:rPr>
              <w:t xml:space="preserve">Zellweger, T. </w:t>
            </w:r>
            <w:r>
              <w:rPr>
                <w:rFonts w:asciiTheme="minorHAnsi" w:eastAsiaTheme="minorHAnsi" w:hAnsiTheme="minorHAnsi" w:cstheme="minorHAnsi"/>
                <w:color w:val="000000"/>
                <w:lang w:val="en-GB"/>
              </w:rPr>
              <w:t xml:space="preserve">Managing the </w:t>
            </w:r>
            <w:r w:rsidRPr="00706478">
              <w:rPr>
                <w:rFonts w:asciiTheme="minorHAnsi" w:eastAsiaTheme="minorHAnsi" w:hAnsiTheme="minorHAnsi" w:cstheme="minorHAnsi"/>
                <w:color w:val="000000"/>
                <w:lang w:val="en-GB"/>
              </w:rPr>
              <w:t>Family Business: Theory and Practice</w:t>
            </w:r>
            <w:r>
              <w:rPr>
                <w:rFonts w:asciiTheme="minorHAnsi" w:eastAsiaTheme="minorHAnsi" w:hAnsiTheme="minorHAnsi" w:cstheme="minorHAnsi"/>
                <w:color w:val="000000"/>
                <w:lang w:val="en-GB"/>
              </w:rPr>
              <w:t>.</w:t>
            </w:r>
          </w:p>
          <w:p w14:paraId="7160DC2F" w14:textId="2CB75166" w:rsidR="005F07FE" w:rsidRDefault="005F07FE" w:rsidP="005F07FE">
            <w:pPr>
              <w:ind w:left="31"/>
              <w:jc w:val="center"/>
              <w:rPr>
                <w:rFonts w:asciiTheme="minorHAnsi" w:eastAsiaTheme="minorHAnsi" w:hAnsiTheme="minorHAnsi" w:cstheme="minorHAnsi"/>
                <w:color w:val="000000"/>
                <w:lang w:val="en-GB"/>
              </w:rPr>
            </w:pPr>
            <w:r>
              <w:rPr>
                <w:rFonts w:asciiTheme="minorHAnsi" w:eastAsiaTheme="minorHAnsi" w:hAnsiTheme="minorHAnsi" w:cstheme="minorHAnsi"/>
                <w:color w:val="000000"/>
                <w:lang w:val="en-GB"/>
              </w:rPr>
              <w:t xml:space="preserve">Chapter </w:t>
            </w:r>
            <w:r w:rsidR="00237AB4">
              <w:rPr>
                <w:rFonts w:asciiTheme="minorHAnsi" w:eastAsiaTheme="minorHAnsi" w:hAnsiTheme="minorHAnsi" w:cstheme="minorHAnsi"/>
                <w:color w:val="000000"/>
                <w:lang w:val="en-GB"/>
              </w:rPr>
              <w:t>8</w:t>
            </w:r>
          </w:p>
          <w:p w14:paraId="166161AB" w14:textId="66636EFE" w:rsidR="007750D0" w:rsidRPr="00BF78BF" w:rsidRDefault="00237AB4" w:rsidP="005F07FE">
            <w:pPr>
              <w:jc w:val="center"/>
              <w:rPr>
                <w:rFonts w:asciiTheme="minorHAnsi" w:hAnsiTheme="minorHAnsi" w:cstheme="minorHAnsi"/>
                <w:b/>
                <w:sz w:val="28"/>
                <w:lang w:val="en-US"/>
              </w:rPr>
            </w:pPr>
            <w:r>
              <w:rPr>
                <w:rFonts w:asciiTheme="minorHAnsi" w:eastAsiaTheme="minorHAnsi" w:hAnsiTheme="minorHAnsi" w:cstheme="minorHAnsi"/>
                <w:color w:val="000000"/>
                <w:lang w:val="en-GB"/>
              </w:rPr>
              <w:t>312</w:t>
            </w:r>
            <w:r w:rsidR="005F07FE">
              <w:rPr>
                <w:rFonts w:asciiTheme="minorHAnsi" w:eastAsiaTheme="minorHAnsi" w:hAnsiTheme="minorHAnsi" w:cstheme="minorHAnsi"/>
                <w:color w:val="000000"/>
                <w:lang w:val="en-GB"/>
              </w:rPr>
              <w:t>-</w:t>
            </w:r>
            <w:r>
              <w:rPr>
                <w:rFonts w:asciiTheme="minorHAnsi" w:eastAsiaTheme="minorHAnsi" w:hAnsiTheme="minorHAnsi" w:cstheme="minorHAnsi"/>
                <w:color w:val="000000"/>
                <w:lang w:val="en-GB"/>
              </w:rPr>
              <w:t>361</w:t>
            </w:r>
          </w:p>
        </w:tc>
      </w:tr>
      <w:tr w:rsidR="00871401" w:rsidRPr="00C45C33" w14:paraId="71041FE8" w14:textId="77777777" w:rsidTr="007055A7">
        <w:tc>
          <w:tcPr>
            <w:tcW w:w="1082" w:type="dxa"/>
            <w:shd w:val="clear" w:color="auto" w:fill="auto"/>
            <w:vAlign w:val="center"/>
          </w:tcPr>
          <w:p w14:paraId="603E5A4E" w14:textId="4648F0A1" w:rsidR="00871401" w:rsidRPr="009E2FBC" w:rsidRDefault="00871401" w:rsidP="001F0FD5">
            <w:pPr>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lastRenderedPageBreak/>
              <w:t>5</w:t>
            </w:r>
          </w:p>
        </w:tc>
        <w:tc>
          <w:tcPr>
            <w:tcW w:w="2963" w:type="dxa"/>
            <w:shd w:val="clear" w:color="auto" w:fill="auto"/>
            <w:vAlign w:val="center"/>
          </w:tcPr>
          <w:p w14:paraId="531B47CA" w14:textId="055CC30D" w:rsidR="00871401" w:rsidRDefault="0033367B" w:rsidP="00B84B78">
            <w:pPr>
              <w:pStyle w:val="Paragrafoelenco"/>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Women in family business</w:t>
            </w:r>
          </w:p>
        </w:tc>
        <w:tc>
          <w:tcPr>
            <w:tcW w:w="6161" w:type="dxa"/>
            <w:shd w:val="clear" w:color="auto" w:fill="auto"/>
            <w:vAlign w:val="center"/>
          </w:tcPr>
          <w:p w14:paraId="2AD8B04D" w14:textId="4537B0EA" w:rsidR="0059752A" w:rsidRPr="0059752A" w:rsidRDefault="0059752A" w:rsidP="0059752A">
            <w:pPr>
              <w:jc w:val="both"/>
              <w:rPr>
                <w:rFonts w:asciiTheme="minorHAnsi" w:hAnsiTheme="minorHAnsi" w:cstheme="minorHAnsi"/>
                <w:sz w:val="20"/>
                <w:szCs w:val="20"/>
                <w:lang w:val="en-US"/>
              </w:rPr>
            </w:pPr>
            <w:r w:rsidRPr="0059752A">
              <w:rPr>
                <w:rFonts w:asciiTheme="minorHAnsi" w:hAnsiTheme="minorHAnsi" w:cstheme="minorHAnsi"/>
                <w:sz w:val="20"/>
                <w:szCs w:val="20"/>
                <w:lang w:val="en-US"/>
              </w:rPr>
              <w:t xml:space="preserve">This lecture focuses on two main topics: the role of women in family firms and the professionalization of the company. It aims at understanding both women’s involvement in governance and managerial roles, and the relationship with the family firms’ professionalization. </w:t>
            </w:r>
          </w:p>
          <w:p w14:paraId="1574781F" w14:textId="77777777" w:rsidR="00871401" w:rsidRPr="00A10051" w:rsidRDefault="004A6BC4" w:rsidP="00A10051">
            <w:pPr>
              <w:pStyle w:val="Paragrafoelenco"/>
              <w:numPr>
                <w:ilvl w:val="0"/>
                <w:numId w:val="50"/>
              </w:numPr>
              <w:ind w:left="667"/>
              <w:rPr>
                <w:rFonts w:asciiTheme="minorHAnsi" w:hAnsiTheme="minorHAnsi" w:cstheme="minorHAnsi"/>
                <w:sz w:val="20"/>
                <w:szCs w:val="20"/>
                <w:lang w:val="en-US"/>
              </w:rPr>
            </w:pPr>
            <w:r w:rsidRPr="00A10051">
              <w:rPr>
                <w:rFonts w:asciiTheme="minorHAnsi" w:hAnsiTheme="minorHAnsi" w:cstheme="minorHAnsi"/>
                <w:sz w:val="20"/>
                <w:szCs w:val="20"/>
                <w:lang w:val="en-US"/>
              </w:rPr>
              <w:t>Women in family business</w:t>
            </w:r>
          </w:p>
          <w:p w14:paraId="34A050B9" w14:textId="6A2F7D93" w:rsidR="004A6BC4" w:rsidRPr="00A10051" w:rsidRDefault="004A6BC4" w:rsidP="00A10051">
            <w:pPr>
              <w:pStyle w:val="Paragrafoelenco"/>
              <w:numPr>
                <w:ilvl w:val="0"/>
                <w:numId w:val="50"/>
              </w:numPr>
              <w:ind w:left="667"/>
              <w:rPr>
                <w:rFonts w:asciiTheme="minorHAnsi" w:hAnsiTheme="minorHAnsi" w:cstheme="minorHAnsi"/>
                <w:sz w:val="20"/>
                <w:szCs w:val="20"/>
                <w:lang w:val="en-US"/>
              </w:rPr>
            </w:pPr>
            <w:r w:rsidRPr="00A10051">
              <w:rPr>
                <w:rFonts w:asciiTheme="minorHAnsi" w:hAnsiTheme="minorHAnsi" w:cstheme="minorHAnsi"/>
                <w:sz w:val="20"/>
                <w:szCs w:val="20"/>
                <w:lang w:val="en-US"/>
              </w:rPr>
              <w:t>Glass ceiling</w:t>
            </w:r>
          </w:p>
          <w:p w14:paraId="589DE7F9" w14:textId="543FBCA8" w:rsidR="004A6BC4" w:rsidRPr="00D66D78" w:rsidRDefault="004A6BC4" w:rsidP="00A10051">
            <w:pPr>
              <w:pStyle w:val="Paragrafoelenco"/>
              <w:numPr>
                <w:ilvl w:val="0"/>
                <w:numId w:val="50"/>
              </w:numPr>
              <w:ind w:left="667"/>
              <w:rPr>
                <w:rFonts w:asciiTheme="minorHAnsi" w:hAnsiTheme="minorHAnsi" w:cstheme="minorHAnsi"/>
                <w:lang w:val="en-US"/>
              </w:rPr>
            </w:pPr>
            <w:r w:rsidRPr="00A10051">
              <w:rPr>
                <w:rFonts w:asciiTheme="minorHAnsi" w:hAnsiTheme="minorHAnsi" w:cstheme="minorHAnsi"/>
                <w:sz w:val="20"/>
                <w:szCs w:val="20"/>
                <w:lang w:val="en-US"/>
              </w:rPr>
              <w:t>Female leadership</w:t>
            </w:r>
          </w:p>
        </w:tc>
        <w:tc>
          <w:tcPr>
            <w:tcW w:w="3261" w:type="dxa"/>
            <w:shd w:val="clear" w:color="auto" w:fill="auto"/>
            <w:vAlign w:val="center"/>
          </w:tcPr>
          <w:p w14:paraId="3CD92242" w14:textId="7818ACF0" w:rsidR="00871401" w:rsidRPr="00706478" w:rsidRDefault="005614F9" w:rsidP="005F07FE">
            <w:pPr>
              <w:ind w:left="31"/>
              <w:jc w:val="center"/>
              <w:rPr>
                <w:rFonts w:asciiTheme="minorHAnsi" w:eastAsiaTheme="minorHAnsi" w:hAnsiTheme="minorHAnsi" w:cstheme="minorHAnsi"/>
                <w:color w:val="000000"/>
                <w:lang w:val="en-GB"/>
              </w:rPr>
            </w:pPr>
            <w:r w:rsidRPr="005614F9">
              <w:rPr>
                <w:rFonts w:asciiTheme="minorHAnsi" w:eastAsiaTheme="minorHAnsi" w:hAnsiTheme="minorHAnsi" w:cstheme="minorHAnsi"/>
                <w:color w:val="000000"/>
                <w:lang w:val="en-GB"/>
              </w:rPr>
              <w:t>Songini, L., &amp; Gnan, L. (2009). Women, glass ceiling, and professionalization in family SMEs: A missed link. Journal of Enterprising Culture, 17(04), 497-525.</w:t>
            </w:r>
          </w:p>
        </w:tc>
      </w:tr>
      <w:tr w:rsidR="007750D0" w:rsidRPr="00855A79" w14:paraId="77F50CC2" w14:textId="77777777" w:rsidTr="00DE798A">
        <w:tc>
          <w:tcPr>
            <w:tcW w:w="13467" w:type="dxa"/>
            <w:gridSpan w:val="4"/>
            <w:shd w:val="clear" w:color="auto" w:fill="auto"/>
            <w:vAlign w:val="center"/>
          </w:tcPr>
          <w:p w14:paraId="31B49641" w14:textId="7FDE5DE8" w:rsidR="007750D0" w:rsidRDefault="00CA64AD" w:rsidP="001F0FD5">
            <w:pPr>
              <w:jc w:val="center"/>
              <w:rPr>
                <w:rFonts w:asciiTheme="minorHAnsi" w:hAnsiTheme="minorHAnsi" w:cstheme="minorHAnsi"/>
                <w:b/>
                <w:sz w:val="28"/>
                <w:lang w:val="en-GB"/>
              </w:rPr>
            </w:pPr>
            <w:r>
              <w:rPr>
                <w:rFonts w:asciiTheme="minorHAnsi" w:hAnsiTheme="minorHAnsi" w:cstheme="minorHAnsi"/>
                <w:b/>
                <w:sz w:val="28"/>
                <w:lang w:val="en-GB"/>
              </w:rPr>
              <w:t>HUMAN RESOURCE MANAGEMENT PRACTICES</w:t>
            </w:r>
          </w:p>
        </w:tc>
      </w:tr>
      <w:tr w:rsidR="007750D0" w:rsidRPr="009906EB" w14:paraId="5C2843A6" w14:textId="77777777" w:rsidTr="007055A7">
        <w:tc>
          <w:tcPr>
            <w:tcW w:w="1082" w:type="dxa"/>
            <w:shd w:val="clear" w:color="auto" w:fill="auto"/>
            <w:vAlign w:val="center"/>
          </w:tcPr>
          <w:p w14:paraId="19917987" w14:textId="4359A3E0" w:rsidR="007750D0" w:rsidRPr="009E2FBC" w:rsidRDefault="00DF6979" w:rsidP="001F0FD5">
            <w:pPr>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t>6</w:t>
            </w:r>
          </w:p>
        </w:tc>
        <w:tc>
          <w:tcPr>
            <w:tcW w:w="2963" w:type="dxa"/>
            <w:shd w:val="clear" w:color="auto" w:fill="auto"/>
            <w:vAlign w:val="center"/>
          </w:tcPr>
          <w:p w14:paraId="7CEFE2FE" w14:textId="30B62972" w:rsidR="007750D0" w:rsidRPr="009E2FBC" w:rsidRDefault="007750D0" w:rsidP="00AA1F52">
            <w:pPr>
              <w:pStyle w:val="Paragrafoelenco"/>
              <w:ind w:left="0"/>
              <w:jc w:val="center"/>
              <w:rPr>
                <w:rFonts w:asciiTheme="minorHAnsi" w:hAnsiTheme="minorHAnsi" w:cstheme="minorHAnsi"/>
                <w:b/>
                <w:sz w:val="28"/>
                <w:lang w:val="en-GB"/>
              </w:rPr>
            </w:pPr>
            <w:r>
              <w:rPr>
                <w:rFonts w:asciiTheme="minorHAnsi" w:hAnsiTheme="minorHAnsi" w:cstheme="minorHAnsi"/>
                <w:b/>
                <w:sz w:val="28"/>
                <w:lang w:val="en-GB"/>
              </w:rPr>
              <w:t xml:space="preserve">Introduction </w:t>
            </w:r>
            <w:r w:rsidR="00CA64AD">
              <w:rPr>
                <w:rFonts w:asciiTheme="minorHAnsi" w:hAnsiTheme="minorHAnsi" w:cstheme="minorHAnsi"/>
                <w:b/>
                <w:sz w:val="28"/>
                <w:lang w:val="en-GB"/>
              </w:rPr>
              <w:t xml:space="preserve">to </w:t>
            </w:r>
            <w:r>
              <w:rPr>
                <w:rFonts w:asciiTheme="minorHAnsi" w:hAnsiTheme="minorHAnsi" w:cstheme="minorHAnsi"/>
                <w:b/>
                <w:sz w:val="28"/>
                <w:lang w:val="en-GB"/>
              </w:rPr>
              <w:t xml:space="preserve">Human Resource </w:t>
            </w:r>
            <w:r w:rsidR="00CA64AD">
              <w:rPr>
                <w:rFonts w:asciiTheme="minorHAnsi" w:hAnsiTheme="minorHAnsi" w:cstheme="minorHAnsi"/>
                <w:b/>
                <w:sz w:val="28"/>
                <w:lang w:val="en-GB"/>
              </w:rPr>
              <w:t>Management</w:t>
            </w:r>
          </w:p>
        </w:tc>
        <w:tc>
          <w:tcPr>
            <w:tcW w:w="6161" w:type="dxa"/>
            <w:shd w:val="clear" w:color="auto" w:fill="auto"/>
            <w:vAlign w:val="center"/>
          </w:tcPr>
          <w:p w14:paraId="6330717B" w14:textId="5760BB9A" w:rsidR="007750D0" w:rsidRPr="001E0B25" w:rsidRDefault="007750D0" w:rsidP="00DE798A">
            <w:pPr>
              <w:rPr>
                <w:rFonts w:asciiTheme="minorHAnsi" w:hAnsiTheme="minorHAnsi" w:cstheme="minorHAnsi"/>
                <w:sz w:val="20"/>
                <w:szCs w:val="20"/>
                <w:lang w:val="en-US"/>
              </w:rPr>
            </w:pPr>
            <w:r w:rsidRPr="001E0B25">
              <w:rPr>
                <w:rFonts w:asciiTheme="minorHAnsi" w:hAnsiTheme="minorHAnsi" w:cstheme="minorHAnsi"/>
                <w:sz w:val="20"/>
                <w:szCs w:val="20"/>
                <w:lang w:val="en-US"/>
              </w:rPr>
              <w:t xml:space="preserve">In this lecture, we analyses how HRM practices can help organizations to survive and create value. After an introduction of </w:t>
            </w:r>
            <w:r>
              <w:rPr>
                <w:rFonts w:asciiTheme="minorHAnsi" w:hAnsiTheme="minorHAnsi" w:cstheme="minorHAnsi"/>
                <w:sz w:val="20"/>
                <w:szCs w:val="20"/>
                <w:lang w:val="en-US"/>
              </w:rPr>
              <w:t>role and activity of HRM Department, we will discuss:</w:t>
            </w:r>
          </w:p>
          <w:p w14:paraId="743B36D6" w14:textId="457C76BD" w:rsidR="007750D0" w:rsidRPr="002F208A" w:rsidRDefault="007750D0" w:rsidP="00DE798A">
            <w:pPr>
              <w:pStyle w:val="Paragrafoelenco"/>
              <w:numPr>
                <w:ilvl w:val="0"/>
                <w:numId w:val="27"/>
              </w:numPr>
              <w:rPr>
                <w:rFonts w:asciiTheme="minorHAnsi" w:hAnsiTheme="minorHAnsi" w:cstheme="minorHAnsi"/>
                <w:sz w:val="20"/>
                <w:szCs w:val="20"/>
                <w:lang w:val="en-US"/>
              </w:rPr>
            </w:pPr>
            <w:r w:rsidRPr="002F208A">
              <w:rPr>
                <w:rFonts w:asciiTheme="minorHAnsi" w:hAnsiTheme="minorHAnsi" w:cstheme="minorHAnsi"/>
                <w:sz w:val="20"/>
                <w:szCs w:val="20"/>
                <w:lang w:val="en-US"/>
              </w:rPr>
              <w:t xml:space="preserve">How HRM can help the organization to be competitive and how </w:t>
            </w:r>
            <w:r>
              <w:rPr>
                <w:rFonts w:asciiTheme="minorHAnsi" w:hAnsiTheme="minorHAnsi" w:cstheme="minorHAnsi"/>
                <w:sz w:val="20"/>
                <w:szCs w:val="20"/>
                <w:lang w:val="en-US"/>
              </w:rPr>
              <w:t xml:space="preserve">the </w:t>
            </w:r>
            <w:r>
              <w:rPr>
                <w:rStyle w:val="tlid-translation"/>
                <w:lang w:val="en"/>
              </w:rPr>
              <w:t>today's challenges</w:t>
            </w:r>
            <w:r w:rsidRPr="002F208A">
              <w:rPr>
                <w:rFonts w:asciiTheme="minorHAnsi" w:hAnsiTheme="minorHAnsi" w:cstheme="minorHAnsi"/>
                <w:sz w:val="20"/>
                <w:szCs w:val="20"/>
                <w:lang w:val="en-US"/>
              </w:rPr>
              <w:t xml:space="preserve"> </w:t>
            </w:r>
            <w:r>
              <w:rPr>
                <w:rFonts w:asciiTheme="minorHAnsi" w:hAnsiTheme="minorHAnsi" w:cstheme="minorHAnsi"/>
                <w:sz w:val="20"/>
                <w:szCs w:val="20"/>
                <w:lang w:val="en-US"/>
              </w:rPr>
              <w:t>influence HRM</w:t>
            </w:r>
          </w:p>
          <w:p w14:paraId="0C6E7D6C" w14:textId="7A9C9CC2" w:rsidR="007750D0" w:rsidRDefault="007750D0" w:rsidP="00DE798A">
            <w:pPr>
              <w:pStyle w:val="Paragrafoelenco"/>
              <w:numPr>
                <w:ilvl w:val="0"/>
                <w:numId w:val="27"/>
              </w:numPr>
              <w:rPr>
                <w:rFonts w:asciiTheme="minorHAnsi" w:hAnsiTheme="minorHAnsi" w:cstheme="minorHAnsi"/>
                <w:sz w:val="20"/>
                <w:szCs w:val="20"/>
                <w:lang w:val="en-US"/>
              </w:rPr>
            </w:pPr>
            <w:r w:rsidRPr="002F208A">
              <w:rPr>
                <w:rFonts w:asciiTheme="minorHAnsi" w:hAnsiTheme="minorHAnsi" w:cstheme="minorHAnsi"/>
                <w:sz w:val="20"/>
                <w:szCs w:val="20"/>
                <w:lang w:val="en-US"/>
              </w:rPr>
              <w:t>The role of HRM</w:t>
            </w:r>
            <w:r>
              <w:rPr>
                <w:rFonts w:asciiTheme="minorHAnsi" w:hAnsiTheme="minorHAnsi" w:cstheme="minorHAnsi"/>
                <w:sz w:val="20"/>
                <w:szCs w:val="20"/>
                <w:lang w:val="en-US"/>
              </w:rPr>
              <w:t xml:space="preserve"> </w:t>
            </w:r>
            <w:r w:rsidRPr="002F208A">
              <w:rPr>
                <w:rFonts w:asciiTheme="minorHAnsi" w:hAnsiTheme="minorHAnsi" w:cstheme="minorHAnsi"/>
                <w:sz w:val="20"/>
                <w:szCs w:val="20"/>
                <w:lang w:val="en-US"/>
              </w:rPr>
              <w:t xml:space="preserve">in the formulation of organizational strategy and how integrate </w:t>
            </w:r>
            <w:r>
              <w:rPr>
                <w:rFonts w:asciiTheme="minorHAnsi" w:hAnsiTheme="minorHAnsi" w:cstheme="minorHAnsi"/>
                <w:sz w:val="20"/>
                <w:szCs w:val="20"/>
                <w:lang w:val="en-US"/>
              </w:rPr>
              <w:t>the functions of HRM with the formulation of competitive strategies</w:t>
            </w:r>
          </w:p>
          <w:p w14:paraId="19E417E5" w14:textId="3509DDD6" w:rsidR="007750D0" w:rsidRPr="00DE798A" w:rsidRDefault="007750D0" w:rsidP="00DE798A">
            <w:pPr>
              <w:pStyle w:val="Paragrafoelenco"/>
              <w:numPr>
                <w:ilvl w:val="0"/>
                <w:numId w:val="27"/>
              </w:numPr>
              <w:rPr>
                <w:rFonts w:asciiTheme="minorHAnsi" w:hAnsiTheme="minorHAnsi" w:cstheme="minorHAnsi"/>
                <w:sz w:val="20"/>
                <w:szCs w:val="20"/>
                <w:lang w:val="en-US"/>
              </w:rPr>
            </w:pPr>
            <w:r>
              <w:rPr>
                <w:rFonts w:asciiTheme="minorHAnsi" w:hAnsiTheme="minorHAnsi" w:cstheme="minorHAnsi"/>
                <w:sz w:val="20"/>
                <w:szCs w:val="20"/>
                <w:lang w:val="en-US"/>
              </w:rPr>
              <w:t>The importance of specific competences for the HRM managers</w:t>
            </w:r>
          </w:p>
        </w:tc>
        <w:tc>
          <w:tcPr>
            <w:tcW w:w="3261" w:type="dxa"/>
            <w:shd w:val="clear" w:color="auto" w:fill="auto"/>
            <w:vAlign w:val="center"/>
          </w:tcPr>
          <w:p w14:paraId="17A153E4" w14:textId="22BBF78F" w:rsidR="007750D0" w:rsidRDefault="009906EB" w:rsidP="009906EB">
            <w:pPr>
              <w:jc w:val="center"/>
              <w:rPr>
                <w:rFonts w:asciiTheme="minorHAnsi" w:eastAsia="Calibri" w:hAnsiTheme="minorHAnsi" w:cstheme="minorHAnsi"/>
                <w:lang w:val="en-GB"/>
              </w:rPr>
            </w:pPr>
            <w:r>
              <w:rPr>
                <w:rFonts w:asciiTheme="minorHAnsi" w:eastAsia="Calibri" w:hAnsiTheme="minorHAnsi" w:cstheme="minorHAnsi"/>
                <w:lang w:val="en-GB"/>
              </w:rPr>
              <w:t>Noe, et al.</w:t>
            </w:r>
            <w:r w:rsidRPr="009906EB">
              <w:rPr>
                <w:rFonts w:asciiTheme="minorHAnsi" w:eastAsia="Calibri" w:hAnsiTheme="minorHAnsi" w:cstheme="minorHAnsi"/>
                <w:lang w:val="en-GB"/>
              </w:rPr>
              <w:t xml:space="preserve"> (20</w:t>
            </w:r>
            <w:r>
              <w:rPr>
                <w:rFonts w:asciiTheme="minorHAnsi" w:eastAsia="Calibri" w:hAnsiTheme="minorHAnsi" w:cstheme="minorHAnsi"/>
                <w:lang w:val="en-GB"/>
              </w:rPr>
              <w:t xml:space="preserve">17). Human resource management: Gaining </w:t>
            </w:r>
            <w:r w:rsidRPr="009906EB">
              <w:rPr>
                <w:rFonts w:asciiTheme="minorHAnsi" w:eastAsia="Calibri" w:hAnsiTheme="minorHAnsi" w:cstheme="minorHAnsi"/>
                <w:lang w:val="en-GB"/>
              </w:rPr>
              <w:t>a competitive advantage.</w:t>
            </w:r>
          </w:p>
          <w:p w14:paraId="6AD5D578" w14:textId="77777777" w:rsidR="009906EB" w:rsidRDefault="009906EB" w:rsidP="009906EB">
            <w:pPr>
              <w:jc w:val="center"/>
              <w:rPr>
                <w:rFonts w:asciiTheme="minorHAnsi" w:eastAsia="Calibri" w:hAnsiTheme="minorHAnsi" w:cstheme="minorHAnsi"/>
                <w:lang w:val="en-GB"/>
              </w:rPr>
            </w:pPr>
            <w:r>
              <w:rPr>
                <w:rFonts w:asciiTheme="minorHAnsi" w:eastAsia="Calibri" w:hAnsiTheme="minorHAnsi" w:cstheme="minorHAnsi"/>
                <w:lang w:val="en-GB"/>
              </w:rPr>
              <w:t>Chapter 1</w:t>
            </w:r>
          </w:p>
          <w:p w14:paraId="5E757C23" w14:textId="7D544BC4" w:rsidR="009906EB" w:rsidRPr="009906EB" w:rsidRDefault="009906EB" w:rsidP="009906EB">
            <w:pPr>
              <w:jc w:val="center"/>
              <w:rPr>
                <w:rFonts w:asciiTheme="minorHAnsi" w:hAnsiTheme="minorHAnsi" w:cstheme="minorHAnsi"/>
                <w:b/>
                <w:sz w:val="28"/>
                <w:lang w:val="en-GB"/>
              </w:rPr>
            </w:pPr>
            <w:r>
              <w:rPr>
                <w:rFonts w:asciiTheme="minorHAnsi" w:eastAsia="Calibri" w:hAnsiTheme="minorHAnsi" w:cstheme="minorHAnsi"/>
                <w:lang w:val="en-GB"/>
              </w:rPr>
              <w:t>1-53</w:t>
            </w:r>
          </w:p>
        </w:tc>
      </w:tr>
      <w:tr w:rsidR="007750D0" w:rsidRPr="00197791" w14:paraId="13E3F78E" w14:textId="77777777" w:rsidTr="007055A7">
        <w:tc>
          <w:tcPr>
            <w:tcW w:w="1082" w:type="dxa"/>
            <w:shd w:val="clear" w:color="auto" w:fill="auto"/>
            <w:vAlign w:val="center"/>
          </w:tcPr>
          <w:p w14:paraId="03F7E70F" w14:textId="098C152A" w:rsidR="007750D0" w:rsidRPr="009906EB" w:rsidRDefault="00DF6979" w:rsidP="001F0FD5">
            <w:pPr>
              <w:spacing w:after="160" w:line="259" w:lineRule="auto"/>
              <w:jc w:val="center"/>
              <w:rPr>
                <w:rFonts w:asciiTheme="minorHAnsi" w:hAnsiTheme="minorHAnsi" w:cstheme="minorHAnsi"/>
                <w:b/>
                <w:sz w:val="28"/>
                <w:lang w:val="en-US"/>
              </w:rPr>
            </w:pPr>
            <w:r>
              <w:rPr>
                <w:rFonts w:asciiTheme="minorHAnsi" w:hAnsiTheme="minorHAnsi" w:cstheme="minorHAnsi"/>
                <w:b/>
                <w:sz w:val="28"/>
                <w:lang w:val="en-US"/>
              </w:rPr>
              <w:t>7</w:t>
            </w:r>
          </w:p>
        </w:tc>
        <w:tc>
          <w:tcPr>
            <w:tcW w:w="2963" w:type="dxa"/>
            <w:shd w:val="clear" w:color="auto" w:fill="auto"/>
            <w:vAlign w:val="center"/>
          </w:tcPr>
          <w:p w14:paraId="5867CB91" w14:textId="36161B3E" w:rsidR="007750D0" w:rsidRPr="00DE798A" w:rsidRDefault="007750D0" w:rsidP="00AA1F52">
            <w:pPr>
              <w:pStyle w:val="Paragrafoelenco"/>
              <w:ind w:left="0"/>
              <w:jc w:val="center"/>
              <w:rPr>
                <w:rFonts w:asciiTheme="minorHAnsi" w:eastAsiaTheme="minorHAnsi" w:hAnsiTheme="minorHAnsi" w:cstheme="minorHAnsi"/>
                <w:b/>
                <w:sz w:val="28"/>
                <w:szCs w:val="28"/>
                <w:lang w:val="en-US"/>
              </w:rPr>
            </w:pPr>
            <w:r w:rsidRPr="00DE798A">
              <w:rPr>
                <w:rFonts w:asciiTheme="minorHAnsi" w:eastAsiaTheme="minorHAnsi" w:hAnsiTheme="minorHAnsi" w:cstheme="minorHAnsi"/>
                <w:b/>
                <w:sz w:val="28"/>
                <w:szCs w:val="28"/>
                <w:lang w:val="en-US"/>
              </w:rPr>
              <w:t>HRM practices</w:t>
            </w:r>
            <w:r w:rsidR="00CA64AD">
              <w:rPr>
                <w:rFonts w:asciiTheme="minorHAnsi" w:eastAsiaTheme="minorHAnsi" w:hAnsiTheme="minorHAnsi" w:cstheme="minorHAnsi"/>
                <w:b/>
                <w:sz w:val="28"/>
                <w:szCs w:val="28"/>
                <w:lang w:val="en-US"/>
              </w:rPr>
              <w:t xml:space="preserve"> (1)</w:t>
            </w:r>
          </w:p>
        </w:tc>
        <w:tc>
          <w:tcPr>
            <w:tcW w:w="6161" w:type="dxa"/>
            <w:shd w:val="clear" w:color="auto" w:fill="auto"/>
            <w:vAlign w:val="center"/>
          </w:tcPr>
          <w:p w14:paraId="32EF31D1" w14:textId="666BEF35" w:rsidR="00536C60" w:rsidRPr="00536C60" w:rsidRDefault="007750D0" w:rsidP="00536C60">
            <w:pPr>
              <w:spacing w:after="160" w:line="259" w:lineRule="auto"/>
              <w:rPr>
                <w:rFonts w:asciiTheme="minorHAnsi" w:hAnsiTheme="minorHAnsi" w:cstheme="minorHAnsi"/>
                <w:sz w:val="20"/>
                <w:szCs w:val="20"/>
                <w:lang w:val="en-US"/>
              </w:rPr>
            </w:pPr>
            <w:r w:rsidRPr="00687CB3">
              <w:rPr>
                <w:rFonts w:asciiTheme="minorHAnsi" w:hAnsiTheme="minorHAnsi" w:cstheme="minorHAnsi"/>
                <w:sz w:val="20"/>
                <w:szCs w:val="20"/>
                <w:lang w:val="en-US"/>
              </w:rPr>
              <w:t>This lecture introduces basic concepts of</w:t>
            </w:r>
            <w:r>
              <w:rPr>
                <w:rFonts w:asciiTheme="minorHAnsi" w:hAnsiTheme="minorHAnsi" w:cstheme="minorHAnsi"/>
                <w:sz w:val="20"/>
                <w:szCs w:val="20"/>
                <w:lang w:val="en-US"/>
              </w:rPr>
              <w:t xml:space="preserve"> HRM practices</w:t>
            </w:r>
            <w:r w:rsidRPr="00687CB3">
              <w:rPr>
                <w:rFonts w:asciiTheme="minorHAnsi" w:hAnsiTheme="minorHAnsi" w:cstheme="minorHAnsi"/>
                <w:sz w:val="20"/>
                <w:szCs w:val="20"/>
                <w:lang w:val="en-US"/>
              </w:rPr>
              <w:t>. During the lecture, we present and describe the basic</w:t>
            </w:r>
            <w:r>
              <w:rPr>
                <w:rFonts w:asciiTheme="minorHAnsi" w:hAnsiTheme="minorHAnsi" w:cstheme="minorHAnsi"/>
                <w:sz w:val="20"/>
                <w:szCs w:val="20"/>
                <w:lang w:val="en-US"/>
              </w:rPr>
              <w:t xml:space="preserve"> characteristics of </w:t>
            </w:r>
            <w:r w:rsidR="00CA64AD">
              <w:rPr>
                <w:rFonts w:asciiTheme="minorHAnsi" w:hAnsiTheme="minorHAnsi" w:cstheme="minorHAnsi"/>
                <w:sz w:val="20"/>
                <w:szCs w:val="20"/>
                <w:lang w:val="en-US"/>
              </w:rPr>
              <w:t xml:space="preserve">four </w:t>
            </w:r>
            <w:r>
              <w:rPr>
                <w:rFonts w:asciiTheme="minorHAnsi" w:hAnsiTheme="minorHAnsi" w:cstheme="minorHAnsi"/>
                <w:sz w:val="20"/>
                <w:szCs w:val="20"/>
                <w:lang w:val="en-US"/>
              </w:rPr>
              <w:t>particular HRM</w:t>
            </w:r>
            <w:r w:rsidR="00CA64AD">
              <w:rPr>
                <w:rFonts w:asciiTheme="minorHAnsi" w:hAnsiTheme="minorHAnsi" w:cstheme="minorHAnsi"/>
                <w:sz w:val="20"/>
                <w:szCs w:val="20"/>
                <w:lang w:val="en-US"/>
              </w:rPr>
              <w:t xml:space="preserve"> practices</w:t>
            </w:r>
            <w:r>
              <w:rPr>
                <w:rFonts w:asciiTheme="minorHAnsi" w:hAnsiTheme="minorHAnsi" w:cstheme="minorHAnsi"/>
                <w:sz w:val="20"/>
                <w:szCs w:val="20"/>
                <w:lang w:val="en-US"/>
              </w:rPr>
              <w:t xml:space="preserve">: </w:t>
            </w:r>
            <w:r w:rsidR="00536C60">
              <w:rPr>
                <w:rFonts w:asciiTheme="minorHAnsi" w:hAnsiTheme="minorHAnsi" w:cstheme="minorHAnsi"/>
                <w:sz w:val="20"/>
                <w:szCs w:val="20"/>
                <w:lang w:val="en-US"/>
              </w:rPr>
              <w:t xml:space="preserve">planning and recruitment, selection and placement, training and performance management. </w:t>
            </w:r>
            <w:r>
              <w:rPr>
                <w:rFonts w:asciiTheme="minorHAnsi" w:hAnsiTheme="minorHAnsi" w:cstheme="minorHAnsi"/>
                <w:sz w:val="20"/>
                <w:szCs w:val="20"/>
                <w:lang w:val="en-US"/>
              </w:rPr>
              <w:t xml:space="preserve">In </w:t>
            </w:r>
            <w:r w:rsidRPr="00AA1F52">
              <w:rPr>
                <w:rFonts w:asciiTheme="minorHAnsi" w:hAnsiTheme="minorHAnsi" w:cstheme="minorHAnsi"/>
                <w:sz w:val="20"/>
                <w:szCs w:val="20"/>
                <w:lang w:val="en-US"/>
              </w:rPr>
              <w:t xml:space="preserve">particular, </w:t>
            </w:r>
            <w:r w:rsidR="00295F61">
              <w:rPr>
                <w:rFonts w:asciiTheme="minorHAnsi" w:hAnsiTheme="minorHAnsi" w:cstheme="minorHAnsi"/>
                <w:sz w:val="20"/>
                <w:szCs w:val="20"/>
                <w:lang w:val="en-US"/>
              </w:rPr>
              <w:t xml:space="preserve"> </w:t>
            </w:r>
            <w:r w:rsidRPr="00AA1F52">
              <w:rPr>
                <w:rFonts w:asciiTheme="minorHAnsi" w:hAnsiTheme="minorHAnsi" w:cstheme="minorHAnsi"/>
                <w:sz w:val="20"/>
                <w:szCs w:val="20"/>
                <w:lang w:val="en-US"/>
              </w:rPr>
              <w:t>we:</w:t>
            </w:r>
          </w:p>
          <w:p w14:paraId="726AED52" w14:textId="77777777" w:rsidR="00FF5F91" w:rsidRDefault="00536C60"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Discuss how to align a company’s strategic direction with its human resource planning</w:t>
            </w:r>
          </w:p>
          <w:p w14:paraId="1276569D" w14:textId="77777777" w:rsidR="00536C60" w:rsidRDefault="00536C60"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lastRenderedPageBreak/>
              <w:t>Determine the labor demand for orkers in various job categories</w:t>
            </w:r>
          </w:p>
          <w:p w14:paraId="4544B3EE" w14:textId="77777777" w:rsidR="00536C60" w:rsidRDefault="00536C60"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Discuss the advantage and disvantages of varius ways of eliminating a labor surplus and avoiding a labor shortage</w:t>
            </w:r>
          </w:p>
          <w:p w14:paraId="61496FA1" w14:textId="77777777" w:rsidR="00536C60" w:rsidRDefault="00536C60"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Describe the varius recruitment policies that organizations adopt to make job vacancies more attractive</w:t>
            </w:r>
          </w:p>
          <w:p w14:paraId="5B65B1B1" w14:textId="77777777" w:rsidR="00536C60" w:rsidRDefault="00536C60"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List the varius sources from which job applicants can be drawn, their relative advantages and disvantagies, ad thre methods for enaluating them</w:t>
            </w:r>
          </w:p>
          <w:p w14:paraId="6FCCF705"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Establish the basic scientific properties of personnel selection methods, including reliability, validity, and generalizability</w:t>
            </w:r>
          </w:p>
          <w:p w14:paraId="13FF3401"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Discuss how the particular characteristic of a job, an organization, or an applicant affect the utility of any test</w:t>
            </w:r>
          </w:p>
          <w:p w14:paraId="193FFB40"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List the common methos used in selecting human resources</w:t>
            </w:r>
          </w:p>
          <w:p w14:paraId="6672A192"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Discuss how training, informal learning, and knowledge management can contribute to contiuous learning companies’ business strategy</w:t>
            </w:r>
          </w:p>
          <w:p w14:paraId="54984DAE"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Conduct a needs assessment</w:t>
            </w:r>
          </w:p>
          <w:p w14:paraId="63E878DB"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Evaluate employees’ readiness for training</w:t>
            </w:r>
          </w:p>
          <w:p w14:paraId="754D7CCD"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Design a training session to maximize learning</w:t>
            </w:r>
          </w:p>
          <w:p w14:paraId="0FD9F02C"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Choose appropriate evakuation design and training outcomes based on the training objectives and evaluation purpose</w:t>
            </w:r>
          </w:p>
          <w:p w14:paraId="40587766"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Identify the major parts of an affective performance management process</w:t>
            </w:r>
          </w:p>
          <w:p w14:paraId="50612F76" w14:textId="77777777" w:rsidR="00A1578A" w:rsidRDefault="00A1578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t>Identify the five criteria for effective performance management systems</w:t>
            </w:r>
          </w:p>
          <w:p w14:paraId="20F95E75" w14:textId="73F7DD26" w:rsidR="000F505A" w:rsidRPr="00916CC4" w:rsidRDefault="000F505A" w:rsidP="00FF5F91">
            <w:pPr>
              <w:pStyle w:val="Paragrafoelenco"/>
              <w:numPr>
                <w:ilvl w:val="0"/>
                <w:numId w:val="28"/>
              </w:numPr>
              <w:rPr>
                <w:rFonts w:asciiTheme="minorHAnsi" w:hAnsiTheme="minorHAnsi" w:cstheme="minorHAnsi"/>
                <w:sz w:val="20"/>
                <w:szCs w:val="20"/>
                <w:lang w:val="en-US"/>
              </w:rPr>
            </w:pPr>
            <w:r>
              <w:rPr>
                <w:rFonts w:asciiTheme="minorHAnsi" w:hAnsiTheme="minorHAnsi" w:cstheme="minorHAnsi"/>
                <w:sz w:val="20"/>
                <w:szCs w:val="20"/>
                <w:lang w:val="en-US"/>
              </w:rPr>
              <w:lastRenderedPageBreak/>
              <w:t>Discuss the advantages and disvantages of the different sources of performance information</w:t>
            </w:r>
          </w:p>
        </w:tc>
        <w:tc>
          <w:tcPr>
            <w:tcW w:w="3261" w:type="dxa"/>
            <w:shd w:val="clear" w:color="auto" w:fill="auto"/>
            <w:vAlign w:val="center"/>
          </w:tcPr>
          <w:p w14:paraId="041FA835" w14:textId="71577088" w:rsidR="00197791" w:rsidRDefault="00197791" w:rsidP="00197791">
            <w:pPr>
              <w:jc w:val="center"/>
              <w:rPr>
                <w:rFonts w:asciiTheme="minorHAnsi" w:eastAsia="Calibri" w:hAnsiTheme="minorHAnsi" w:cstheme="minorHAnsi"/>
                <w:lang w:val="en-GB"/>
              </w:rPr>
            </w:pPr>
            <w:r>
              <w:rPr>
                <w:rFonts w:asciiTheme="minorHAnsi" w:eastAsia="Calibri" w:hAnsiTheme="minorHAnsi" w:cstheme="minorHAnsi"/>
                <w:lang w:val="en-GB"/>
              </w:rPr>
              <w:lastRenderedPageBreak/>
              <w:t>Noe, et al.</w:t>
            </w:r>
            <w:r w:rsidRPr="009906EB">
              <w:rPr>
                <w:rFonts w:asciiTheme="minorHAnsi" w:eastAsia="Calibri" w:hAnsiTheme="minorHAnsi" w:cstheme="minorHAnsi"/>
                <w:lang w:val="en-GB"/>
              </w:rPr>
              <w:t xml:space="preserve"> (20</w:t>
            </w:r>
            <w:r w:rsidR="00976661">
              <w:rPr>
                <w:rFonts w:asciiTheme="minorHAnsi" w:eastAsia="Calibri" w:hAnsiTheme="minorHAnsi" w:cstheme="minorHAnsi"/>
                <w:lang w:val="en-GB"/>
              </w:rPr>
              <w:t>19</w:t>
            </w:r>
            <w:r>
              <w:rPr>
                <w:rFonts w:asciiTheme="minorHAnsi" w:eastAsia="Calibri" w:hAnsiTheme="minorHAnsi" w:cstheme="minorHAnsi"/>
                <w:lang w:val="en-GB"/>
              </w:rPr>
              <w:t xml:space="preserve">). Human resource management: Gaining </w:t>
            </w:r>
            <w:r w:rsidRPr="009906EB">
              <w:rPr>
                <w:rFonts w:asciiTheme="minorHAnsi" w:eastAsia="Calibri" w:hAnsiTheme="minorHAnsi" w:cstheme="minorHAnsi"/>
                <w:lang w:val="en-GB"/>
              </w:rPr>
              <w:t>a competitive advantage.</w:t>
            </w:r>
          </w:p>
          <w:p w14:paraId="4D849B32" w14:textId="11EF031A" w:rsidR="00976661" w:rsidRPr="00EA574C" w:rsidRDefault="00197791" w:rsidP="00976661">
            <w:pPr>
              <w:jc w:val="center"/>
              <w:rPr>
                <w:rFonts w:asciiTheme="minorHAnsi" w:hAnsiTheme="minorHAnsi" w:cstheme="minorHAnsi"/>
                <w:b/>
                <w:sz w:val="28"/>
                <w:lang w:val="en-US"/>
              </w:rPr>
            </w:pPr>
            <w:r>
              <w:rPr>
                <w:rFonts w:asciiTheme="minorHAnsi" w:eastAsia="Calibri" w:hAnsiTheme="minorHAnsi" w:cstheme="minorHAnsi"/>
                <w:lang w:val="en-GB"/>
              </w:rPr>
              <w:t xml:space="preserve">Chapter </w:t>
            </w:r>
            <w:r w:rsidR="00976661">
              <w:rPr>
                <w:rFonts w:asciiTheme="minorHAnsi" w:eastAsia="Calibri" w:hAnsiTheme="minorHAnsi" w:cstheme="minorHAnsi"/>
                <w:lang w:val="en-GB"/>
              </w:rPr>
              <w:t>5-6-7-</w:t>
            </w:r>
            <w:r w:rsidR="00536C60">
              <w:rPr>
                <w:rFonts w:asciiTheme="minorHAnsi" w:eastAsia="Calibri" w:hAnsiTheme="minorHAnsi" w:cstheme="minorHAnsi"/>
                <w:lang w:val="en-GB"/>
              </w:rPr>
              <w:t>8.</w:t>
            </w:r>
          </w:p>
          <w:p w14:paraId="19A96DBF" w14:textId="66397D45" w:rsidR="007750D0" w:rsidRPr="00EA574C" w:rsidRDefault="007750D0" w:rsidP="00197791">
            <w:pPr>
              <w:spacing w:line="259" w:lineRule="auto"/>
              <w:jc w:val="center"/>
              <w:rPr>
                <w:rFonts w:asciiTheme="minorHAnsi" w:hAnsiTheme="minorHAnsi" w:cstheme="minorHAnsi"/>
                <w:b/>
                <w:sz w:val="28"/>
                <w:lang w:val="en-US"/>
              </w:rPr>
            </w:pPr>
          </w:p>
        </w:tc>
      </w:tr>
      <w:tr w:rsidR="007750D0" w:rsidRPr="004C575A" w14:paraId="1185C64C" w14:textId="77777777" w:rsidTr="007055A7">
        <w:tc>
          <w:tcPr>
            <w:tcW w:w="1082" w:type="dxa"/>
            <w:shd w:val="clear" w:color="auto" w:fill="auto"/>
            <w:vAlign w:val="center"/>
          </w:tcPr>
          <w:p w14:paraId="6FDC4864" w14:textId="5B687CA0" w:rsidR="007750D0" w:rsidRPr="00197791" w:rsidRDefault="00DF6979" w:rsidP="001F0FD5">
            <w:pPr>
              <w:spacing w:after="160" w:line="259" w:lineRule="auto"/>
              <w:jc w:val="center"/>
              <w:rPr>
                <w:rFonts w:asciiTheme="minorHAnsi" w:hAnsiTheme="minorHAnsi" w:cstheme="minorHAnsi"/>
                <w:b/>
                <w:sz w:val="28"/>
                <w:lang w:val="en-US"/>
              </w:rPr>
            </w:pPr>
            <w:r>
              <w:rPr>
                <w:rFonts w:asciiTheme="minorHAnsi" w:hAnsiTheme="minorHAnsi" w:cstheme="minorHAnsi"/>
                <w:b/>
                <w:sz w:val="28"/>
                <w:lang w:val="en-US"/>
              </w:rPr>
              <w:lastRenderedPageBreak/>
              <w:t>8</w:t>
            </w:r>
          </w:p>
        </w:tc>
        <w:tc>
          <w:tcPr>
            <w:tcW w:w="2963" w:type="dxa"/>
            <w:shd w:val="clear" w:color="auto" w:fill="auto"/>
            <w:vAlign w:val="center"/>
          </w:tcPr>
          <w:p w14:paraId="70D21EC2" w14:textId="6DF0EB73" w:rsidR="007750D0" w:rsidRPr="00DE798A" w:rsidRDefault="007750D0" w:rsidP="00DE798A">
            <w:pPr>
              <w:pStyle w:val="Paragrafoelenco"/>
              <w:ind w:left="316"/>
              <w:jc w:val="center"/>
              <w:rPr>
                <w:rFonts w:asciiTheme="minorHAnsi" w:eastAsiaTheme="minorHAnsi" w:hAnsiTheme="minorHAnsi" w:cstheme="minorHAnsi"/>
                <w:b/>
                <w:sz w:val="28"/>
                <w:szCs w:val="28"/>
                <w:lang w:val="en-US"/>
              </w:rPr>
            </w:pPr>
            <w:r w:rsidRPr="00DE798A">
              <w:rPr>
                <w:rFonts w:asciiTheme="minorHAnsi" w:eastAsiaTheme="minorHAnsi" w:hAnsiTheme="minorHAnsi" w:cstheme="minorHAnsi"/>
                <w:b/>
                <w:sz w:val="28"/>
                <w:szCs w:val="28"/>
                <w:lang w:val="en-US"/>
              </w:rPr>
              <w:t>HRM practices</w:t>
            </w:r>
            <w:r w:rsidR="00CA64AD">
              <w:rPr>
                <w:rFonts w:asciiTheme="minorHAnsi" w:eastAsiaTheme="minorHAnsi" w:hAnsiTheme="minorHAnsi" w:cstheme="minorHAnsi"/>
                <w:b/>
                <w:sz w:val="28"/>
                <w:szCs w:val="28"/>
                <w:lang w:val="en-US"/>
              </w:rPr>
              <w:t xml:space="preserve"> (2)</w:t>
            </w:r>
          </w:p>
        </w:tc>
        <w:tc>
          <w:tcPr>
            <w:tcW w:w="6161" w:type="dxa"/>
            <w:shd w:val="clear" w:color="auto" w:fill="auto"/>
            <w:vAlign w:val="center"/>
          </w:tcPr>
          <w:p w14:paraId="053AA11E" w14:textId="7B5342F6" w:rsidR="007750D0" w:rsidRPr="00390B8B" w:rsidRDefault="007750D0" w:rsidP="00DE798A">
            <w:pPr>
              <w:spacing w:after="160" w:line="259" w:lineRule="auto"/>
              <w:rPr>
                <w:rFonts w:asciiTheme="minorHAnsi" w:hAnsiTheme="minorHAnsi" w:cstheme="minorHAnsi"/>
                <w:sz w:val="20"/>
                <w:szCs w:val="20"/>
                <w:lang w:val="en-US"/>
              </w:rPr>
            </w:pPr>
            <w:r w:rsidRPr="00687CB3">
              <w:rPr>
                <w:rFonts w:asciiTheme="minorHAnsi" w:hAnsiTheme="minorHAnsi" w:cstheme="minorHAnsi"/>
                <w:sz w:val="20"/>
                <w:szCs w:val="20"/>
                <w:lang w:val="en-US"/>
              </w:rPr>
              <w:t>During the lecture, we present and describe the basic</w:t>
            </w:r>
            <w:r>
              <w:rPr>
                <w:rFonts w:asciiTheme="minorHAnsi" w:hAnsiTheme="minorHAnsi" w:cstheme="minorHAnsi"/>
                <w:sz w:val="20"/>
                <w:szCs w:val="20"/>
                <w:lang w:val="en-US"/>
              </w:rPr>
              <w:t xml:space="preserve"> characteristics of </w:t>
            </w:r>
            <w:r w:rsidR="00CA64AD">
              <w:rPr>
                <w:rFonts w:asciiTheme="minorHAnsi" w:hAnsiTheme="minorHAnsi" w:cstheme="minorHAnsi"/>
                <w:sz w:val="20"/>
                <w:szCs w:val="20"/>
                <w:lang w:val="en-US"/>
              </w:rPr>
              <w:t xml:space="preserve">four </w:t>
            </w:r>
            <w:r>
              <w:rPr>
                <w:rFonts w:asciiTheme="minorHAnsi" w:hAnsiTheme="minorHAnsi" w:cstheme="minorHAnsi"/>
                <w:sz w:val="20"/>
                <w:szCs w:val="20"/>
                <w:lang w:val="en-US"/>
              </w:rPr>
              <w:t>particular HRM</w:t>
            </w:r>
            <w:r w:rsidR="00CA64AD">
              <w:rPr>
                <w:rFonts w:asciiTheme="minorHAnsi" w:hAnsiTheme="minorHAnsi" w:cstheme="minorHAnsi"/>
                <w:sz w:val="20"/>
                <w:szCs w:val="20"/>
                <w:lang w:val="en-US"/>
              </w:rPr>
              <w:t xml:space="preserve"> practices</w:t>
            </w:r>
            <w:r>
              <w:rPr>
                <w:rFonts w:asciiTheme="minorHAnsi" w:hAnsiTheme="minorHAnsi" w:cstheme="minorHAnsi"/>
                <w:sz w:val="20"/>
                <w:szCs w:val="20"/>
                <w:lang w:val="en-US"/>
              </w:rPr>
              <w:t>:</w:t>
            </w:r>
            <w:r w:rsidR="000F505A">
              <w:rPr>
                <w:rFonts w:asciiTheme="minorHAnsi" w:hAnsiTheme="minorHAnsi" w:cstheme="minorHAnsi"/>
                <w:sz w:val="20"/>
                <w:szCs w:val="20"/>
                <w:lang w:val="en-US"/>
              </w:rPr>
              <w:t xml:space="preserve"> employee development, compensation</w:t>
            </w:r>
            <w:r w:rsidR="00F819F9">
              <w:rPr>
                <w:rFonts w:asciiTheme="minorHAnsi" w:hAnsiTheme="minorHAnsi" w:cstheme="minorHAnsi"/>
                <w:sz w:val="20"/>
                <w:szCs w:val="20"/>
                <w:lang w:val="en-US"/>
              </w:rPr>
              <w:t>, benefit, internal communications.</w:t>
            </w:r>
            <w:r w:rsidRPr="00687CB3">
              <w:rPr>
                <w:rFonts w:asciiTheme="minorHAnsi" w:hAnsiTheme="minorHAnsi" w:cstheme="minorHAnsi"/>
                <w:sz w:val="20"/>
                <w:szCs w:val="20"/>
                <w:lang w:val="en-US"/>
              </w:rPr>
              <w:t xml:space="preserve"> </w:t>
            </w:r>
            <w:r w:rsidRPr="00390B8B">
              <w:rPr>
                <w:rFonts w:asciiTheme="minorHAnsi" w:hAnsiTheme="minorHAnsi" w:cstheme="minorHAnsi"/>
                <w:sz w:val="20"/>
                <w:szCs w:val="20"/>
                <w:lang w:val="en-US"/>
              </w:rPr>
              <w:t>In particular, we:</w:t>
            </w:r>
          </w:p>
          <w:p w14:paraId="4300FC19" w14:textId="77777777" w:rsidR="0079368D" w:rsidRDefault="000F505A" w:rsidP="000F505A">
            <w:pPr>
              <w:pStyle w:val="Paragrafoelenco"/>
              <w:numPr>
                <w:ilvl w:val="0"/>
                <w:numId w:val="29"/>
              </w:numPr>
              <w:rPr>
                <w:rFonts w:asciiTheme="minorHAnsi" w:hAnsiTheme="minorHAnsi" w:cstheme="minorHAnsi"/>
                <w:sz w:val="20"/>
                <w:szCs w:val="20"/>
                <w:lang w:val="en-US"/>
              </w:rPr>
            </w:pPr>
            <w:r w:rsidRPr="000F505A">
              <w:rPr>
                <w:rFonts w:asciiTheme="minorHAnsi" w:hAnsiTheme="minorHAnsi" w:cstheme="minorHAnsi"/>
                <w:sz w:val="20"/>
                <w:szCs w:val="20"/>
                <w:lang w:val="en-US"/>
              </w:rPr>
              <w:t>Explain how employee development contributes to strategies related to employee retention, development of intellectual capital</w:t>
            </w:r>
            <w:r>
              <w:rPr>
                <w:rFonts w:asciiTheme="minorHAnsi" w:hAnsiTheme="minorHAnsi" w:cstheme="minorHAnsi"/>
                <w:sz w:val="20"/>
                <w:szCs w:val="20"/>
                <w:lang w:val="en-US"/>
              </w:rPr>
              <w:t>, and business growth</w:t>
            </w:r>
          </w:p>
          <w:p w14:paraId="595D018E" w14:textId="77777777" w:rsidR="000F505A" w:rsidRDefault="000F505A"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Discuss the steps in the development planning process</w:t>
            </w:r>
          </w:p>
          <w:p w14:paraId="7F033CEE" w14:textId="77777777" w:rsidR="000F505A" w:rsidRDefault="000F505A"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 xml:space="preserve">Discuss current trends in using formal education for development </w:t>
            </w:r>
          </w:p>
          <w:p w14:paraId="5960DAE6" w14:textId="77777777" w:rsidR="000F505A" w:rsidRDefault="000F505A"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Relate how assessment of personal type, work begaviours, and job performance can be used for employee development</w:t>
            </w:r>
          </w:p>
          <w:p w14:paraId="3D977F75" w14:textId="77777777" w:rsidR="000F505A" w:rsidRDefault="000F505A"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List the main decision areas and concepts in employee compensation</w:t>
            </w:r>
          </w:p>
          <w:p w14:paraId="4829510D" w14:textId="77777777" w:rsidR="000F505A" w:rsidRDefault="000F505A"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Describe the major administrative tools used to manage employee compensation</w:t>
            </w:r>
          </w:p>
          <w:p w14:paraId="41DAA61C" w14:textId="77777777" w:rsidR="00F819F9" w:rsidRDefault="00F819F9"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Discuss how pay influences individual employees, and describe three theories that explain the effect of compensation on individuals</w:t>
            </w:r>
          </w:p>
          <w:p w14:paraId="3F4F0744" w14:textId="63F1E1E7" w:rsidR="00F819F9" w:rsidRDefault="00F819F9"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Describe the fundamental pay programs for recognizing employees’ contributions to organization’s success</w:t>
            </w:r>
          </w:p>
          <w:p w14:paraId="643650C4" w14:textId="77777777" w:rsidR="00F819F9" w:rsidRDefault="00F819F9"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Discuss issue related to performance-based pay for executives</w:t>
            </w:r>
          </w:p>
          <w:p w14:paraId="05EFA707" w14:textId="77777777" w:rsidR="00F819F9" w:rsidRDefault="00F819F9"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Explain the major provisions of employee benefits programs</w:t>
            </w:r>
          </w:p>
          <w:p w14:paraId="47F2F130" w14:textId="728FB747" w:rsidR="006D0633" w:rsidRPr="00B26C48" w:rsidRDefault="006D0633" w:rsidP="000F505A">
            <w:pPr>
              <w:pStyle w:val="Paragrafoelenco"/>
              <w:numPr>
                <w:ilvl w:val="0"/>
                <w:numId w:val="29"/>
              </w:numPr>
              <w:rPr>
                <w:rFonts w:asciiTheme="minorHAnsi" w:hAnsiTheme="minorHAnsi" w:cstheme="minorHAnsi"/>
                <w:sz w:val="20"/>
                <w:szCs w:val="20"/>
                <w:lang w:val="en-US"/>
              </w:rPr>
            </w:pPr>
            <w:r>
              <w:rPr>
                <w:rFonts w:asciiTheme="minorHAnsi" w:hAnsiTheme="minorHAnsi" w:cstheme="minorHAnsi"/>
                <w:sz w:val="20"/>
                <w:szCs w:val="20"/>
                <w:lang w:val="en-US"/>
              </w:rPr>
              <w:t xml:space="preserve">Explain the importance of effectively communicating </w:t>
            </w:r>
          </w:p>
        </w:tc>
        <w:tc>
          <w:tcPr>
            <w:tcW w:w="3261" w:type="dxa"/>
            <w:shd w:val="clear" w:color="auto" w:fill="auto"/>
            <w:vAlign w:val="center"/>
          </w:tcPr>
          <w:p w14:paraId="155BA38F" w14:textId="77777777" w:rsidR="00197791" w:rsidRDefault="00197791" w:rsidP="00197791">
            <w:pPr>
              <w:jc w:val="center"/>
              <w:rPr>
                <w:rFonts w:asciiTheme="minorHAnsi" w:eastAsia="Calibri" w:hAnsiTheme="minorHAnsi" w:cstheme="minorHAnsi"/>
                <w:lang w:val="en-GB"/>
              </w:rPr>
            </w:pPr>
            <w:r>
              <w:rPr>
                <w:rFonts w:asciiTheme="minorHAnsi" w:eastAsia="Calibri" w:hAnsiTheme="minorHAnsi" w:cstheme="minorHAnsi"/>
                <w:lang w:val="en-GB"/>
              </w:rPr>
              <w:t>Noe, et al.</w:t>
            </w:r>
            <w:r w:rsidRPr="009906EB">
              <w:rPr>
                <w:rFonts w:asciiTheme="minorHAnsi" w:eastAsia="Calibri" w:hAnsiTheme="minorHAnsi" w:cstheme="minorHAnsi"/>
                <w:lang w:val="en-GB"/>
              </w:rPr>
              <w:t xml:space="preserve"> (20</w:t>
            </w:r>
            <w:r>
              <w:rPr>
                <w:rFonts w:asciiTheme="minorHAnsi" w:eastAsia="Calibri" w:hAnsiTheme="minorHAnsi" w:cstheme="minorHAnsi"/>
                <w:lang w:val="en-GB"/>
              </w:rPr>
              <w:t xml:space="preserve">17). Human resource management: Gaining </w:t>
            </w:r>
            <w:r w:rsidRPr="009906EB">
              <w:rPr>
                <w:rFonts w:asciiTheme="minorHAnsi" w:eastAsia="Calibri" w:hAnsiTheme="minorHAnsi" w:cstheme="minorHAnsi"/>
                <w:lang w:val="en-GB"/>
              </w:rPr>
              <w:t>a competitive advantage.</w:t>
            </w:r>
          </w:p>
          <w:p w14:paraId="779E5905" w14:textId="58230963" w:rsidR="00976661" w:rsidRPr="00B26C48" w:rsidRDefault="00197791" w:rsidP="00976661">
            <w:pPr>
              <w:jc w:val="center"/>
              <w:rPr>
                <w:rFonts w:asciiTheme="minorHAnsi" w:hAnsiTheme="minorHAnsi" w:cstheme="minorHAnsi"/>
                <w:b/>
                <w:sz w:val="28"/>
                <w:lang w:val="en-US"/>
              </w:rPr>
            </w:pPr>
            <w:r>
              <w:rPr>
                <w:rFonts w:asciiTheme="minorHAnsi" w:eastAsia="Calibri" w:hAnsiTheme="minorHAnsi" w:cstheme="minorHAnsi"/>
                <w:lang w:val="en-GB"/>
              </w:rPr>
              <w:t xml:space="preserve">Chapter </w:t>
            </w:r>
            <w:r w:rsidR="000F505A">
              <w:rPr>
                <w:rFonts w:asciiTheme="minorHAnsi" w:eastAsia="Calibri" w:hAnsiTheme="minorHAnsi" w:cstheme="minorHAnsi"/>
                <w:lang w:val="en-GB"/>
              </w:rPr>
              <w:t>9-11</w:t>
            </w:r>
            <w:r w:rsidR="00F819F9">
              <w:rPr>
                <w:rFonts w:asciiTheme="minorHAnsi" w:eastAsia="Calibri" w:hAnsiTheme="minorHAnsi" w:cstheme="minorHAnsi"/>
                <w:lang w:val="en-GB"/>
              </w:rPr>
              <w:t>-12</w:t>
            </w:r>
          </w:p>
          <w:p w14:paraId="4E1B89E4" w14:textId="1076B13F" w:rsidR="007750D0" w:rsidRPr="00B26C48" w:rsidRDefault="007750D0" w:rsidP="00197791">
            <w:pPr>
              <w:jc w:val="center"/>
              <w:rPr>
                <w:rFonts w:asciiTheme="minorHAnsi" w:hAnsiTheme="minorHAnsi" w:cstheme="minorHAnsi"/>
                <w:b/>
                <w:sz w:val="28"/>
                <w:lang w:val="en-US"/>
              </w:rPr>
            </w:pPr>
          </w:p>
        </w:tc>
      </w:tr>
      <w:tr w:rsidR="007750D0" w:rsidRPr="00976661" w14:paraId="0647C295" w14:textId="77777777" w:rsidTr="007055A7">
        <w:tc>
          <w:tcPr>
            <w:tcW w:w="1082" w:type="dxa"/>
            <w:shd w:val="clear" w:color="auto" w:fill="auto"/>
            <w:vAlign w:val="center"/>
          </w:tcPr>
          <w:p w14:paraId="77608782" w14:textId="6017433F" w:rsidR="007750D0" w:rsidRPr="00163126" w:rsidRDefault="00DF6979" w:rsidP="001F0FD5">
            <w:pPr>
              <w:keepNext/>
              <w:keepLines/>
              <w:spacing w:after="160" w:line="259" w:lineRule="auto"/>
              <w:jc w:val="center"/>
              <w:rPr>
                <w:rFonts w:asciiTheme="minorHAnsi" w:hAnsiTheme="minorHAnsi" w:cstheme="minorHAnsi"/>
                <w:b/>
                <w:sz w:val="28"/>
              </w:rPr>
            </w:pPr>
            <w:r>
              <w:rPr>
                <w:rFonts w:asciiTheme="minorHAnsi" w:hAnsiTheme="minorHAnsi" w:cstheme="minorHAnsi"/>
                <w:b/>
                <w:sz w:val="28"/>
              </w:rPr>
              <w:lastRenderedPageBreak/>
              <w:t>9</w:t>
            </w:r>
          </w:p>
        </w:tc>
        <w:tc>
          <w:tcPr>
            <w:tcW w:w="2963" w:type="dxa"/>
            <w:shd w:val="clear" w:color="auto" w:fill="auto"/>
            <w:vAlign w:val="center"/>
          </w:tcPr>
          <w:p w14:paraId="72F37F18" w14:textId="72CE7D6C" w:rsidR="007750D0" w:rsidRPr="00DE798A" w:rsidRDefault="007750D0" w:rsidP="00AA1F52">
            <w:pPr>
              <w:pStyle w:val="Paragrafoelenco"/>
              <w:keepNext/>
              <w:keepLines/>
              <w:ind w:left="0"/>
              <w:jc w:val="center"/>
              <w:rPr>
                <w:rFonts w:asciiTheme="minorHAnsi" w:eastAsiaTheme="minorHAnsi" w:hAnsiTheme="minorHAnsi" w:cstheme="minorHAnsi"/>
                <w:b/>
                <w:sz w:val="28"/>
                <w:szCs w:val="28"/>
                <w:lang w:val="en-US"/>
              </w:rPr>
            </w:pPr>
            <w:r w:rsidRPr="00DE798A">
              <w:rPr>
                <w:rFonts w:asciiTheme="minorHAnsi" w:eastAsiaTheme="minorHAnsi" w:hAnsiTheme="minorHAnsi" w:cstheme="minorHAnsi"/>
                <w:b/>
                <w:sz w:val="28"/>
                <w:szCs w:val="28"/>
                <w:lang w:val="en-US"/>
              </w:rPr>
              <w:t xml:space="preserve">HRM </w:t>
            </w:r>
            <w:r w:rsidR="0028021D" w:rsidRPr="00DE798A">
              <w:rPr>
                <w:rFonts w:asciiTheme="minorHAnsi" w:eastAsiaTheme="minorHAnsi" w:hAnsiTheme="minorHAnsi" w:cstheme="minorHAnsi"/>
                <w:b/>
                <w:sz w:val="28"/>
                <w:szCs w:val="28"/>
                <w:lang w:val="en-US"/>
              </w:rPr>
              <w:t xml:space="preserve">practices </w:t>
            </w:r>
            <w:r w:rsidRPr="00DE798A">
              <w:rPr>
                <w:rFonts w:asciiTheme="minorHAnsi" w:eastAsiaTheme="minorHAnsi" w:hAnsiTheme="minorHAnsi" w:cstheme="minorHAnsi"/>
                <w:b/>
                <w:sz w:val="28"/>
                <w:szCs w:val="28"/>
                <w:lang w:val="en-US"/>
              </w:rPr>
              <w:t>and Firm performances</w:t>
            </w:r>
          </w:p>
          <w:p w14:paraId="0BE95026" w14:textId="77777777" w:rsidR="007750D0" w:rsidRPr="00DE798A" w:rsidRDefault="007750D0" w:rsidP="00AA1F52">
            <w:pPr>
              <w:pStyle w:val="Paragrafoelenco"/>
              <w:keepNext/>
              <w:keepLines/>
              <w:numPr>
                <w:ilvl w:val="0"/>
                <w:numId w:val="32"/>
              </w:numPr>
              <w:ind w:left="373" w:hanging="284"/>
              <w:rPr>
                <w:rFonts w:asciiTheme="minorHAnsi" w:eastAsiaTheme="minorHAnsi" w:hAnsiTheme="minorHAnsi" w:cstheme="minorHAnsi"/>
                <w:b/>
                <w:lang w:val="en-US"/>
              </w:rPr>
            </w:pPr>
            <w:r w:rsidRPr="00DE798A">
              <w:rPr>
                <w:rFonts w:asciiTheme="minorHAnsi" w:eastAsiaTheme="minorHAnsi" w:hAnsiTheme="minorHAnsi" w:cstheme="minorHAnsi"/>
                <w:b/>
                <w:lang w:val="en-US"/>
              </w:rPr>
              <w:t>Financial performances</w:t>
            </w:r>
          </w:p>
          <w:p w14:paraId="653E06C6" w14:textId="77777777" w:rsidR="007750D0" w:rsidRPr="00DE798A" w:rsidRDefault="007750D0" w:rsidP="00AA1F52">
            <w:pPr>
              <w:pStyle w:val="Paragrafoelenco"/>
              <w:keepNext/>
              <w:keepLines/>
              <w:numPr>
                <w:ilvl w:val="0"/>
                <w:numId w:val="32"/>
              </w:numPr>
              <w:ind w:left="373" w:hanging="284"/>
              <w:rPr>
                <w:rFonts w:asciiTheme="minorHAnsi" w:eastAsiaTheme="minorHAnsi" w:hAnsiTheme="minorHAnsi" w:cstheme="minorHAnsi"/>
                <w:b/>
                <w:lang w:val="en-US"/>
              </w:rPr>
            </w:pPr>
            <w:r w:rsidRPr="00DE798A">
              <w:rPr>
                <w:rFonts w:asciiTheme="minorHAnsi" w:eastAsiaTheme="minorHAnsi" w:hAnsiTheme="minorHAnsi" w:cstheme="minorHAnsi"/>
                <w:b/>
                <w:lang w:val="en-US"/>
              </w:rPr>
              <w:t>Organizational performances</w:t>
            </w:r>
          </w:p>
          <w:p w14:paraId="4D3B7F63" w14:textId="5F1AF53C" w:rsidR="007750D0" w:rsidRPr="00D331F8" w:rsidRDefault="007750D0" w:rsidP="00AA1F52">
            <w:pPr>
              <w:pStyle w:val="Paragrafoelenco"/>
              <w:keepNext/>
              <w:keepLines/>
              <w:numPr>
                <w:ilvl w:val="0"/>
                <w:numId w:val="32"/>
              </w:numPr>
              <w:ind w:left="373" w:hanging="284"/>
              <w:rPr>
                <w:rFonts w:asciiTheme="minorHAnsi" w:eastAsiaTheme="minorHAnsi" w:hAnsiTheme="minorHAnsi" w:cstheme="minorHAnsi"/>
                <w:b/>
              </w:rPr>
            </w:pPr>
            <w:r w:rsidRPr="00DE798A">
              <w:rPr>
                <w:rFonts w:asciiTheme="minorHAnsi" w:eastAsiaTheme="minorHAnsi" w:hAnsiTheme="minorHAnsi" w:cstheme="minorHAnsi"/>
                <w:b/>
                <w:lang w:val="en-US"/>
              </w:rPr>
              <w:t>Mutual gain approach</w:t>
            </w:r>
          </w:p>
        </w:tc>
        <w:tc>
          <w:tcPr>
            <w:tcW w:w="6161" w:type="dxa"/>
            <w:shd w:val="clear" w:color="auto" w:fill="auto"/>
            <w:vAlign w:val="center"/>
          </w:tcPr>
          <w:p w14:paraId="7E92C7DC" w14:textId="478D51A6" w:rsidR="007750D0" w:rsidRPr="00961DF1" w:rsidRDefault="007750D0" w:rsidP="0003386D">
            <w:pPr>
              <w:spacing w:after="160" w:line="259" w:lineRule="auto"/>
              <w:rPr>
                <w:rFonts w:asciiTheme="minorHAnsi" w:hAnsiTheme="minorHAnsi" w:cstheme="minorHAnsi"/>
                <w:sz w:val="20"/>
                <w:szCs w:val="20"/>
                <w:lang w:val="en-US"/>
              </w:rPr>
            </w:pPr>
            <w:r w:rsidRPr="0003386D">
              <w:rPr>
                <w:rFonts w:asciiTheme="minorHAnsi" w:hAnsiTheme="minorHAnsi" w:cstheme="minorHAnsi"/>
                <w:sz w:val="20"/>
                <w:szCs w:val="20"/>
                <w:lang w:val="en-US"/>
              </w:rPr>
              <w:t xml:space="preserve">During this lecture, </w:t>
            </w:r>
            <w:r w:rsidR="00847732" w:rsidRPr="0003386D">
              <w:rPr>
                <w:rFonts w:asciiTheme="minorHAnsi" w:hAnsiTheme="minorHAnsi" w:cstheme="minorHAnsi"/>
                <w:sz w:val="20"/>
                <w:szCs w:val="20"/>
                <w:lang w:val="en-US"/>
              </w:rPr>
              <w:t>first</w:t>
            </w:r>
            <w:r w:rsidR="0063366D" w:rsidRPr="0003386D">
              <w:rPr>
                <w:rFonts w:asciiTheme="minorHAnsi" w:hAnsiTheme="minorHAnsi" w:cstheme="minorHAnsi"/>
                <w:sz w:val="20"/>
                <w:szCs w:val="20"/>
                <w:lang w:val="en-US"/>
              </w:rPr>
              <w:t xml:space="preserve">, we describe </w:t>
            </w:r>
            <w:r w:rsidR="00B61120" w:rsidRPr="0003386D">
              <w:rPr>
                <w:rFonts w:asciiTheme="minorHAnsi" w:hAnsiTheme="minorHAnsi" w:cstheme="minorHAnsi"/>
                <w:sz w:val="20"/>
                <w:szCs w:val="20"/>
                <w:lang w:val="en-US"/>
              </w:rPr>
              <w:t xml:space="preserve">the different distribution and presence of HMP in family firms. </w:t>
            </w:r>
            <w:r w:rsidR="00847732" w:rsidRPr="0003386D">
              <w:rPr>
                <w:rFonts w:asciiTheme="minorHAnsi" w:hAnsiTheme="minorHAnsi" w:cstheme="minorHAnsi"/>
                <w:sz w:val="20"/>
                <w:szCs w:val="20"/>
                <w:lang w:val="en-US"/>
              </w:rPr>
              <w:t>We</w:t>
            </w:r>
            <w:r w:rsidRPr="0003386D">
              <w:rPr>
                <w:rFonts w:asciiTheme="minorHAnsi" w:hAnsiTheme="minorHAnsi" w:cstheme="minorHAnsi"/>
                <w:sz w:val="20"/>
                <w:szCs w:val="20"/>
                <w:lang w:val="en-US"/>
              </w:rPr>
              <w:t xml:space="preserve"> evaluate the impact of human resource management practices on the </w:t>
            </w:r>
            <w:r w:rsidR="005A5833" w:rsidRPr="0003386D">
              <w:rPr>
                <w:rFonts w:asciiTheme="minorHAnsi" w:hAnsiTheme="minorHAnsi" w:cstheme="minorHAnsi"/>
                <w:sz w:val="20"/>
                <w:szCs w:val="20"/>
                <w:lang w:val="en-US"/>
              </w:rPr>
              <w:t xml:space="preserve">organizations and even on the family business. </w:t>
            </w:r>
            <w:r w:rsidR="00CE7300" w:rsidRPr="0003386D">
              <w:rPr>
                <w:rFonts w:asciiTheme="minorHAnsi" w:hAnsiTheme="minorHAnsi" w:cstheme="minorHAnsi"/>
                <w:sz w:val="20"/>
                <w:szCs w:val="22"/>
                <w:lang w:val="en-GB"/>
              </w:rPr>
              <w:t>Afterward, scholars developed a considerable bulk of studies to promote the test of positive relationships between HRM and performance.</w:t>
            </w:r>
            <w:r w:rsidR="00C526DA" w:rsidRPr="0003386D">
              <w:rPr>
                <w:rFonts w:asciiTheme="minorHAnsi" w:hAnsiTheme="minorHAnsi" w:cstheme="minorHAnsi"/>
                <w:sz w:val="20"/>
                <w:szCs w:val="22"/>
                <w:lang w:val="en-GB"/>
              </w:rPr>
              <w:t xml:space="preserve"> </w:t>
            </w:r>
            <w:r w:rsidR="005A5833" w:rsidRPr="0003386D">
              <w:rPr>
                <w:rFonts w:asciiTheme="minorHAnsi" w:hAnsiTheme="minorHAnsi" w:cstheme="minorHAnsi"/>
                <w:sz w:val="20"/>
                <w:szCs w:val="20"/>
                <w:lang w:val="en-US"/>
              </w:rPr>
              <w:t xml:space="preserve">In </w:t>
            </w:r>
            <w:r w:rsidR="00FB5D8E" w:rsidRPr="0003386D">
              <w:rPr>
                <w:rFonts w:asciiTheme="minorHAnsi" w:hAnsiTheme="minorHAnsi" w:cstheme="minorHAnsi"/>
                <w:sz w:val="20"/>
                <w:szCs w:val="20"/>
                <w:lang w:val="en-US"/>
              </w:rPr>
              <w:t>particular,</w:t>
            </w:r>
            <w:r w:rsidR="005A5833" w:rsidRPr="0003386D">
              <w:rPr>
                <w:rFonts w:asciiTheme="minorHAnsi" w:hAnsiTheme="minorHAnsi" w:cstheme="minorHAnsi"/>
                <w:sz w:val="20"/>
                <w:szCs w:val="20"/>
                <w:lang w:val="en-US"/>
              </w:rPr>
              <w:t xml:space="preserve"> we will analyze why HRMP are important for all type of organizations not only from firm perspective </w:t>
            </w:r>
            <w:r w:rsidR="00847732" w:rsidRPr="0003386D">
              <w:rPr>
                <w:rFonts w:asciiTheme="minorHAnsi" w:hAnsiTheme="minorHAnsi" w:cstheme="minorHAnsi"/>
                <w:sz w:val="20"/>
                <w:szCs w:val="20"/>
                <w:lang w:val="en-US"/>
              </w:rPr>
              <w:t>but also</w:t>
            </w:r>
            <w:r w:rsidR="005A5833" w:rsidRPr="0003386D">
              <w:rPr>
                <w:rFonts w:asciiTheme="minorHAnsi" w:hAnsiTheme="minorHAnsi" w:cstheme="minorHAnsi"/>
                <w:sz w:val="20"/>
                <w:szCs w:val="20"/>
                <w:lang w:val="en-US"/>
              </w:rPr>
              <w:t xml:space="preserve"> even from employees ones. </w:t>
            </w:r>
          </w:p>
        </w:tc>
        <w:tc>
          <w:tcPr>
            <w:tcW w:w="3261" w:type="dxa"/>
            <w:shd w:val="clear" w:color="auto" w:fill="auto"/>
            <w:vAlign w:val="center"/>
          </w:tcPr>
          <w:p w14:paraId="4F48E1EC" w14:textId="77777777" w:rsidR="007750D0" w:rsidRDefault="00050008" w:rsidP="001F0FD5">
            <w:pPr>
              <w:keepNext/>
              <w:keepLines/>
              <w:jc w:val="center"/>
              <w:rPr>
                <w:rFonts w:asciiTheme="minorHAnsi" w:eastAsia="Calibri" w:hAnsiTheme="minorHAnsi" w:cstheme="minorHAnsi"/>
                <w:lang w:val="en-GB"/>
              </w:rPr>
            </w:pPr>
            <w:r>
              <w:rPr>
                <w:rFonts w:asciiTheme="minorHAnsi" w:eastAsia="Calibri" w:hAnsiTheme="minorHAnsi" w:cstheme="minorHAnsi"/>
                <w:lang w:val="en-GB"/>
              </w:rPr>
              <w:t>Noe, et al.</w:t>
            </w:r>
            <w:r w:rsidRPr="009906EB">
              <w:rPr>
                <w:rFonts w:asciiTheme="minorHAnsi" w:eastAsia="Calibri" w:hAnsiTheme="minorHAnsi" w:cstheme="minorHAnsi"/>
                <w:lang w:val="en-GB"/>
              </w:rPr>
              <w:t xml:space="preserve"> (20</w:t>
            </w:r>
            <w:r>
              <w:rPr>
                <w:rFonts w:asciiTheme="minorHAnsi" w:eastAsia="Calibri" w:hAnsiTheme="minorHAnsi" w:cstheme="minorHAnsi"/>
                <w:lang w:val="en-GB"/>
              </w:rPr>
              <w:t xml:space="preserve">17). Human resource management: Gaining </w:t>
            </w:r>
            <w:r w:rsidRPr="009906EB">
              <w:rPr>
                <w:rFonts w:asciiTheme="minorHAnsi" w:eastAsia="Calibri" w:hAnsiTheme="minorHAnsi" w:cstheme="minorHAnsi"/>
                <w:lang w:val="en-GB"/>
              </w:rPr>
              <w:t>a competitive advantage</w:t>
            </w:r>
          </w:p>
          <w:p w14:paraId="600A4D63" w14:textId="3557AC2F" w:rsidR="00050008" w:rsidRPr="00023963" w:rsidRDefault="00050008" w:rsidP="001F0FD5">
            <w:pPr>
              <w:keepNext/>
              <w:keepLines/>
              <w:jc w:val="center"/>
              <w:rPr>
                <w:rFonts w:asciiTheme="minorHAnsi" w:hAnsiTheme="minorHAnsi" w:cstheme="minorHAnsi"/>
                <w:b/>
                <w:sz w:val="28"/>
                <w:lang w:val="en-US"/>
              </w:rPr>
            </w:pPr>
            <w:r>
              <w:rPr>
                <w:rFonts w:asciiTheme="minorHAnsi" w:eastAsia="Calibri" w:hAnsiTheme="minorHAnsi" w:cstheme="minorHAnsi"/>
                <w:lang w:val="en-GB"/>
              </w:rPr>
              <w:t xml:space="preserve">Chapter </w:t>
            </w:r>
            <w:r w:rsidR="003042C4">
              <w:rPr>
                <w:rFonts w:asciiTheme="minorHAnsi" w:eastAsia="Calibri" w:hAnsiTheme="minorHAnsi" w:cstheme="minorHAnsi"/>
                <w:lang w:val="en-GB"/>
              </w:rPr>
              <w:t>10</w:t>
            </w:r>
          </w:p>
        </w:tc>
      </w:tr>
      <w:tr w:rsidR="007750D0" w:rsidRPr="00A811AD" w14:paraId="0DC9D7F7" w14:textId="77777777" w:rsidTr="007055A7">
        <w:tc>
          <w:tcPr>
            <w:tcW w:w="1082" w:type="dxa"/>
            <w:shd w:val="clear" w:color="auto" w:fill="auto"/>
            <w:vAlign w:val="center"/>
          </w:tcPr>
          <w:p w14:paraId="16039389" w14:textId="04124D16" w:rsidR="007750D0" w:rsidRPr="009E2FBC" w:rsidRDefault="00DF6979">
            <w:pPr>
              <w:keepNext/>
              <w:keepLines/>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t>10</w:t>
            </w:r>
          </w:p>
        </w:tc>
        <w:tc>
          <w:tcPr>
            <w:tcW w:w="2963" w:type="dxa"/>
            <w:shd w:val="clear" w:color="auto" w:fill="auto"/>
            <w:vAlign w:val="center"/>
          </w:tcPr>
          <w:p w14:paraId="223FA865" w14:textId="0C37A6E8" w:rsidR="007750D0" w:rsidRPr="00FE708B" w:rsidRDefault="007750D0" w:rsidP="0003386D">
            <w:pPr>
              <w:pStyle w:val="Paragrafoelenco"/>
              <w:keepNext/>
              <w:keepLines/>
              <w:ind w:left="0"/>
              <w:jc w:val="center"/>
              <w:rPr>
                <w:rFonts w:asciiTheme="minorHAnsi" w:hAnsiTheme="minorHAnsi" w:cstheme="minorHAnsi"/>
                <w:b/>
                <w:sz w:val="28"/>
                <w:szCs w:val="28"/>
                <w:lang w:val="en-GB"/>
              </w:rPr>
            </w:pPr>
            <w:r w:rsidRPr="00D66D78">
              <w:rPr>
                <w:rFonts w:asciiTheme="minorHAnsi" w:hAnsiTheme="minorHAnsi" w:cstheme="minorHAnsi"/>
                <w:b/>
                <w:sz w:val="28"/>
                <w:szCs w:val="28"/>
                <w:lang w:val="en-GB"/>
              </w:rPr>
              <w:t>Family business case</w:t>
            </w:r>
          </w:p>
        </w:tc>
        <w:tc>
          <w:tcPr>
            <w:tcW w:w="6161" w:type="dxa"/>
            <w:shd w:val="clear" w:color="auto" w:fill="auto"/>
            <w:vAlign w:val="center"/>
          </w:tcPr>
          <w:p w14:paraId="7F2BE051" w14:textId="4D87A6C8" w:rsidR="007750D0" w:rsidRPr="00FE708B" w:rsidRDefault="008B4213" w:rsidP="008B4213">
            <w:pPr>
              <w:pStyle w:val="Paragrafoelenco"/>
              <w:keepNext/>
              <w:keepLines/>
              <w:ind w:left="0"/>
              <w:jc w:val="center"/>
              <w:rPr>
                <w:rFonts w:asciiTheme="minorHAnsi" w:hAnsiTheme="minorHAnsi" w:cstheme="minorHAnsi"/>
                <w:b/>
                <w:sz w:val="20"/>
                <w:szCs w:val="20"/>
                <w:lang w:val="en-GB"/>
              </w:rPr>
            </w:pPr>
            <w:r w:rsidRPr="008B4213">
              <w:rPr>
                <w:rFonts w:asciiTheme="minorHAnsi" w:hAnsiTheme="minorHAnsi" w:cstheme="minorHAnsi"/>
                <w:b/>
                <w:sz w:val="28"/>
                <w:szCs w:val="28"/>
                <w:lang w:val="en-GB"/>
              </w:rPr>
              <w:t>KUYPER CASE</w:t>
            </w:r>
          </w:p>
        </w:tc>
        <w:tc>
          <w:tcPr>
            <w:tcW w:w="3261" w:type="dxa"/>
            <w:shd w:val="clear" w:color="auto" w:fill="auto"/>
            <w:vAlign w:val="center"/>
          </w:tcPr>
          <w:p w14:paraId="51498D98" w14:textId="4AD7BA64" w:rsidR="007750D0" w:rsidRPr="009E2FBC" w:rsidRDefault="007750D0">
            <w:pPr>
              <w:keepNext/>
              <w:keepLines/>
              <w:jc w:val="center"/>
              <w:rPr>
                <w:rFonts w:asciiTheme="minorHAnsi" w:hAnsiTheme="minorHAnsi" w:cstheme="minorHAnsi"/>
                <w:b/>
                <w:sz w:val="28"/>
                <w:lang w:val="en-GB"/>
              </w:rPr>
            </w:pPr>
          </w:p>
        </w:tc>
      </w:tr>
      <w:tr w:rsidR="007750D0" w:rsidRPr="00A811AD" w14:paraId="3EF729C9" w14:textId="77777777" w:rsidTr="00DE798A">
        <w:tc>
          <w:tcPr>
            <w:tcW w:w="13467" w:type="dxa"/>
            <w:gridSpan w:val="4"/>
            <w:shd w:val="clear" w:color="auto" w:fill="auto"/>
            <w:vAlign w:val="center"/>
          </w:tcPr>
          <w:p w14:paraId="410A3099" w14:textId="01F1D72F" w:rsidR="007750D0" w:rsidRPr="00EF23E3" w:rsidRDefault="0028021D" w:rsidP="001F0FD5">
            <w:pPr>
              <w:keepNext/>
              <w:keepLines/>
              <w:jc w:val="center"/>
              <w:rPr>
                <w:rFonts w:asciiTheme="minorHAnsi" w:hAnsiTheme="minorHAnsi" w:cstheme="minorHAnsi"/>
                <w:b/>
                <w:sz w:val="28"/>
                <w:szCs w:val="28"/>
                <w:lang w:val="en-GB"/>
              </w:rPr>
            </w:pPr>
            <w:r w:rsidRPr="00EF23E3">
              <w:rPr>
                <w:rFonts w:asciiTheme="minorHAnsi" w:hAnsiTheme="minorHAnsi" w:cstheme="minorHAnsi"/>
                <w:b/>
                <w:sz w:val="28"/>
                <w:szCs w:val="28"/>
                <w:lang w:val="en-GB"/>
              </w:rPr>
              <w:t>HRM IN FAMILY FIRMS</w:t>
            </w:r>
          </w:p>
        </w:tc>
      </w:tr>
      <w:tr w:rsidR="007750D0" w:rsidRPr="00E47CBC" w14:paraId="039E4136" w14:textId="77777777" w:rsidTr="007055A7">
        <w:tc>
          <w:tcPr>
            <w:tcW w:w="1082" w:type="dxa"/>
            <w:shd w:val="clear" w:color="auto" w:fill="auto"/>
            <w:vAlign w:val="center"/>
          </w:tcPr>
          <w:p w14:paraId="2979C546" w14:textId="78B05054" w:rsidR="007750D0" w:rsidRPr="009E2FBC" w:rsidRDefault="007750D0" w:rsidP="001F0FD5">
            <w:pPr>
              <w:keepNext/>
              <w:keepLines/>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lastRenderedPageBreak/>
              <w:t>1</w:t>
            </w:r>
            <w:r w:rsidR="00EE7E38">
              <w:rPr>
                <w:rFonts w:asciiTheme="minorHAnsi" w:hAnsiTheme="minorHAnsi" w:cstheme="minorHAnsi"/>
                <w:b/>
                <w:sz w:val="28"/>
                <w:lang w:val="en-GB"/>
              </w:rPr>
              <w:t>1</w:t>
            </w:r>
          </w:p>
        </w:tc>
        <w:tc>
          <w:tcPr>
            <w:tcW w:w="2963" w:type="dxa"/>
            <w:shd w:val="clear" w:color="auto" w:fill="auto"/>
            <w:vAlign w:val="center"/>
          </w:tcPr>
          <w:p w14:paraId="3F91E9D8" w14:textId="6EFC54AE" w:rsidR="007750D0" w:rsidRPr="00EF23E3" w:rsidRDefault="007750D0" w:rsidP="00AA1F52">
            <w:pPr>
              <w:pStyle w:val="Paragrafoelenco"/>
              <w:keepNext/>
              <w:keepLines/>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HRM in family firms</w:t>
            </w:r>
          </w:p>
        </w:tc>
        <w:tc>
          <w:tcPr>
            <w:tcW w:w="6161" w:type="dxa"/>
            <w:shd w:val="clear" w:color="auto" w:fill="auto"/>
            <w:vAlign w:val="center"/>
          </w:tcPr>
          <w:p w14:paraId="6DF19FB6" w14:textId="3CD81521" w:rsidR="00AC0B17" w:rsidRPr="0003386D" w:rsidRDefault="00AC0B17" w:rsidP="00DE798A">
            <w:pPr>
              <w:keepNext/>
              <w:keepLines/>
              <w:spacing w:after="160" w:line="259" w:lineRule="auto"/>
              <w:rPr>
                <w:rFonts w:asciiTheme="minorHAnsi" w:hAnsiTheme="minorHAnsi" w:cstheme="minorHAnsi"/>
                <w:sz w:val="20"/>
                <w:szCs w:val="22"/>
                <w:lang w:val="en-GB"/>
              </w:rPr>
            </w:pPr>
            <w:r w:rsidRPr="0003386D">
              <w:rPr>
                <w:rFonts w:asciiTheme="minorHAnsi" w:hAnsiTheme="minorHAnsi" w:cstheme="minorHAnsi"/>
                <w:sz w:val="20"/>
                <w:szCs w:val="22"/>
                <w:lang w:val="en-GB"/>
              </w:rPr>
              <w:t xml:space="preserve">During this </w:t>
            </w:r>
            <w:r w:rsidR="00847732" w:rsidRPr="0003386D">
              <w:rPr>
                <w:rFonts w:asciiTheme="minorHAnsi" w:hAnsiTheme="minorHAnsi" w:cstheme="minorHAnsi"/>
                <w:sz w:val="20"/>
                <w:szCs w:val="22"/>
                <w:lang w:val="en-GB"/>
              </w:rPr>
              <w:t>lecture,</w:t>
            </w:r>
            <w:r w:rsidRPr="0003386D">
              <w:rPr>
                <w:rFonts w:asciiTheme="minorHAnsi" w:hAnsiTheme="minorHAnsi" w:cstheme="minorHAnsi"/>
                <w:sz w:val="20"/>
                <w:szCs w:val="22"/>
                <w:lang w:val="en-GB"/>
              </w:rPr>
              <w:t xml:space="preserve"> we explore the field and evolution of research on Human Resources Management (HRM) in family firms since this topic has become crucial for their survival and success. Specifically, we investigate:</w:t>
            </w:r>
          </w:p>
          <w:p w14:paraId="1E40D2DE" w14:textId="77777777" w:rsidR="00AC0B17" w:rsidRPr="0003386D" w:rsidRDefault="00AC0B17" w:rsidP="00C13519">
            <w:pPr>
              <w:pStyle w:val="Paragrafoelenco"/>
              <w:keepNext/>
              <w:keepLines/>
              <w:numPr>
                <w:ilvl w:val="0"/>
                <w:numId w:val="33"/>
              </w:numPr>
              <w:ind w:left="383"/>
              <w:rPr>
                <w:rFonts w:asciiTheme="minorHAnsi" w:hAnsiTheme="minorHAnsi" w:cstheme="minorHAnsi"/>
                <w:sz w:val="20"/>
                <w:lang w:val="en-GB"/>
              </w:rPr>
            </w:pPr>
            <w:r w:rsidRPr="0003386D">
              <w:rPr>
                <w:rFonts w:asciiTheme="minorHAnsi" w:hAnsiTheme="minorHAnsi" w:cstheme="minorHAnsi"/>
                <w:sz w:val="20"/>
                <w:lang w:val="en-GB"/>
              </w:rPr>
              <w:t>what international research know about the HRM topics in family firms</w:t>
            </w:r>
          </w:p>
          <w:p w14:paraId="5BC4CE05" w14:textId="2606665F" w:rsidR="007750D0" w:rsidRPr="0003386D" w:rsidRDefault="00AC0B17" w:rsidP="00C13519">
            <w:pPr>
              <w:pStyle w:val="Paragrafoelenco"/>
              <w:keepNext/>
              <w:keepLines/>
              <w:numPr>
                <w:ilvl w:val="0"/>
                <w:numId w:val="33"/>
              </w:numPr>
              <w:ind w:left="383"/>
              <w:rPr>
                <w:rFonts w:asciiTheme="minorHAnsi" w:hAnsiTheme="minorHAnsi" w:cstheme="minorHAnsi"/>
                <w:sz w:val="20"/>
                <w:lang w:val="en-GB"/>
              </w:rPr>
            </w:pPr>
            <w:r w:rsidRPr="0003386D">
              <w:rPr>
                <w:rFonts w:asciiTheme="minorHAnsi" w:hAnsiTheme="minorHAnsi" w:cstheme="minorHAnsi"/>
                <w:sz w:val="20"/>
                <w:lang w:val="en-GB"/>
              </w:rPr>
              <w:t>Which are the trends</w:t>
            </w:r>
          </w:p>
        </w:tc>
        <w:tc>
          <w:tcPr>
            <w:tcW w:w="3261" w:type="dxa"/>
            <w:shd w:val="clear" w:color="auto" w:fill="auto"/>
            <w:vAlign w:val="center"/>
          </w:tcPr>
          <w:p w14:paraId="08390112" w14:textId="60A3C778" w:rsidR="00910F4E" w:rsidRDefault="00910F4E" w:rsidP="001F0FD5">
            <w:pPr>
              <w:keepNext/>
              <w:keepLines/>
              <w:jc w:val="center"/>
              <w:rPr>
                <w:rFonts w:asciiTheme="minorHAnsi" w:hAnsiTheme="minorHAnsi" w:cstheme="minorHAnsi"/>
                <w:b/>
                <w:color w:val="FF0000"/>
                <w:sz w:val="28"/>
                <w:lang w:val="en-US"/>
              </w:rPr>
            </w:pPr>
            <w:r w:rsidRPr="00BB0BC5">
              <w:rPr>
                <w:rFonts w:asciiTheme="minorHAnsi" w:eastAsiaTheme="minorHAnsi" w:hAnsiTheme="minorHAnsi" w:cstheme="minorHAnsi"/>
                <w:color w:val="000000"/>
                <w:lang w:val="en-GB"/>
              </w:rPr>
              <w:t>Schuman, A. M., Sage-Hayward, W., &amp; Ransburg, D. (2016). Human resources in the family business: maximizing the power of your people</w:t>
            </w:r>
            <w:r>
              <w:rPr>
                <w:rFonts w:asciiTheme="minorHAnsi" w:hAnsiTheme="minorHAnsi" w:cstheme="minorHAnsi"/>
                <w:b/>
                <w:color w:val="FF0000"/>
                <w:sz w:val="28"/>
                <w:lang w:val="en-US"/>
              </w:rPr>
              <w:t xml:space="preserve"> </w:t>
            </w:r>
          </w:p>
          <w:p w14:paraId="06C5D7DD" w14:textId="77777777" w:rsidR="00910F4E" w:rsidRDefault="00910F4E" w:rsidP="001F0FD5">
            <w:pPr>
              <w:keepNext/>
              <w:keepLines/>
              <w:jc w:val="center"/>
              <w:rPr>
                <w:rFonts w:asciiTheme="minorHAnsi" w:eastAsiaTheme="minorHAnsi" w:hAnsiTheme="minorHAnsi" w:cstheme="minorHAnsi"/>
                <w:color w:val="000000"/>
                <w:lang w:val="en-GB"/>
              </w:rPr>
            </w:pPr>
            <w:r w:rsidRPr="00BB0BC5">
              <w:rPr>
                <w:rFonts w:asciiTheme="minorHAnsi" w:eastAsiaTheme="minorHAnsi" w:hAnsiTheme="minorHAnsi" w:cstheme="minorHAnsi"/>
                <w:color w:val="000000"/>
                <w:lang w:val="en-GB"/>
              </w:rPr>
              <w:t>1-27</w:t>
            </w:r>
            <w:r>
              <w:rPr>
                <w:rFonts w:asciiTheme="minorHAnsi" w:eastAsiaTheme="minorHAnsi" w:hAnsiTheme="minorHAnsi" w:cstheme="minorHAnsi"/>
                <w:color w:val="000000"/>
                <w:lang w:val="en-GB"/>
              </w:rPr>
              <w:t xml:space="preserve">. </w:t>
            </w:r>
          </w:p>
          <w:p w14:paraId="28208BC1" w14:textId="2F73D0D0" w:rsidR="007750D0" w:rsidRPr="009E2FBC" w:rsidRDefault="00910F4E" w:rsidP="001F0FD5">
            <w:pPr>
              <w:keepNext/>
              <w:keepLines/>
              <w:jc w:val="center"/>
              <w:rPr>
                <w:rFonts w:asciiTheme="minorHAnsi" w:hAnsiTheme="minorHAnsi" w:cstheme="minorHAnsi"/>
                <w:b/>
                <w:sz w:val="28"/>
                <w:lang w:val="en-GB"/>
              </w:rPr>
            </w:pPr>
            <w:r w:rsidRPr="00910F4E">
              <w:rPr>
                <w:rFonts w:asciiTheme="minorHAnsi" w:eastAsiaTheme="minorHAnsi" w:hAnsiTheme="minorHAnsi" w:cstheme="minorHAnsi"/>
                <w:color w:val="000000"/>
                <w:lang w:val="en-GB"/>
              </w:rPr>
              <w:t>Flamini G., &amp; Gnan, L. (2017). A forty years' literature review on HRM in family businesses: re-shaping the research agenda.  77th Annual Meeting of Academy of Management in Atlanta</w:t>
            </w:r>
            <w:r w:rsidRPr="00BB0BC5">
              <w:rPr>
                <w:rFonts w:asciiTheme="minorHAnsi" w:eastAsiaTheme="minorHAnsi" w:hAnsiTheme="minorHAnsi" w:cstheme="minorHAnsi"/>
                <w:color w:val="000000"/>
                <w:lang w:val="en-GB"/>
              </w:rPr>
              <w:t xml:space="preserve"> </w:t>
            </w:r>
          </w:p>
        </w:tc>
      </w:tr>
      <w:tr w:rsidR="00DF6979" w:rsidRPr="00E47CBC" w14:paraId="09BAB2E5" w14:textId="77777777" w:rsidTr="007055A7">
        <w:tc>
          <w:tcPr>
            <w:tcW w:w="1082" w:type="dxa"/>
            <w:shd w:val="clear" w:color="auto" w:fill="auto"/>
            <w:vAlign w:val="center"/>
          </w:tcPr>
          <w:p w14:paraId="06A7E296" w14:textId="5AA19056" w:rsidR="00DF6979" w:rsidRPr="009E2FBC" w:rsidRDefault="00DF6979" w:rsidP="001F0FD5">
            <w:pPr>
              <w:keepNext/>
              <w:keepLines/>
              <w:spacing w:after="160" w:line="259" w:lineRule="auto"/>
              <w:jc w:val="center"/>
              <w:rPr>
                <w:rFonts w:asciiTheme="minorHAnsi" w:hAnsiTheme="minorHAnsi" w:cstheme="minorHAnsi"/>
                <w:b/>
                <w:sz w:val="28"/>
                <w:lang w:val="en-GB"/>
              </w:rPr>
            </w:pPr>
            <w:r>
              <w:rPr>
                <w:rFonts w:asciiTheme="minorHAnsi" w:hAnsiTheme="minorHAnsi" w:cstheme="minorHAnsi"/>
                <w:b/>
                <w:sz w:val="28"/>
                <w:lang w:val="en-GB"/>
              </w:rPr>
              <w:t>1</w:t>
            </w:r>
            <w:r w:rsidR="00EE7E38">
              <w:rPr>
                <w:rFonts w:asciiTheme="minorHAnsi" w:hAnsiTheme="minorHAnsi" w:cstheme="minorHAnsi"/>
                <w:b/>
                <w:sz w:val="28"/>
                <w:lang w:val="en-GB"/>
              </w:rPr>
              <w:t>2</w:t>
            </w:r>
          </w:p>
        </w:tc>
        <w:tc>
          <w:tcPr>
            <w:tcW w:w="2963" w:type="dxa"/>
            <w:shd w:val="clear" w:color="auto" w:fill="auto"/>
            <w:vAlign w:val="center"/>
          </w:tcPr>
          <w:p w14:paraId="71AC41D2" w14:textId="3D9404E9" w:rsidR="00DF6979" w:rsidRDefault="00DF6979" w:rsidP="00DF6979">
            <w:pPr>
              <w:keepNext/>
              <w:keepLines/>
              <w:jc w:val="center"/>
              <w:rPr>
                <w:rFonts w:asciiTheme="minorHAnsi" w:eastAsiaTheme="minorHAnsi" w:hAnsiTheme="minorHAnsi" w:cstheme="minorHAnsi"/>
                <w:b/>
                <w:sz w:val="28"/>
                <w:szCs w:val="28"/>
                <w:lang w:val="en-GB"/>
              </w:rPr>
            </w:pPr>
            <w:r w:rsidRPr="00DF6979">
              <w:rPr>
                <w:rFonts w:asciiTheme="minorHAnsi" w:eastAsiaTheme="minorHAnsi" w:hAnsiTheme="minorHAnsi" w:cstheme="minorHAnsi"/>
                <w:b/>
                <w:sz w:val="28"/>
                <w:szCs w:val="28"/>
                <w:lang w:val="en-GB"/>
              </w:rPr>
              <w:t>Investigating the effects of</w:t>
            </w:r>
            <w:r>
              <w:rPr>
                <w:rFonts w:asciiTheme="minorHAnsi" w:eastAsiaTheme="minorHAnsi" w:hAnsiTheme="minorHAnsi" w:cstheme="minorHAnsi"/>
                <w:b/>
                <w:sz w:val="28"/>
                <w:szCs w:val="28"/>
                <w:lang w:val="en-GB"/>
              </w:rPr>
              <w:t xml:space="preserve"> </w:t>
            </w:r>
            <w:r w:rsidRPr="00DF6979">
              <w:rPr>
                <w:rFonts w:asciiTheme="minorHAnsi" w:eastAsiaTheme="minorHAnsi" w:hAnsiTheme="minorHAnsi" w:cstheme="minorHAnsi"/>
                <w:b/>
                <w:sz w:val="28"/>
                <w:szCs w:val="28"/>
                <w:lang w:val="en-GB"/>
              </w:rPr>
              <w:t>professionalization</w:t>
            </w:r>
            <w:r>
              <w:rPr>
                <w:rFonts w:asciiTheme="minorHAnsi" w:eastAsiaTheme="minorHAnsi" w:hAnsiTheme="minorHAnsi" w:cstheme="minorHAnsi"/>
                <w:b/>
                <w:sz w:val="28"/>
                <w:szCs w:val="28"/>
                <w:lang w:val="en-GB"/>
              </w:rPr>
              <w:t xml:space="preserve"> in HRM in family business</w:t>
            </w:r>
          </w:p>
        </w:tc>
        <w:tc>
          <w:tcPr>
            <w:tcW w:w="6161" w:type="dxa"/>
            <w:shd w:val="clear" w:color="auto" w:fill="auto"/>
            <w:vAlign w:val="center"/>
          </w:tcPr>
          <w:p w14:paraId="7866115E" w14:textId="2CBCE399" w:rsidR="00DF6979" w:rsidRPr="0003386D" w:rsidRDefault="00DF6979" w:rsidP="00DE798A">
            <w:pPr>
              <w:keepNext/>
              <w:keepLines/>
              <w:spacing w:after="160" w:line="259" w:lineRule="auto"/>
              <w:rPr>
                <w:rFonts w:asciiTheme="minorHAnsi" w:hAnsiTheme="minorHAnsi" w:cstheme="minorHAnsi"/>
                <w:sz w:val="20"/>
                <w:szCs w:val="22"/>
                <w:lang w:val="en-GB"/>
              </w:rPr>
            </w:pPr>
          </w:p>
        </w:tc>
        <w:tc>
          <w:tcPr>
            <w:tcW w:w="3261" w:type="dxa"/>
            <w:shd w:val="clear" w:color="auto" w:fill="auto"/>
            <w:vAlign w:val="center"/>
          </w:tcPr>
          <w:p w14:paraId="7EB53B8E" w14:textId="77777777" w:rsidR="00DF6979" w:rsidRPr="00BB0BC5" w:rsidRDefault="00DF6979" w:rsidP="001F0FD5">
            <w:pPr>
              <w:keepNext/>
              <w:keepLines/>
              <w:jc w:val="center"/>
              <w:rPr>
                <w:rFonts w:asciiTheme="minorHAnsi" w:eastAsiaTheme="minorHAnsi" w:hAnsiTheme="minorHAnsi" w:cstheme="minorHAnsi"/>
                <w:color w:val="000000"/>
                <w:lang w:val="en-GB"/>
              </w:rPr>
            </w:pPr>
          </w:p>
        </w:tc>
      </w:tr>
      <w:tr w:rsidR="007750D0" w:rsidRPr="00E94324" w14:paraId="6B0615C6" w14:textId="77777777" w:rsidTr="007055A7">
        <w:tc>
          <w:tcPr>
            <w:tcW w:w="1082" w:type="dxa"/>
            <w:shd w:val="clear" w:color="auto" w:fill="auto"/>
            <w:vAlign w:val="center"/>
          </w:tcPr>
          <w:p w14:paraId="5F6DE07A" w14:textId="24EC9873" w:rsidR="007750D0" w:rsidRPr="009E2FBC" w:rsidRDefault="007750D0" w:rsidP="001F0FD5">
            <w:pPr>
              <w:keepNext/>
              <w:keepLines/>
              <w:spacing w:after="160" w:line="259" w:lineRule="auto"/>
              <w:jc w:val="center"/>
              <w:rPr>
                <w:rFonts w:asciiTheme="minorHAnsi" w:hAnsiTheme="minorHAnsi" w:cstheme="minorHAnsi"/>
                <w:b/>
                <w:sz w:val="28"/>
                <w:lang w:val="en-GB"/>
              </w:rPr>
            </w:pPr>
            <w:r w:rsidRPr="009E2FBC">
              <w:rPr>
                <w:rFonts w:asciiTheme="minorHAnsi" w:hAnsiTheme="minorHAnsi" w:cstheme="minorHAnsi"/>
                <w:b/>
                <w:sz w:val="28"/>
                <w:lang w:val="en-GB"/>
              </w:rPr>
              <w:lastRenderedPageBreak/>
              <w:t>1</w:t>
            </w:r>
            <w:r w:rsidR="00EE7E38">
              <w:rPr>
                <w:rFonts w:asciiTheme="minorHAnsi" w:hAnsiTheme="minorHAnsi" w:cstheme="minorHAnsi"/>
                <w:b/>
                <w:sz w:val="28"/>
                <w:lang w:val="en-GB"/>
              </w:rPr>
              <w:t>3</w:t>
            </w:r>
          </w:p>
        </w:tc>
        <w:tc>
          <w:tcPr>
            <w:tcW w:w="2963" w:type="dxa"/>
            <w:shd w:val="clear" w:color="auto" w:fill="auto"/>
            <w:vAlign w:val="center"/>
          </w:tcPr>
          <w:p w14:paraId="08A8D1FC" w14:textId="67120374" w:rsidR="0028021D" w:rsidRDefault="0028021D" w:rsidP="00AA1F52">
            <w:pPr>
              <w:pStyle w:val="Paragrafoelenco"/>
              <w:keepNext/>
              <w:keepLines/>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HRMP configurations in family firms</w:t>
            </w:r>
          </w:p>
          <w:p w14:paraId="6300F7F3" w14:textId="391B6F14" w:rsidR="0028021D" w:rsidRDefault="0028021D" w:rsidP="00AA1F52">
            <w:pPr>
              <w:pStyle w:val="Paragrafoelenco"/>
              <w:keepNext/>
              <w:keepLines/>
              <w:ind w:left="0"/>
              <w:jc w:val="center"/>
              <w:rPr>
                <w:rFonts w:asciiTheme="minorHAnsi" w:eastAsiaTheme="minorHAnsi" w:hAnsiTheme="minorHAnsi" w:cstheme="minorHAnsi"/>
                <w:b/>
                <w:sz w:val="28"/>
                <w:szCs w:val="28"/>
                <w:lang w:val="en-GB"/>
              </w:rPr>
            </w:pPr>
          </w:p>
          <w:p w14:paraId="15499C89" w14:textId="6BF8D6D4" w:rsidR="007750D0" w:rsidRPr="00EF23E3" w:rsidRDefault="0028021D" w:rsidP="00AA1F52">
            <w:pPr>
              <w:pStyle w:val="Paragrafoelenco"/>
              <w:keepNext/>
              <w:keepLines/>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 xml:space="preserve">The </w:t>
            </w:r>
            <w:r w:rsidR="007750D0" w:rsidRPr="00EF23E3">
              <w:rPr>
                <w:rFonts w:asciiTheme="minorHAnsi" w:eastAsiaTheme="minorHAnsi" w:hAnsiTheme="minorHAnsi" w:cstheme="minorHAnsi"/>
                <w:b/>
                <w:sz w:val="28"/>
                <w:szCs w:val="28"/>
                <w:lang w:val="en-GB"/>
              </w:rPr>
              <w:t>Administrative</w:t>
            </w:r>
            <w:r w:rsidR="007750D0">
              <w:rPr>
                <w:rFonts w:asciiTheme="minorHAnsi" w:eastAsiaTheme="minorHAnsi" w:hAnsiTheme="minorHAnsi" w:cstheme="minorHAnsi"/>
                <w:b/>
                <w:sz w:val="28"/>
                <w:szCs w:val="28"/>
                <w:lang w:val="en-GB"/>
              </w:rPr>
              <w:t xml:space="preserve"> configuration</w:t>
            </w:r>
          </w:p>
        </w:tc>
        <w:tc>
          <w:tcPr>
            <w:tcW w:w="6161" w:type="dxa"/>
            <w:shd w:val="clear" w:color="auto" w:fill="auto"/>
            <w:vAlign w:val="center"/>
          </w:tcPr>
          <w:p w14:paraId="29679F24" w14:textId="677A73DB" w:rsidR="005A5833" w:rsidRPr="0003386D" w:rsidRDefault="00B0183B" w:rsidP="00A811AD">
            <w:pPr>
              <w:keepNext/>
              <w:keepLines/>
              <w:spacing w:line="259" w:lineRule="auto"/>
              <w:jc w:val="both"/>
              <w:rPr>
                <w:rFonts w:asciiTheme="minorHAnsi" w:hAnsiTheme="minorHAnsi" w:cstheme="minorHAnsi"/>
                <w:sz w:val="20"/>
                <w:szCs w:val="22"/>
                <w:lang w:val="en-GB"/>
              </w:rPr>
            </w:pPr>
            <w:r w:rsidRPr="0003386D">
              <w:rPr>
                <w:rFonts w:asciiTheme="minorHAnsi" w:hAnsiTheme="minorHAnsi" w:cstheme="minorHAnsi"/>
                <w:sz w:val="20"/>
                <w:szCs w:val="22"/>
                <w:lang w:val="en-GB"/>
              </w:rPr>
              <w:t xml:space="preserve">In this </w:t>
            </w:r>
            <w:r w:rsidR="00847732" w:rsidRPr="0003386D">
              <w:rPr>
                <w:rFonts w:asciiTheme="minorHAnsi" w:hAnsiTheme="minorHAnsi" w:cstheme="minorHAnsi"/>
                <w:sz w:val="20"/>
                <w:szCs w:val="22"/>
                <w:lang w:val="en-GB"/>
              </w:rPr>
              <w:t>lecture,</w:t>
            </w:r>
            <w:r w:rsidRPr="0003386D">
              <w:rPr>
                <w:rFonts w:asciiTheme="minorHAnsi" w:hAnsiTheme="minorHAnsi" w:cstheme="minorHAnsi"/>
                <w:sz w:val="20"/>
                <w:szCs w:val="22"/>
                <w:lang w:val="en-GB"/>
              </w:rPr>
              <w:t xml:space="preserve"> we explore how </w:t>
            </w:r>
            <w:r w:rsidR="005A5833" w:rsidRPr="0003386D">
              <w:rPr>
                <w:rFonts w:asciiTheme="minorHAnsi" w:hAnsiTheme="minorHAnsi" w:cstheme="minorHAnsi"/>
                <w:sz w:val="20"/>
                <w:szCs w:val="22"/>
                <w:lang w:val="en-GB"/>
              </w:rPr>
              <w:t>the HR function may perform a strategic role</w:t>
            </w:r>
            <w:r w:rsidRPr="0003386D">
              <w:rPr>
                <w:rFonts w:asciiTheme="minorHAnsi" w:hAnsiTheme="minorHAnsi" w:cstheme="minorHAnsi"/>
                <w:sz w:val="20"/>
                <w:szCs w:val="22"/>
                <w:lang w:val="en-GB"/>
              </w:rPr>
              <w:t xml:space="preserve"> in family firms.</w:t>
            </w:r>
            <w:r w:rsidR="005A5833" w:rsidRPr="0003386D">
              <w:rPr>
                <w:rFonts w:asciiTheme="minorHAnsi" w:hAnsiTheme="minorHAnsi" w:cstheme="minorHAnsi"/>
                <w:sz w:val="20"/>
                <w:szCs w:val="22"/>
                <w:lang w:val="en-GB"/>
              </w:rPr>
              <w:t xml:space="preserve"> </w:t>
            </w:r>
            <w:r w:rsidRPr="0003386D">
              <w:rPr>
                <w:rFonts w:asciiTheme="minorHAnsi" w:hAnsiTheme="minorHAnsi" w:cstheme="minorHAnsi"/>
                <w:sz w:val="20"/>
                <w:szCs w:val="22"/>
                <w:lang w:val="en-GB"/>
              </w:rPr>
              <w:t>We analyse how</w:t>
            </w:r>
            <w:r w:rsidR="007E569F" w:rsidRPr="0003386D">
              <w:rPr>
                <w:rFonts w:asciiTheme="minorHAnsi" w:hAnsiTheme="minorHAnsi" w:cstheme="minorHAnsi"/>
                <w:sz w:val="20"/>
                <w:szCs w:val="22"/>
                <w:lang w:val="en-GB"/>
              </w:rPr>
              <w:t xml:space="preserve"> </w:t>
            </w:r>
            <w:r w:rsidR="005A5833" w:rsidRPr="0003386D">
              <w:rPr>
                <w:rFonts w:asciiTheme="minorHAnsi" w:hAnsiTheme="minorHAnsi" w:cstheme="minorHAnsi"/>
                <w:sz w:val="20"/>
                <w:szCs w:val="22"/>
                <w:lang w:val="en-GB"/>
              </w:rPr>
              <w:t>the strategic role of the HR function implies a shift from a deterministic and mechanical approach to the study of organizations to a more psychologica</w:t>
            </w:r>
            <w:r w:rsidR="00CE7300" w:rsidRPr="0003386D">
              <w:rPr>
                <w:rFonts w:asciiTheme="minorHAnsi" w:hAnsiTheme="minorHAnsi" w:cstheme="minorHAnsi"/>
                <w:sz w:val="20"/>
                <w:szCs w:val="22"/>
                <w:lang w:val="en-GB"/>
              </w:rPr>
              <w:t>l and organic one</w:t>
            </w:r>
            <w:r w:rsidR="005A5833" w:rsidRPr="0003386D">
              <w:rPr>
                <w:rFonts w:asciiTheme="minorHAnsi" w:hAnsiTheme="minorHAnsi" w:cstheme="minorHAnsi"/>
                <w:sz w:val="20"/>
                <w:szCs w:val="22"/>
                <w:lang w:val="en-GB"/>
              </w:rPr>
              <w:t>.</w:t>
            </w:r>
          </w:p>
          <w:p w14:paraId="68DF6D6C" w14:textId="3D953D40" w:rsidR="00BF78BF" w:rsidRPr="0003386D" w:rsidRDefault="00B0183B" w:rsidP="00A811AD">
            <w:pPr>
              <w:keepNext/>
              <w:keepLines/>
              <w:spacing w:line="259" w:lineRule="auto"/>
              <w:jc w:val="both"/>
              <w:rPr>
                <w:rFonts w:asciiTheme="minorHAnsi" w:hAnsiTheme="minorHAnsi" w:cstheme="minorHAnsi"/>
                <w:sz w:val="20"/>
                <w:szCs w:val="22"/>
                <w:lang w:val="en-GB"/>
              </w:rPr>
            </w:pPr>
            <w:r w:rsidRPr="0003386D">
              <w:rPr>
                <w:rFonts w:asciiTheme="minorHAnsi" w:hAnsiTheme="minorHAnsi" w:cstheme="minorHAnsi"/>
                <w:sz w:val="20"/>
                <w:szCs w:val="22"/>
                <w:lang w:val="en-GB"/>
              </w:rPr>
              <w:t xml:space="preserve">We analyse how </w:t>
            </w:r>
            <w:r w:rsidR="00847732" w:rsidRPr="0003386D">
              <w:rPr>
                <w:rFonts w:asciiTheme="minorHAnsi" w:hAnsiTheme="minorHAnsi" w:cstheme="minorHAnsi"/>
                <w:sz w:val="20"/>
                <w:szCs w:val="22"/>
                <w:lang w:val="en-GB"/>
              </w:rPr>
              <w:t>a f</w:t>
            </w:r>
            <w:r w:rsidRPr="0003386D">
              <w:rPr>
                <w:rFonts w:asciiTheme="minorHAnsi" w:hAnsiTheme="minorHAnsi" w:cstheme="minorHAnsi"/>
                <w:sz w:val="20"/>
                <w:szCs w:val="22"/>
                <w:lang w:val="en-GB"/>
              </w:rPr>
              <w:t>amily</w:t>
            </w:r>
            <w:r w:rsidR="005A5833" w:rsidRPr="0003386D">
              <w:rPr>
                <w:rFonts w:asciiTheme="minorHAnsi" w:hAnsiTheme="minorHAnsi" w:cstheme="minorHAnsi"/>
                <w:sz w:val="20"/>
                <w:szCs w:val="22"/>
                <w:lang w:val="en-GB"/>
              </w:rPr>
              <w:t xml:space="preserve"> firm should coherently shape its own HRM system </w:t>
            </w:r>
            <w:r w:rsidR="00BF78BF" w:rsidRPr="0003386D">
              <w:rPr>
                <w:rFonts w:asciiTheme="minorHAnsi" w:hAnsiTheme="minorHAnsi" w:cstheme="minorHAnsi"/>
                <w:sz w:val="20"/>
                <w:szCs w:val="22"/>
                <w:lang w:val="en-GB"/>
              </w:rPr>
              <w:t>to warrant a long-term survival a</w:t>
            </w:r>
            <w:r w:rsidRPr="0003386D">
              <w:rPr>
                <w:rFonts w:asciiTheme="minorHAnsi" w:hAnsiTheme="minorHAnsi" w:cstheme="minorHAnsi"/>
                <w:sz w:val="20"/>
                <w:szCs w:val="22"/>
                <w:lang w:val="en-GB"/>
              </w:rPr>
              <w:t xml:space="preserve">nd we </w:t>
            </w:r>
            <w:r w:rsidR="005A5833" w:rsidRPr="0003386D">
              <w:rPr>
                <w:rFonts w:asciiTheme="minorHAnsi" w:hAnsiTheme="minorHAnsi" w:cstheme="minorHAnsi"/>
                <w:sz w:val="20"/>
                <w:szCs w:val="22"/>
                <w:lang w:val="en-GB"/>
              </w:rPr>
              <w:t>explor</w:t>
            </w:r>
            <w:r w:rsidRPr="0003386D">
              <w:rPr>
                <w:rFonts w:asciiTheme="minorHAnsi" w:hAnsiTheme="minorHAnsi" w:cstheme="minorHAnsi"/>
                <w:sz w:val="20"/>
                <w:szCs w:val="22"/>
                <w:lang w:val="en-GB"/>
              </w:rPr>
              <w:t>e</w:t>
            </w:r>
            <w:r w:rsidR="005A5833" w:rsidRPr="0003386D">
              <w:rPr>
                <w:rFonts w:asciiTheme="minorHAnsi" w:hAnsiTheme="minorHAnsi" w:cstheme="minorHAnsi"/>
                <w:sz w:val="20"/>
                <w:szCs w:val="22"/>
                <w:lang w:val="en-GB"/>
              </w:rPr>
              <w:t xml:space="preserve"> the possible advantage of adopting different practices in family firms.</w:t>
            </w:r>
            <w:r w:rsidR="004D76A3" w:rsidRPr="0003386D">
              <w:rPr>
                <w:sz w:val="20"/>
                <w:lang w:val="en-US"/>
              </w:rPr>
              <w:t xml:space="preserve"> </w:t>
            </w:r>
            <w:r w:rsidR="004D76A3" w:rsidRPr="0003386D">
              <w:rPr>
                <w:rFonts w:asciiTheme="minorHAnsi" w:hAnsiTheme="minorHAnsi" w:cstheme="minorHAnsi"/>
                <w:sz w:val="20"/>
                <w:szCs w:val="22"/>
                <w:lang w:val="en-GB"/>
              </w:rPr>
              <w:t xml:space="preserve">To exploit the roles of complementarity, congruence, and synergy, we describe the firm’s HRMP choice from a configurational perspective. </w:t>
            </w:r>
          </w:p>
          <w:p w14:paraId="4407030B" w14:textId="66C9CD20" w:rsidR="007750D0" w:rsidRPr="0003386D" w:rsidRDefault="00BF78BF" w:rsidP="00BF78BF">
            <w:pPr>
              <w:keepNext/>
              <w:keepLines/>
              <w:spacing w:line="259" w:lineRule="auto"/>
              <w:jc w:val="both"/>
              <w:rPr>
                <w:rFonts w:asciiTheme="minorHAnsi" w:hAnsiTheme="minorHAnsi" w:cstheme="minorHAnsi"/>
                <w:sz w:val="20"/>
                <w:szCs w:val="22"/>
                <w:lang w:val="en-GB"/>
              </w:rPr>
            </w:pPr>
            <w:r w:rsidRPr="0003386D">
              <w:rPr>
                <w:rFonts w:asciiTheme="minorHAnsi" w:hAnsiTheme="minorHAnsi" w:cstheme="minorHAnsi"/>
                <w:sz w:val="20"/>
                <w:szCs w:val="22"/>
                <w:lang w:val="en-GB"/>
              </w:rPr>
              <w:t>After we will describe t</w:t>
            </w:r>
            <w:r w:rsidR="001B217F" w:rsidRPr="0003386D">
              <w:rPr>
                <w:rFonts w:asciiTheme="minorHAnsi" w:hAnsiTheme="minorHAnsi" w:cstheme="minorHAnsi"/>
                <w:sz w:val="20"/>
                <w:szCs w:val="22"/>
                <w:lang w:val="en-GB"/>
              </w:rPr>
              <w:t xml:space="preserve">he </w:t>
            </w:r>
            <w:r w:rsidRPr="0003386D">
              <w:rPr>
                <w:rFonts w:asciiTheme="minorHAnsi" w:hAnsiTheme="minorHAnsi" w:cstheme="minorHAnsi"/>
                <w:sz w:val="20"/>
                <w:szCs w:val="22"/>
                <w:lang w:val="en-GB"/>
              </w:rPr>
              <w:t xml:space="preserve">firs </w:t>
            </w:r>
            <w:r w:rsidR="0029124F" w:rsidRPr="0003386D">
              <w:rPr>
                <w:rFonts w:asciiTheme="minorHAnsi" w:hAnsiTheme="minorHAnsi" w:cstheme="minorHAnsi"/>
                <w:sz w:val="20"/>
                <w:szCs w:val="22"/>
                <w:lang w:val="en-GB"/>
              </w:rPr>
              <w:t xml:space="preserve">possible </w:t>
            </w:r>
            <w:r w:rsidRPr="0003386D">
              <w:rPr>
                <w:rFonts w:asciiTheme="minorHAnsi" w:hAnsiTheme="minorHAnsi" w:cstheme="minorHAnsi"/>
                <w:sz w:val="20"/>
                <w:szCs w:val="22"/>
                <w:lang w:val="en-GB"/>
              </w:rPr>
              <w:t xml:space="preserve">configuration: the </w:t>
            </w:r>
            <w:r w:rsidR="001B217F" w:rsidRPr="0003386D">
              <w:rPr>
                <w:rFonts w:asciiTheme="minorHAnsi" w:hAnsiTheme="minorHAnsi" w:cstheme="minorHAnsi"/>
                <w:sz w:val="20"/>
                <w:szCs w:val="22"/>
                <w:lang w:val="en-GB"/>
              </w:rPr>
              <w:t>Administrative configuration</w:t>
            </w:r>
            <w:r w:rsidRPr="0003386D">
              <w:rPr>
                <w:rFonts w:asciiTheme="minorHAnsi" w:hAnsiTheme="minorHAnsi" w:cstheme="minorHAnsi"/>
                <w:sz w:val="20"/>
                <w:szCs w:val="22"/>
                <w:lang w:val="en-GB"/>
              </w:rPr>
              <w:t xml:space="preserve">. </w:t>
            </w:r>
            <w:r w:rsidR="001B217F" w:rsidRPr="0003386D">
              <w:rPr>
                <w:rFonts w:asciiTheme="minorHAnsi" w:hAnsiTheme="minorHAnsi" w:cstheme="minorHAnsi"/>
                <w:sz w:val="20"/>
                <w:szCs w:val="22"/>
                <w:lang w:val="en-GB"/>
              </w:rPr>
              <w:t xml:space="preserve"> </w:t>
            </w:r>
          </w:p>
        </w:tc>
        <w:tc>
          <w:tcPr>
            <w:tcW w:w="3261" w:type="dxa"/>
            <w:shd w:val="clear" w:color="auto" w:fill="auto"/>
            <w:vAlign w:val="center"/>
          </w:tcPr>
          <w:p w14:paraId="5C0C9D94" w14:textId="01004C6C" w:rsidR="007750D0" w:rsidRPr="009E2FBC" w:rsidRDefault="00910F4E" w:rsidP="00910F4E">
            <w:pPr>
              <w:keepNext/>
              <w:keepLines/>
              <w:jc w:val="center"/>
              <w:rPr>
                <w:rFonts w:asciiTheme="minorHAnsi" w:hAnsiTheme="minorHAnsi" w:cstheme="minorHAnsi"/>
                <w:b/>
                <w:sz w:val="28"/>
                <w:lang w:val="en-GB"/>
              </w:rPr>
            </w:pPr>
            <w:r w:rsidRPr="00BB0BC5">
              <w:rPr>
                <w:rFonts w:asciiTheme="minorHAnsi" w:eastAsiaTheme="minorHAnsi" w:hAnsiTheme="minorHAnsi" w:cstheme="minorHAnsi"/>
                <w:color w:val="000000"/>
                <w:lang w:val="en-GB"/>
              </w:rPr>
              <w:t xml:space="preserve">Giulia Flamini &amp; Luca Gnan (2019). The Role of Awareness in Designing Human Resources Management Practices in Family Firms: A Configurational Model. </w:t>
            </w:r>
          </w:p>
        </w:tc>
      </w:tr>
      <w:tr w:rsidR="007750D0" w:rsidRPr="00E94324" w14:paraId="075F23B0" w14:textId="77777777" w:rsidTr="007055A7">
        <w:tc>
          <w:tcPr>
            <w:tcW w:w="1082" w:type="dxa"/>
            <w:shd w:val="clear" w:color="auto" w:fill="auto"/>
            <w:vAlign w:val="center"/>
          </w:tcPr>
          <w:p w14:paraId="5812A6E1" w14:textId="7CC43F3C" w:rsidR="007750D0" w:rsidRPr="009E2FBC" w:rsidRDefault="007750D0" w:rsidP="001F0FD5">
            <w:pPr>
              <w:keepNext/>
              <w:keepLines/>
              <w:jc w:val="center"/>
              <w:rPr>
                <w:rFonts w:asciiTheme="minorHAnsi" w:hAnsiTheme="minorHAnsi" w:cstheme="minorHAnsi"/>
                <w:b/>
                <w:sz w:val="28"/>
                <w:lang w:val="en-GB"/>
              </w:rPr>
            </w:pPr>
            <w:r w:rsidRPr="009E2FBC">
              <w:rPr>
                <w:rFonts w:asciiTheme="minorHAnsi" w:hAnsiTheme="minorHAnsi" w:cstheme="minorHAnsi"/>
                <w:b/>
                <w:sz w:val="28"/>
                <w:lang w:val="en-GB"/>
              </w:rPr>
              <w:t>1</w:t>
            </w:r>
            <w:r w:rsidR="00EE7E38">
              <w:rPr>
                <w:rFonts w:asciiTheme="minorHAnsi" w:hAnsiTheme="minorHAnsi" w:cstheme="minorHAnsi"/>
                <w:b/>
                <w:sz w:val="28"/>
                <w:lang w:val="en-GB"/>
              </w:rPr>
              <w:t>4</w:t>
            </w:r>
          </w:p>
        </w:tc>
        <w:tc>
          <w:tcPr>
            <w:tcW w:w="2963" w:type="dxa"/>
            <w:shd w:val="clear" w:color="auto" w:fill="auto"/>
            <w:vAlign w:val="center"/>
          </w:tcPr>
          <w:p w14:paraId="7B83ACFC" w14:textId="77777777" w:rsidR="007750D0" w:rsidRDefault="0028021D" w:rsidP="0003386D">
            <w:pPr>
              <w:pStyle w:val="Paragrafoelenco"/>
              <w:keepNext/>
              <w:keepLines/>
              <w:spacing w:after="0" w:line="240" w:lineRule="auto"/>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 xml:space="preserve">The </w:t>
            </w:r>
            <w:r w:rsidR="007750D0" w:rsidRPr="00EF23E3">
              <w:rPr>
                <w:rFonts w:asciiTheme="minorHAnsi" w:eastAsiaTheme="minorHAnsi" w:hAnsiTheme="minorHAnsi" w:cstheme="minorHAnsi"/>
                <w:b/>
                <w:sz w:val="28"/>
                <w:szCs w:val="28"/>
                <w:lang w:val="en-GB"/>
              </w:rPr>
              <w:t>Shared</w:t>
            </w:r>
            <w:r w:rsidR="007750D0">
              <w:rPr>
                <w:rFonts w:asciiTheme="minorHAnsi" w:eastAsiaTheme="minorHAnsi" w:hAnsiTheme="minorHAnsi" w:cstheme="minorHAnsi"/>
                <w:b/>
                <w:sz w:val="28"/>
                <w:szCs w:val="28"/>
                <w:lang w:val="en-GB"/>
              </w:rPr>
              <w:t xml:space="preserve"> configuration</w:t>
            </w:r>
          </w:p>
          <w:p w14:paraId="08BCA828" w14:textId="37B66C76" w:rsidR="007055A7" w:rsidRDefault="007055A7" w:rsidP="0003386D">
            <w:pPr>
              <w:pStyle w:val="Paragrafoelenco"/>
              <w:keepNext/>
              <w:keepLines/>
              <w:spacing w:after="0" w:line="240" w:lineRule="auto"/>
              <w:ind w:left="0"/>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and</w:t>
            </w:r>
          </w:p>
          <w:p w14:paraId="5E98F515" w14:textId="15EAF2D4" w:rsidR="007055A7" w:rsidRPr="00EF23E3" w:rsidRDefault="007055A7" w:rsidP="0003386D">
            <w:pPr>
              <w:pStyle w:val="Paragrafoelenco"/>
              <w:keepNext/>
              <w:keepLines/>
              <w:spacing w:after="0" w:line="240" w:lineRule="auto"/>
              <w:ind w:left="0"/>
              <w:jc w:val="center"/>
              <w:rPr>
                <w:rFonts w:asciiTheme="minorHAnsi" w:eastAsiaTheme="minorHAnsi" w:hAnsiTheme="minorHAnsi" w:cstheme="minorHAnsi"/>
                <w:b/>
                <w:sz w:val="28"/>
                <w:szCs w:val="28"/>
                <w:lang w:val="en-GB"/>
              </w:rPr>
            </w:pPr>
            <w:r w:rsidRPr="007055A7">
              <w:rPr>
                <w:rFonts w:asciiTheme="minorHAnsi" w:eastAsiaTheme="minorHAnsi" w:hAnsiTheme="minorHAnsi" w:cstheme="minorHAnsi"/>
                <w:b/>
                <w:sz w:val="28"/>
                <w:szCs w:val="28"/>
                <w:lang w:val="en-GB"/>
              </w:rPr>
              <w:t>The Professional configuration</w:t>
            </w:r>
          </w:p>
        </w:tc>
        <w:tc>
          <w:tcPr>
            <w:tcW w:w="6161" w:type="dxa"/>
            <w:shd w:val="clear" w:color="auto" w:fill="auto"/>
            <w:vAlign w:val="center"/>
          </w:tcPr>
          <w:p w14:paraId="7B525D59" w14:textId="77777777" w:rsidR="007750D0" w:rsidRDefault="0043775E">
            <w:pPr>
              <w:keepNext/>
              <w:keepLines/>
              <w:spacing w:line="259" w:lineRule="auto"/>
              <w:jc w:val="both"/>
              <w:rPr>
                <w:rFonts w:asciiTheme="minorHAnsi" w:hAnsiTheme="minorHAnsi" w:cstheme="minorHAnsi"/>
                <w:sz w:val="20"/>
                <w:szCs w:val="22"/>
                <w:lang w:val="en-GB"/>
              </w:rPr>
            </w:pPr>
            <w:r w:rsidRPr="0003386D">
              <w:rPr>
                <w:rFonts w:asciiTheme="minorHAnsi" w:hAnsiTheme="minorHAnsi" w:cstheme="minorHAnsi"/>
                <w:sz w:val="20"/>
                <w:szCs w:val="22"/>
                <w:lang w:val="en-GB"/>
              </w:rPr>
              <w:t xml:space="preserve">During this </w:t>
            </w:r>
            <w:r w:rsidR="00847732" w:rsidRPr="0003386D">
              <w:rPr>
                <w:rFonts w:asciiTheme="minorHAnsi" w:hAnsiTheme="minorHAnsi" w:cstheme="minorHAnsi"/>
                <w:sz w:val="20"/>
                <w:szCs w:val="22"/>
                <w:lang w:val="en-GB"/>
              </w:rPr>
              <w:t>lecture,</w:t>
            </w:r>
            <w:r w:rsidRPr="0003386D">
              <w:rPr>
                <w:rFonts w:asciiTheme="minorHAnsi" w:hAnsiTheme="minorHAnsi" w:cstheme="minorHAnsi"/>
                <w:sz w:val="20"/>
                <w:szCs w:val="22"/>
                <w:lang w:val="en-GB"/>
              </w:rPr>
              <w:t xml:space="preserve"> we will present the second possible </w:t>
            </w:r>
            <w:r w:rsidR="002133BF" w:rsidRPr="0003386D">
              <w:rPr>
                <w:rFonts w:asciiTheme="minorHAnsi" w:hAnsiTheme="minorHAnsi" w:cstheme="minorHAnsi"/>
                <w:sz w:val="20"/>
                <w:szCs w:val="22"/>
                <w:lang w:val="en-GB"/>
              </w:rPr>
              <w:t>configuration</w:t>
            </w:r>
            <w:r w:rsidRPr="0003386D">
              <w:rPr>
                <w:rFonts w:asciiTheme="minorHAnsi" w:hAnsiTheme="minorHAnsi" w:cstheme="minorHAnsi"/>
                <w:sz w:val="20"/>
                <w:szCs w:val="22"/>
                <w:lang w:val="en-GB"/>
              </w:rPr>
              <w:t xml:space="preserve">: </w:t>
            </w:r>
            <w:r w:rsidR="00C16AAD" w:rsidRPr="0003386D">
              <w:rPr>
                <w:rFonts w:asciiTheme="minorHAnsi" w:hAnsiTheme="minorHAnsi" w:cstheme="minorHAnsi"/>
                <w:sz w:val="20"/>
                <w:szCs w:val="22"/>
                <w:lang w:val="en-GB"/>
              </w:rPr>
              <w:t>The Shared configuration</w:t>
            </w:r>
            <w:r w:rsidRPr="0003386D">
              <w:rPr>
                <w:rFonts w:asciiTheme="minorHAnsi" w:hAnsiTheme="minorHAnsi" w:cstheme="minorHAnsi"/>
                <w:sz w:val="20"/>
                <w:szCs w:val="22"/>
                <w:lang w:val="en-GB"/>
              </w:rPr>
              <w:t xml:space="preserve">. </w:t>
            </w:r>
            <w:r w:rsidR="002133BF" w:rsidRPr="0003386D">
              <w:rPr>
                <w:rFonts w:asciiTheme="minorHAnsi" w:hAnsiTheme="minorHAnsi" w:cstheme="minorHAnsi"/>
                <w:sz w:val="20"/>
                <w:szCs w:val="22"/>
                <w:lang w:val="en-GB"/>
              </w:rPr>
              <w:t xml:space="preserve">Family firms that </w:t>
            </w:r>
            <w:r w:rsidR="00C16AAD" w:rsidRPr="0003386D">
              <w:rPr>
                <w:rFonts w:asciiTheme="minorHAnsi" w:hAnsiTheme="minorHAnsi" w:cstheme="minorHAnsi"/>
                <w:sz w:val="20"/>
                <w:szCs w:val="22"/>
                <w:lang w:val="en-GB"/>
              </w:rPr>
              <w:t xml:space="preserve">presents </w:t>
            </w:r>
            <w:r w:rsidR="002133BF" w:rsidRPr="0003386D">
              <w:rPr>
                <w:rFonts w:asciiTheme="minorHAnsi" w:hAnsiTheme="minorHAnsi" w:cstheme="minorHAnsi"/>
                <w:sz w:val="20"/>
                <w:szCs w:val="22"/>
                <w:lang w:val="en-GB"/>
              </w:rPr>
              <w:t xml:space="preserve">a </w:t>
            </w:r>
            <w:r w:rsidR="00C16AAD" w:rsidRPr="0003386D">
              <w:rPr>
                <w:rFonts w:asciiTheme="minorHAnsi" w:hAnsiTheme="minorHAnsi" w:cstheme="minorHAnsi"/>
                <w:sz w:val="20"/>
                <w:szCs w:val="22"/>
                <w:lang w:val="en-GB"/>
              </w:rPr>
              <w:t>dynamic and co</w:t>
            </w:r>
            <w:r w:rsidR="002133BF" w:rsidRPr="0003386D">
              <w:rPr>
                <w:rFonts w:asciiTheme="minorHAnsi" w:hAnsiTheme="minorHAnsi" w:cstheme="minorHAnsi"/>
                <w:sz w:val="20"/>
                <w:szCs w:val="22"/>
                <w:lang w:val="en-GB"/>
              </w:rPr>
              <w:t xml:space="preserve">mplex environmental dimensions </w:t>
            </w:r>
            <w:r w:rsidR="00C16AAD" w:rsidRPr="0003386D">
              <w:rPr>
                <w:rFonts w:asciiTheme="minorHAnsi" w:hAnsiTheme="minorHAnsi" w:cstheme="minorHAnsi"/>
                <w:sz w:val="20"/>
                <w:szCs w:val="22"/>
                <w:lang w:val="en-GB"/>
              </w:rPr>
              <w:t>sear</w:t>
            </w:r>
            <w:r w:rsidR="001C2EBA" w:rsidRPr="0003386D">
              <w:rPr>
                <w:rFonts w:asciiTheme="minorHAnsi" w:hAnsiTheme="minorHAnsi" w:cstheme="minorHAnsi"/>
                <w:sz w:val="20"/>
                <w:szCs w:val="22"/>
                <w:lang w:val="en-GB"/>
              </w:rPr>
              <w:t xml:space="preserve">ch for organizational identity </w:t>
            </w:r>
            <w:r w:rsidR="0029124F" w:rsidRPr="0003386D">
              <w:rPr>
                <w:rFonts w:asciiTheme="minorHAnsi" w:hAnsiTheme="minorHAnsi" w:cstheme="minorHAnsi"/>
                <w:sz w:val="20"/>
                <w:szCs w:val="22"/>
                <w:lang w:val="en-GB"/>
              </w:rPr>
              <w:t xml:space="preserve">and affective commitment, where </w:t>
            </w:r>
            <w:r w:rsidR="00C16AAD" w:rsidRPr="0003386D">
              <w:rPr>
                <w:rFonts w:asciiTheme="minorHAnsi" w:hAnsiTheme="minorHAnsi" w:cstheme="minorHAnsi"/>
                <w:sz w:val="20"/>
                <w:szCs w:val="22"/>
                <w:lang w:val="en-GB"/>
              </w:rPr>
              <w:t xml:space="preserve">the personal relationships collaborative </w:t>
            </w:r>
            <w:r w:rsidR="00847732" w:rsidRPr="0003386D">
              <w:rPr>
                <w:rFonts w:asciiTheme="minorHAnsi" w:hAnsiTheme="minorHAnsi" w:cstheme="minorHAnsi"/>
                <w:sz w:val="20"/>
                <w:szCs w:val="22"/>
                <w:lang w:val="en-GB"/>
              </w:rPr>
              <w:t>behaviours</w:t>
            </w:r>
            <w:r w:rsidR="0029124F" w:rsidRPr="0003386D">
              <w:rPr>
                <w:rFonts w:asciiTheme="minorHAnsi" w:hAnsiTheme="minorHAnsi" w:cstheme="minorHAnsi"/>
                <w:sz w:val="20"/>
                <w:szCs w:val="22"/>
                <w:lang w:val="en-GB"/>
              </w:rPr>
              <w:t xml:space="preserve"> became the core objective of HRM. </w:t>
            </w:r>
          </w:p>
          <w:p w14:paraId="2CFEFD53" w14:textId="2623B6DD" w:rsidR="007055A7" w:rsidRPr="0003386D" w:rsidRDefault="007055A7">
            <w:pPr>
              <w:keepNext/>
              <w:keepLines/>
              <w:spacing w:line="259" w:lineRule="auto"/>
              <w:jc w:val="both"/>
              <w:rPr>
                <w:rFonts w:asciiTheme="minorHAnsi" w:hAnsiTheme="minorHAnsi" w:cstheme="minorHAnsi"/>
                <w:sz w:val="20"/>
                <w:szCs w:val="22"/>
                <w:lang w:val="en-GB"/>
              </w:rPr>
            </w:pPr>
            <w:r>
              <w:rPr>
                <w:rFonts w:asciiTheme="minorHAnsi" w:hAnsiTheme="minorHAnsi" w:cstheme="minorHAnsi"/>
                <w:sz w:val="20"/>
                <w:szCs w:val="22"/>
                <w:lang w:val="en-GB"/>
              </w:rPr>
              <w:t xml:space="preserve">After, </w:t>
            </w:r>
            <w:r w:rsidRPr="007055A7">
              <w:rPr>
                <w:rFonts w:asciiTheme="minorHAnsi" w:hAnsiTheme="minorHAnsi" w:cstheme="minorHAnsi"/>
                <w:sz w:val="20"/>
                <w:szCs w:val="22"/>
                <w:lang w:val="en-GB"/>
              </w:rPr>
              <w:t>we will present the third configuration: The Professional configuration. Family firms are in a relatively stable and complex environment have need to manage people through rules, complex procedures, articulated plans, aiming at the highest standardization of processes and efficiency. The professional configuration provides professionalization in functions/divisions and tries to incorporate and develop managerial skills.</w:t>
            </w:r>
          </w:p>
        </w:tc>
        <w:tc>
          <w:tcPr>
            <w:tcW w:w="3261" w:type="dxa"/>
            <w:shd w:val="clear" w:color="auto" w:fill="auto"/>
            <w:vAlign w:val="center"/>
          </w:tcPr>
          <w:p w14:paraId="4D4912B2" w14:textId="19F6E412" w:rsidR="007750D0" w:rsidRPr="009E2FBC" w:rsidRDefault="00910F4E" w:rsidP="00910F4E">
            <w:pPr>
              <w:keepNext/>
              <w:keepLines/>
              <w:jc w:val="center"/>
              <w:rPr>
                <w:rFonts w:asciiTheme="minorHAnsi" w:hAnsiTheme="minorHAnsi" w:cstheme="minorHAnsi"/>
                <w:b/>
                <w:sz w:val="28"/>
                <w:lang w:val="en-GB"/>
              </w:rPr>
            </w:pPr>
            <w:r w:rsidRPr="00BB0BC5">
              <w:rPr>
                <w:rFonts w:asciiTheme="minorHAnsi" w:eastAsiaTheme="minorHAnsi" w:hAnsiTheme="minorHAnsi" w:cstheme="minorHAnsi"/>
                <w:color w:val="000000"/>
                <w:lang w:val="en-GB"/>
              </w:rPr>
              <w:t xml:space="preserve">Giulia Flamini &amp; Luca Gnan (2019). The Role of Awareness in Designing Human Resources Management Practices in Family Firms: A Configurational Model. Chapter 15 in Handbook of Research on Entrepreneurial Leadership and Competitive Strategy in Family Business </w:t>
            </w:r>
          </w:p>
        </w:tc>
      </w:tr>
      <w:tr w:rsidR="00B57504" w:rsidRPr="00E94324" w14:paraId="45B10FAE" w14:textId="77777777" w:rsidTr="007055A7">
        <w:tc>
          <w:tcPr>
            <w:tcW w:w="1082" w:type="dxa"/>
            <w:shd w:val="clear" w:color="auto" w:fill="auto"/>
            <w:vAlign w:val="center"/>
          </w:tcPr>
          <w:p w14:paraId="696677BC" w14:textId="105F02DA" w:rsidR="00B57504" w:rsidRPr="009E2FBC" w:rsidRDefault="00B57504" w:rsidP="001F0FD5">
            <w:pPr>
              <w:keepNext/>
              <w:keepLines/>
              <w:jc w:val="center"/>
              <w:rPr>
                <w:rFonts w:asciiTheme="minorHAnsi" w:hAnsiTheme="minorHAnsi" w:cstheme="minorHAnsi"/>
                <w:b/>
                <w:sz w:val="28"/>
                <w:lang w:val="en-GB"/>
              </w:rPr>
            </w:pPr>
            <w:r>
              <w:rPr>
                <w:rFonts w:asciiTheme="minorHAnsi" w:hAnsiTheme="minorHAnsi" w:cstheme="minorHAnsi"/>
                <w:b/>
                <w:sz w:val="28"/>
                <w:lang w:val="en-GB"/>
              </w:rPr>
              <w:lastRenderedPageBreak/>
              <w:t>1</w:t>
            </w:r>
            <w:r w:rsidR="00EE7E38">
              <w:rPr>
                <w:rFonts w:asciiTheme="minorHAnsi" w:hAnsiTheme="minorHAnsi" w:cstheme="minorHAnsi"/>
                <w:b/>
                <w:sz w:val="28"/>
                <w:lang w:val="en-GB"/>
              </w:rPr>
              <w:t>5</w:t>
            </w:r>
          </w:p>
        </w:tc>
        <w:tc>
          <w:tcPr>
            <w:tcW w:w="2963" w:type="dxa"/>
            <w:shd w:val="clear" w:color="auto" w:fill="auto"/>
            <w:vAlign w:val="center"/>
          </w:tcPr>
          <w:p w14:paraId="1B0C66FA" w14:textId="33B8333B" w:rsidR="00B57504" w:rsidRDefault="00B57504" w:rsidP="00DE798A">
            <w:pPr>
              <w:keepNext/>
              <w:keepLines/>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The Integrated configuration</w:t>
            </w:r>
          </w:p>
        </w:tc>
        <w:tc>
          <w:tcPr>
            <w:tcW w:w="6161" w:type="dxa"/>
            <w:shd w:val="clear" w:color="auto" w:fill="auto"/>
            <w:vAlign w:val="center"/>
          </w:tcPr>
          <w:p w14:paraId="45D74C14" w14:textId="088323B6" w:rsidR="00B57504" w:rsidRPr="009E2FBC" w:rsidRDefault="00E85AD8" w:rsidP="00E85AD8">
            <w:pPr>
              <w:keepNext/>
              <w:keepLines/>
              <w:jc w:val="both"/>
              <w:rPr>
                <w:rFonts w:asciiTheme="minorHAnsi" w:hAnsiTheme="minorHAnsi" w:cstheme="minorHAnsi"/>
                <w:sz w:val="20"/>
                <w:szCs w:val="20"/>
                <w:lang w:val="en-GB"/>
              </w:rPr>
            </w:pPr>
            <w:r w:rsidRPr="00E85AD8">
              <w:rPr>
                <w:rFonts w:asciiTheme="minorHAnsi" w:hAnsiTheme="minorHAnsi" w:cstheme="minorHAnsi"/>
                <w:sz w:val="20"/>
                <w:szCs w:val="20"/>
                <w:lang w:val="en-GB"/>
              </w:rPr>
              <w:t xml:space="preserve">In this </w:t>
            </w:r>
            <w:r w:rsidR="00847732" w:rsidRPr="00E85AD8">
              <w:rPr>
                <w:rFonts w:asciiTheme="minorHAnsi" w:hAnsiTheme="minorHAnsi" w:cstheme="minorHAnsi"/>
                <w:sz w:val="20"/>
                <w:szCs w:val="20"/>
                <w:lang w:val="en-GB"/>
              </w:rPr>
              <w:t>le</w:t>
            </w:r>
            <w:r w:rsidR="00847732">
              <w:rPr>
                <w:rFonts w:asciiTheme="minorHAnsi" w:hAnsiTheme="minorHAnsi" w:cstheme="minorHAnsi"/>
                <w:sz w:val="20"/>
                <w:szCs w:val="20"/>
                <w:lang w:val="en-GB"/>
              </w:rPr>
              <w:t>cture,</w:t>
            </w:r>
            <w:r>
              <w:rPr>
                <w:rFonts w:asciiTheme="minorHAnsi" w:hAnsiTheme="minorHAnsi" w:cstheme="minorHAnsi"/>
                <w:sz w:val="20"/>
                <w:szCs w:val="20"/>
                <w:lang w:val="en-GB"/>
              </w:rPr>
              <w:t xml:space="preserve"> we will present the fourth configuration: The Integrated</w:t>
            </w:r>
            <w:r w:rsidRPr="00E85AD8">
              <w:rPr>
                <w:rFonts w:asciiTheme="minorHAnsi" w:hAnsiTheme="minorHAnsi" w:cstheme="minorHAnsi"/>
                <w:sz w:val="20"/>
                <w:szCs w:val="20"/>
                <w:lang w:val="en-GB"/>
              </w:rPr>
              <w:t xml:space="preserve"> configuration. </w:t>
            </w:r>
            <w:r>
              <w:rPr>
                <w:rFonts w:asciiTheme="minorHAnsi" w:hAnsiTheme="minorHAnsi" w:cstheme="minorHAnsi"/>
                <w:sz w:val="20"/>
                <w:szCs w:val="20"/>
                <w:lang w:val="en-GB"/>
              </w:rPr>
              <w:t>In a</w:t>
            </w:r>
            <w:r w:rsidR="00C16AAD" w:rsidRPr="00C16AAD">
              <w:rPr>
                <w:rFonts w:asciiTheme="minorHAnsi" w:hAnsiTheme="minorHAnsi" w:cstheme="minorHAnsi"/>
                <w:sz w:val="20"/>
                <w:szCs w:val="20"/>
                <w:lang w:val="en-GB"/>
              </w:rPr>
              <w:t xml:space="preserve"> complex and highly d</w:t>
            </w:r>
            <w:r>
              <w:rPr>
                <w:rFonts w:asciiTheme="minorHAnsi" w:hAnsiTheme="minorHAnsi" w:cstheme="minorHAnsi"/>
                <w:sz w:val="20"/>
                <w:szCs w:val="20"/>
                <w:lang w:val="en-GB"/>
              </w:rPr>
              <w:t xml:space="preserve">ynamic environmental dimensions, family firms have to </w:t>
            </w:r>
            <w:r w:rsidRPr="00C16AAD">
              <w:rPr>
                <w:rFonts w:asciiTheme="minorHAnsi" w:hAnsiTheme="minorHAnsi" w:cstheme="minorHAnsi"/>
                <w:sz w:val="20"/>
                <w:szCs w:val="20"/>
                <w:lang w:val="en-GB"/>
              </w:rPr>
              <w:t>emphases</w:t>
            </w:r>
            <w:r>
              <w:rPr>
                <w:rFonts w:asciiTheme="minorHAnsi" w:hAnsiTheme="minorHAnsi" w:cstheme="minorHAnsi"/>
                <w:sz w:val="20"/>
                <w:szCs w:val="20"/>
                <w:lang w:val="en-GB"/>
              </w:rPr>
              <w:t xml:space="preserve"> </w:t>
            </w:r>
            <w:r w:rsidR="00C16AAD" w:rsidRPr="00C16AAD">
              <w:rPr>
                <w:rFonts w:asciiTheme="minorHAnsi" w:hAnsiTheme="minorHAnsi" w:cstheme="minorHAnsi"/>
                <w:sz w:val="20"/>
                <w:szCs w:val="20"/>
                <w:lang w:val="en-GB"/>
              </w:rPr>
              <w:t xml:space="preserve">on both efficiency and effectiveness in direct response to business needs. Family firms search for organizational identity and affective commitment, creating an integrated environment where they manage both the personal relationships of individuals’ working together, showing collaborative behaviors, and the functions or the divisions of the organizational structure. </w:t>
            </w:r>
          </w:p>
        </w:tc>
        <w:tc>
          <w:tcPr>
            <w:tcW w:w="3261" w:type="dxa"/>
            <w:shd w:val="clear" w:color="auto" w:fill="auto"/>
            <w:vAlign w:val="center"/>
          </w:tcPr>
          <w:p w14:paraId="6F8E6B23" w14:textId="08C323CD" w:rsidR="00B57504" w:rsidRPr="00E47CBC" w:rsidRDefault="00910F4E" w:rsidP="00A802F1">
            <w:pPr>
              <w:keepNext/>
              <w:keepLines/>
              <w:jc w:val="center"/>
              <w:rPr>
                <w:rFonts w:asciiTheme="minorHAnsi" w:eastAsiaTheme="minorHAnsi" w:hAnsiTheme="minorHAnsi" w:cstheme="minorHAnsi"/>
                <w:color w:val="000000"/>
                <w:lang w:val="en-GB"/>
              </w:rPr>
            </w:pPr>
            <w:r w:rsidRPr="00E47CBC">
              <w:rPr>
                <w:rFonts w:asciiTheme="minorHAnsi" w:eastAsiaTheme="minorHAnsi" w:hAnsiTheme="minorHAnsi" w:cstheme="minorHAnsi"/>
                <w:color w:val="000000"/>
                <w:lang w:val="en-GB"/>
              </w:rPr>
              <w:t xml:space="preserve">Giulia Flamini &amp; Luca Gnan (2019). The Role of Awareness in Designing Human Resources Management Practices in Family Firms: A Configurational Model. Chapter 15 in Handbook of Research on Entrepreneurial Leadership and Competitive Strategy in Family Business </w:t>
            </w:r>
          </w:p>
        </w:tc>
      </w:tr>
      <w:tr w:rsidR="00693C25" w:rsidRPr="004C575A" w14:paraId="1109758B" w14:textId="77777777" w:rsidTr="007055A7">
        <w:tc>
          <w:tcPr>
            <w:tcW w:w="1082" w:type="dxa"/>
            <w:shd w:val="clear" w:color="auto" w:fill="auto"/>
            <w:vAlign w:val="center"/>
          </w:tcPr>
          <w:p w14:paraId="0DD7C7A3" w14:textId="446A877C" w:rsidR="00693C25" w:rsidRDefault="00693C25" w:rsidP="001F0FD5">
            <w:pPr>
              <w:keepNext/>
              <w:keepLines/>
              <w:jc w:val="center"/>
              <w:rPr>
                <w:rFonts w:asciiTheme="minorHAnsi" w:hAnsiTheme="minorHAnsi" w:cstheme="minorHAnsi"/>
                <w:b/>
                <w:sz w:val="28"/>
                <w:lang w:val="en-GB"/>
              </w:rPr>
            </w:pPr>
            <w:r>
              <w:rPr>
                <w:rFonts w:asciiTheme="minorHAnsi" w:hAnsiTheme="minorHAnsi" w:cstheme="minorHAnsi"/>
                <w:b/>
                <w:sz w:val="28"/>
                <w:lang w:val="en-GB"/>
              </w:rPr>
              <w:t>1</w:t>
            </w:r>
            <w:r w:rsidR="00EE7E38">
              <w:rPr>
                <w:rFonts w:asciiTheme="minorHAnsi" w:hAnsiTheme="minorHAnsi" w:cstheme="minorHAnsi"/>
                <w:b/>
                <w:sz w:val="28"/>
                <w:lang w:val="en-GB"/>
              </w:rPr>
              <w:t>6</w:t>
            </w:r>
          </w:p>
        </w:tc>
        <w:tc>
          <w:tcPr>
            <w:tcW w:w="2963" w:type="dxa"/>
            <w:shd w:val="clear" w:color="auto" w:fill="auto"/>
            <w:vAlign w:val="center"/>
          </w:tcPr>
          <w:p w14:paraId="2A12688C" w14:textId="0CE8FA74" w:rsidR="00693C25" w:rsidRDefault="00693C25" w:rsidP="00DE798A">
            <w:pPr>
              <w:keepNext/>
              <w:keepLines/>
              <w:jc w:val="center"/>
              <w:rPr>
                <w:rFonts w:asciiTheme="minorHAnsi" w:eastAsiaTheme="minorHAnsi" w:hAnsiTheme="minorHAnsi" w:cstheme="minorHAnsi"/>
                <w:b/>
                <w:sz w:val="28"/>
                <w:szCs w:val="28"/>
                <w:lang w:val="en-GB"/>
              </w:rPr>
            </w:pPr>
            <w:r>
              <w:rPr>
                <w:rFonts w:asciiTheme="minorHAnsi" w:eastAsiaTheme="minorHAnsi" w:hAnsiTheme="minorHAnsi" w:cstheme="minorHAnsi"/>
                <w:b/>
                <w:sz w:val="28"/>
                <w:szCs w:val="28"/>
                <w:lang w:val="en-GB"/>
              </w:rPr>
              <w:t>Family Business case</w:t>
            </w:r>
          </w:p>
        </w:tc>
        <w:tc>
          <w:tcPr>
            <w:tcW w:w="6161" w:type="dxa"/>
            <w:shd w:val="clear" w:color="auto" w:fill="auto"/>
            <w:vAlign w:val="center"/>
          </w:tcPr>
          <w:p w14:paraId="1F417C68" w14:textId="1A39C0DF" w:rsidR="00693C25" w:rsidRPr="00E85AD8" w:rsidRDefault="00693C25" w:rsidP="00E47CBC">
            <w:pPr>
              <w:keepNext/>
              <w:keepLines/>
              <w:jc w:val="center"/>
              <w:rPr>
                <w:rFonts w:asciiTheme="minorHAnsi" w:hAnsiTheme="minorHAnsi" w:cstheme="minorHAnsi"/>
                <w:sz w:val="20"/>
                <w:szCs w:val="20"/>
                <w:lang w:val="en-GB"/>
              </w:rPr>
            </w:pPr>
            <w:r w:rsidRPr="0003386D">
              <w:rPr>
                <w:rFonts w:asciiTheme="minorHAnsi" w:eastAsia="Calibri" w:hAnsiTheme="minorHAnsi" w:cstheme="minorHAnsi"/>
                <w:b/>
                <w:sz w:val="28"/>
                <w:szCs w:val="28"/>
                <w:lang w:val="en-GB" w:eastAsia="en-US"/>
              </w:rPr>
              <w:t>FIBRA CASE</w:t>
            </w:r>
          </w:p>
        </w:tc>
        <w:tc>
          <w:tcPr>
            <w:tcW w:w="3261" w:type="dxa"/>
            <w:shd w:val="clear" w:color="auto" w:fill="auto"/>
            <w:vAlign w:val="center"/>
          </w:tcPr>
          <w:p w14:paraId="2E4E6871" w14:textId="38F15B97" w:rsidR="00693C25" w:rsidRPr="00E47CBC" w:rsidRDefault="0033688A" w:rsidP="001F0FD5">
            <w:pPr>
              <w:keepNext/>
              <w:keepLines/>
              <w:jc w:val="center"/>
              <w:rPr>
                <w:rFonts w:asciiTheme="minorHAnsi" w:eastAsiaTheme="minorHAnsi" w:hAnsiTheme="minorHAnsi" w:cstheme="minorHAnsi"/>
                <w:color w:val="000000"/>
                <w:lang w:val="en-GB"/>
              </w:rPr>
            </w:pPr>
            <w:r w:rsidRPr="0033688A">
              <w:rPr>
                <w:rFonts w:asciiTheme="minorHAnsi" w:eastAsiaTheme="minorHAnsi" w:hAnsiTheme="minorHAnsi" w:cstheme="minorHAnsi"/>
                <w:color w:val="000000"/>
                <w:lang w:val="en-GB"/>
              </w:rPr>
              <w:t>Yedder, M. B. (2018). Human resource management in family business succession: victim or saviour?. Journal of enterprising culture, 26(04), 401-421.</w:t>
            </w:r>
          </w:p>
        </w:tc>
      </w:tr>
      <w:tr w:rsidR="007750D0" w:rsidRPr="004C575A" w14:paraId="066B05F4" w14:textId="77777777" w:rsidTr="007055A7">
        <w:tc>
          <w:tcPr>
            <w:tcW w:w="1082" w:type="dxa"/>
            <w:shd w:val="clear" w:color="auto" w:fill="auto"/>
            <w:vAlign w:val="center"/>
          </w:tcPr>
          <w:p w14:paraId="35B35C0B" w14:textId="38537315" w:rsidR="007750D0" w:rsidRPr="009E2FBC" w:rsidRDefault="007750D0" w:rsidP="001F0FD5">
            <w:pPr>
              <w:keepNext/>
              <w:keepLines/>
              <w:jc w:val="center"/>
              <w:rPr>
                <w:rFonts w:asciiTheme="minorHAnsi" w:hAnsiTheme="minorHAnsi" w:cstheme="minorHAnsi"/>
                <w:b/>
                <w:sz w:val="28"/>
                <w:lang w:val="en-GB"/>
              </w:rPr>
            </w:pPr>
            <w:r w:rsidRPr="009E2FBC">
              <w:rPr>
                <w:rFonts w:asciiTheme="minorHAnsi" w:hAnsiTheme="minorHAnsi" w:cstheme="minorHAnsi"/>
                <w:b/>
                <w:sz w:val="28"/>
                <w:lang w:val="en-GB"/>
              </w:rPr>
              <w:lastRenderedPageBreak/>
              <w:t>1</w:t>
            </w:r>
            <w:r w:rsidR="00EE7E38">
              <w:rPr>
                <w:rFonts w:asciiTheme="minorHAnsi" w:hAnsiTheme="minorHAnsi" w:cstheme="minorHAnsi"/>
                <w:b/>
                <w:sz w:val="28"/>
                <w:lang w:val="en-GB"/>
              </w:rPr>
              <w:t>7</w:t>
            </w:r>
          </w:p>
        </w:tc>
        <w:tc>
          <w:tcPr>
            <w:tcW w:w="2963" w:type="dxa"/>
            <w:shd w:val="clear" w:color="auto" w:fill="auto"/>
            <w:vAlign w:val="center"/>
          </w:tcPr>
          <w:p w14:paraId="3CDEE59E" w14:textId="179D2303" w:rsidR="007750D0" w:rsidRPr="00DE798A" w:rsidRDefault="007750D0" w:rsidP="00DE798A">
            <w:pPr>
              <w:keepNext/>
              <w:keepLines/>
              <w:jc w:val="center"/>
              <w:rPr>
                <w:rFonts w:asciiTheme="minorHAnsi" w:eastAsiaTheme="minorHAnsi" w:hAnsiTheme="minorHAnsi" w:cstheme="minorHAnsi"/>
                <w:b/>
                <w:sz w:val="28"/>
                <w:szCs w:val="28"/>
                <w:lang w:val="en-GB"/>
              </w:rPr>
            </w:pPr>
            <w:r w:rsidRPr="00DE798A">
              <w:rPr>
                <w:rFonts w:asciiTheme="minorHAnsi" w:eastAsiaTheme="minorHAnsi" w:hAnsiTheme="minorHAnsi" w:cstheme="minorHAnsi"/>
                <w:b/>
                <w:sz w:val="28"/>
                <w:szCs w:val="28"/>
                <w:lang w:val="en-GB"/>
              </w:rPr>
              <w:t>Performance and goals</w:t>
            </w:r>
            <w:r w:rsidR="0028021D">
              <w:rPr>
                <w:rFonts w:asciiTheme="minorHAnsi" w:eastAsiaTheme="minorHAnsi" w:hAnsiTheme="minorHAnsi" w:cstheme="minorHAnsi"/>
                <w:b/>
                <w:sz w:val="28"/>
                <w:szCs w:val="28"/>
                <w:lang w:val="en-GB"/>
              </w:rPr>
              <w:t xml:space="preserve"> of </w:t>
            </w:r>
            <w:r w:rsidR="0028021D" w:rsidRPr="0028021D">
              <w:rPr>
                <w:rFonts w:asciiTheme="minorHAnsi" w:eastAsiaTheme="minorHAnsi" w:hAnsiTheme="minorHAnsi" w:cstheme="minorHAnsi"/>
                <w:b/>
                <w:sz w:val="28"/>
                <w:szCs w:val="28"/>
                <w:lang w:val="en-GB"/>
              </w:rPr>
              <w:t>HRMP configurations in family firms</w:t>
            </w:r>
          </w:p>
        </w:tc>
        <w:tc>
          <w:tcPr>
            <w:tcW w:w="6161" w:type="dxa"/>
            <w:shd w:val="clear" w:color="auto" w:fill="auto"/>
            <w:vAlign w:val="center"/>
          </w:tcPr>
          <w:p w14:paraId="6F5B28C4" w14:textId="0EC8A936" w:rsidR="002431C5" w:rsidRDefault="002431C5" w:rsidP="00CA0688">
            <w:pPr>
              <w:keepNext/>
              <w:keepLines/>
              <w:jc w:val="both"/>
              <w:rPr>
                <w:rFonts w:asciiTheme="minorHAnsi" w:hAnsiTheme="minorHAnsi" w:cstheme="minorHAnsi"/>
                <w:sz w:val="20"/>
                <w:szCs w:val="20"/>
                <w:lang w:val="en-GB"/>
              </w:rPr>
            </w:pPr>
            <w:r>
              <w:rPr>
                <w:rFonts w:asciiTheme="minorHAnsi" w:hAnsiTheme="minorHAnsi" w:cstheme="minorHAnsi"/>
                <w:sz w:val="20"/>
                <w:szCs w:val="20"/>
                <w:lang w:val="en-GB"/>
              </w:rPr>
              <w:t>D</w:t>
            </w:r>
            <w:r w:rsidRPr="002431C5">
              <w:rPr>
                <w:rFonts w:asciiTheme="minorHAnsi" w:hAnsiTheme="minorHAnsi" w:cstheme="minorHAnsi"/>
                <w:sz w:val="20"/>
                <w:szCs w:val="20"/>
                <w:lang w:val="en-GB"/>
              </w:rPr>
              <w:t xml:space="preserve">uring this lecture, we will explore, </w:t>
            </w:r>
            <w:r w:rsidR="00847732" w:rsidRPr="002431C5">
              <w:rPr>
                <w:rFonts w:asciiTheme="minorHAnsi" w:hAnsiTheme="minorHAnsi" w:cstheme="minorHAnsi"/>
                <w:sz w:val="20"/>
                <w:szCs w:val="20"/>
                <w:lang w:val="en-GB"/>
              </w:rPr>
              <w:t>first</w:t>
            </w:r>
            <w:r w:rsidRPr="002431C5">
              <w:rPr>
                <w:rFonts w:asciiTheme="minorHAnsi" w:hAnsiTheme="minorHAnsi" w:cstheme="minorHAnsi"/>
                <w:sz w:val="20"/>
                <w:szCs w:val="20"/>
                <w:lang w:val="en-GB"/>
              </w:rPr>
              <w:t xml:space="preserve">, the configurational perspective. WE WILL lend a systemic viewpoint from which to project HRMP composition and we will claim that the positive performance evolves from a bundle of interrelated HR </w:t>
            </w:r>
            <w:r w:rsidR="00847732" w:rsidRPr="002431C5">
              <w:rPr>
                <w:rFonts w:asciiTheme="minorHAnsi" w:hAnsiTheme="minorHAnsi" w:cstheme="minorHAnsi"/>
                <w:sz w:val="20"/>
                <w:szCs w:val="20"/>
                <w:lang w:val="en-GB"/>
              </w:rPr>
              <w:t>practices, which</w:t>
            </w:r>
            <w:r w:rsidRPr="002431C5">
              <w:rPr>
                <w:rFonts w:asciiTheme="minorHAnsi" w:hAnsiTheme="minorHAnsi" w:cstheme="minorHAnsi"/>
                <w:sz w:val="20"/>
                <w:szCs w:val="20"/>
                <w:lang w:val="en-GB"/>
              </w:rPr>
              <w:t xml:space="preserve"> together form an internally consistent whole. </w:t>
            </w:r>
            <w:r>
              <w:rPr>
                <w:rFonts w:asciiTheme="minorHAnsi" w:hAnsiTheme="minorHAnsi" w:cstheme="minorHAnsi"/>
                <w:sz w:val="20"/>
                <w:szCs w:val="20"/>
                <w:lang w:val="en-GB"/>
              </w:rPr>
              <w:t xml:space="preserve">After, we will </w:t>
            </w:r>
            <w:r w:rsidR="00A972A2" w:rsidRPr="00A972A2">
              <w:rPr>
                <w:rFonts w:asciiTheme="minorHAnsi" w:hAnsiTheme="minorHAnsi" w:cstheme="minorHAnsi"/>
                <w:sz w:val="20"/>
                <w:szCs w:val="20"/>
                <w:lang w:val="en-GB"/>
              </w:rPr>
              <w:t>explore the organizational value of different c</w:t>
            </w:r>
            <w:r>
              <w:rPr>
                <w:rFonts w:asciiTheme="minorHAnsi" w:hAnsiTheme="minorHAnsi" w:cstheme="minorHAnsi"/>
                <w:sz w:val="20"/>
                <w:szCs w:val="20"/>
                <w:lang w:val="en-GB"/>
              </w:rPr>
              <w:t>onfigurations of HRMP in family</w:t>
            </w:r>
            <w:r w:rsidR="00A972A2" w:rsidRPr="00A972A2">
              <w:rPr>
                <w:rFonts w:asciiTheme="minorHAnsi" w:hAnsiTheme="minorHAnsi" w:cstheme="minorHAnsi"/>
                <w:sz w:val="20"/>
                <w:szCs w:val="20"/>
                <w:lang w:val="en-GB"/>
              </w:rPr>
              <w:t xml:space="preserve">. </w:t>
            </w:r>
            <w:r w:rsidR="00CA0688" w:rsidRPr="00CA0688">
              <w:rPr>
                <w:rFonts w:asciiTheme="minorHAnsi" w:hAnsiTheme="minorHAnsi" w:cstheme="minorHAnsi"/>
                <w:sz w:val="20"/>
                <w:szCs w:val="20"/>
                <w:lang w:val="en-GB"/>
              </w:rPr>
              <w:t>Moving from coordination theory, the lecture proposes and investigates the four HRMP configurations and analyses their functional goals in the achievement of organizational performances.</w:t>
            </w:r>
          </w:p>
          <w:p w14:paraId="5EB8CBD8" w14:textId="701CC6C9" w:rsidR="002431C5" w:rsidRDefault="002431C5" w:rsidP="00CA0688">
            <w:pPr>
              <w:keepNext/>
              <w:keepLines/>
              <w:jc w:val="both"/>
              <w:rPr>
                <w:rFonts w:asciiTheme="minorHAnsi" w:hAnsiTheme="minorHAnsi" w:cstheme="minorHAnsi"/>
                <w:sz w:val="20"/>
                <w:szCs w:val="20"/>
                <w:lang w:val="en-GB"/>
              </w:rPr>
            </w:pPr>
            <w:r>
              <w:rPr>
                <w:rFonts w:asciiTheme="minorHAnsi" w:hAnsiTheme="minorHAnsi" w:cstheme="minorHAnsi"/>
                <w:sz w:val="20"/>
                <w:szCs w:val="20"/>
                <w:lang w:val="en-GB"/>
              </w:rPr>
              <w:t xml:space="preserve">In </w:t>
            </w:r>
            <w:r w:rsidR="006D3F67">
              <w:rPr>
                <w:rFonts w:asciiTheme="minorHAnsi" w:hAnsiTheme="minorHAnsi" w:cstheme="minorHAnsi"/>
                <w:sz w:val="20"/>
                <w:szCs w:val="20"/>
                <w:lang w:val="en-GB"/>
              </w:rPr>
              <w:t>particular,</w:t>
            </w:r>
            <w:r>
              <w:rPr>
                <w:rFonts w:asciiTheme="minorHAnsi" w:hAnsiTheme="minorHAnsi" w:cstheme="minorHAnsi"/>
                <w:sz w:val="20"/>
                <w:szCs w:val="20"/>
                <w:lang w:val="en-GB"/>
              </w:rPr>
              <w:t xml:space="preserve"> we will answer to the follow questions: </w:t>
            </w:r>
          </w:p>
          <w:p w14:paraId="1E40024F" w14:textId="77777777" w:rsidR="002431C5" w:rsidRDefault="00A972A2" w:rsidP="00CA0688">
            <w:pPr>
              <w:pStyle w:val="Paragrafoelenco"/>
              <w:keepNext/>
              <w:keepLines/>
              <w:numPr>
                <w:ilvl w:val="0"/>
                <w:numId w:val="41"/>
              </w:numPr>
              <w:jc w:val="both"/>
              <w:rPr>
                <w:rFonts w:asciiTheme="minorHAnsi" w:hAnsiTheme="minorHAnsi" w:cstheme="minorHAnsi"/>
                <w:sz w:val="20"/>
                <w:szCs w:val="20"/>
                <w:lang w:val="en-GB"/>
              </w:rPr>
            </w:pPr>
            <w:r w:rsidRPr="002431C5">
              <w:rPr>
                <w:rFonts w:asciiTheme="minorHAnsi" w:hAnsiTheme="minorHAnsi" w:cstheme="minorHAnsi"/>
                <w:sz w:val="20"/>
                <w:szCs w:val="20"/>
                <w:lang w:val="en-GB"/>
              </w:rPr>
              <w:t xml:space="preserve">How do family firms configure their HRMP? </w:t>
            </w:r>
          </w:p>
          <w:p w14:paraId="43048062" w14:textId="77777777" w:rsidR="002431C5" w:rsidRDefault="00A972A2" w:rsidP="00CA0688">
            <w:pPr>
              <w:pStyle w:val="Paragrafoelenco"/>
              <w:keepNext/>
              <w:keepLines/>
              <w:numPr>
                <w:ilvl w:val="0"/>
                <w:numId w:val="41"/>
              </w:numPr>
              <w:jc w:val="both"/>
              <w:rPr>
                <w:rFonts w:asciiTheme="minorHAnsi" w:hAnsiTheme="minorHAnsi" w:cstheme="minorHAnsi"/>
                <w:sz w:val="20"/>
                <w:szCs w:val="20"/>
                <w:lang w:val="en-GB"/>
              </w:rPr>
            </w:pPr>
            <w:r w:rsidRPr="002431C5">
              <w:rPr>
                <w:rFonts w:asciiTheme="minorHAnsi" w:hAnsiTheme="minorHAnsi" w:cstheme="minorHAnsi"/>
                <w:sz w:val="20"/>
                <w:szCs w:val="20"/>
                <w:lang w:val="en-GB"/>
              </w:rPr>
              <w:t xml:space="preserve">Which organizational goals do they combine? </w:t>
            </w:r>
          </w:p>
          <w:p w14:paraId="4E1BAD26" w14:textId="6183579A" w:rsidR="007750D0" w:rsidRPr="0003386D" w:rsidRDefault="00A972A2" w:rsidP="0003386D">
            <w:pPr>
              <w:pStyle w:val="Paragrafoelenco"/>
              <w:keepNext/>
              <w:keepLines/>
              <w:numPr>
                <w:ilvl w:val="0"/>
                <w:numId w:val="41"/>
              </w:numPr>
              <w:jc w:val="both"/>
              <w:rPr>
                <w:rFonts w:asciiTheme="minorHAnsi" w:hAnsiTheme="minorHAnsi" w:cstheme="minorHAnsi"/>
                <w:sz w:val="20"/>
                <w:szCs w:val="20"/>
                <w:lang w:val="en-GB"/>
              </w:rPr>
            </w:pPr>
            <w:r w:rsidRPr="002431C5">
              <w:rPr>
                <w:rFonts w:asciiTheme="minorHAnsi" w:hAnsiTheme="minorHAnsi" w:cstheme="minorHAnsi"/>
                <w:sz w:val="20"/>
                <w:szCs w:val="20"/>
                <w:lang w:val="en-GB"/>
              </w:rPr>
              <w:t>Which organizational performances do they achieve?</w:t>
            </w:r>
          </w:p>
        </w:tc>
        <w:tc>
          <w:tcPr>
            <w:tcW w:w="3261" w:type="dxa"/>
            <w:shd w:val="clear" w:color="auto" w:fill="auto"/>
            <w:vAlign w:val="center"/>
          </w:tcPr>
          <w:p w14:paraId="16CE60FA" w14:textId="29C76E17" w:rsidR="007750D0" w:rsidRPr="00CC5BA9" w:rsidRDefault="00CC5BA9" w:rsidP="00CC5BA9">
            <w:pPr>
              <w:keepNext/>
              <w:keepLines/>
              <w:jc w:val="center"/>
              <w:rPr>
                <w:rFonts w:asciiTheme="minorHAnsi" w:eastAsiaTheme="minorHAnsi" w:hAnsiTheme="minorHAnsi" w:cstheme="minorHAnsi"/>
                <w:color w:val="000000"/>
                <w:lang w:val="en-GB"/>
              </w:rPr>
            </w:pPr>
            <w:r w:rsidRPr="00CC5BA9">
              <w:rPr>
                <w:rFonts w:asciiTheme="minorHAnsi" w:eastAsiaTheme="minorHAnsi" w:hAnsiTheme="minorHAnsi" w:cstheme="minorHAnsi"/>
                <w:color w:val="000000"/>
                <w:lang w:val="en-GB"/>
              </w:rPr>
              <w:t>Flamini, G., Gnan, L. (2019). Configurations of HRM practices in family firms: goals and organizational performances. 79th Academy of Management (AOM) in Boston</w:t>
            </w:r>
          </w:p>
        </w:tc>
      </w:tr>
      <w:tr w:rsidR="007750D0" w:rsidRPr="004C575A" w14:paraId="00FBD455" w14:textId="77777777" w:rsidTr="007055A7">
        <w:tc>
          <w:tcPr>
            <w:tcW w:w="1082" w:type="dxa"/>
            <w:shd w:val="clear" w:color="auto" w:fill="auto"/>
            <w:vAlign w:val="center"/>
          </w:tcPr>
          <w:p w14:paraId="67380EDC" w14:textId="72403ABF" w:rsidR="007750D0" w:rsidRPr="00855A79" w:rsidRDefault="007750D0" w:rsidP="001F0FD5">
            <w:pPr>
              <w:keepNext/>
              <w:keepLines/>
              <w:jc w:val="center"/>
              <w:rPr>
                <w:rFonts w:asciiTheme="minorHAnsi" w:hAnsiTheme="minorHAnsi" w:cstheme="minorHAnsi"/>
                <w:b/>
                <w:sz w:val="28"/>
                <w:lang w:val="en-GB"/>
              </w:rPr>
            </w:pPr>
            <w:r>
              <w:rPr>
                <w:rFonts w:asciiTheme="minorHAnsi" w:hAnsiTheme="minorHAnsi" w:cstheme="minorHAnsi"/>
                <w:b/>
                <w:sz w:val="28"/>
                <w:lang w:val="en-GB"/>
              </w:rPr>
              <w:t>1</w:t>
            </w:r>
            <w:r w:rsidR="00EE7E38">
              <w:rPr>
                <w:rFonts w:asciiTheme="minorHAnsi" w:hAnsiTheme="minorHAnsi" w:cstheme="minorHAnsi"/>
                <w:b/>
                <w:sz w:val="28"/>
                <w:lang w:val="en-GB"/>
              </w:rPr>
              <w:t>8</w:t>
            </w:r>
          </w:p>
        </w:tc>
        <w:tc>
          <w:tcPr>
            <w:tcW w:w="2963" w:type="dxa"/>
            <w:shd w:val="clear" w:color="auto" w:fill="auto"/>
            <w:vAlign w:val="center"/>
          </w:tcPr>
          <w:p w14:paraId="6C9F0EF2" w14:textId="17C6864A" w:rsidR="007750D0" w:rsidRPr="00EF23E3" w:rsidRDefault="00D65785" w:rsidP="00DE798A">
            <w:pPr>
              <w:keepNext/>
              <w:keepLines/>
              <w:jc w:val="center"/>
              <w:rPr>
                <w:rFonts w:asciiTheme="minorHAnsi" w:hAnsiTheme="minorHAnsi" w:cstheme="minorHAnsi"/>
                <w:b/>
                <w:sz w:val="28"/>
                <w:szCs w:val="28"/>
                <w:lang w:val="en-GB"/>
              </w:rPr>
            </w:pPr>
            <w:r w:rsidRPr="00D66D78">
              <w:rPr>
                <w:rFonts w:asciiTheme="minorHAnsi" w:hAnsiTheme="minorHAnsi" w:cstheme="minorHAnsi"/>
                <w:b/>
                <w:sz w:val="28"/>
                <w:szCs w:val="28"/>
                <w:lang w:val="en-GB"/>
              </w:rPr>
              <w:t>Family business case</w:t>
            </w:r>
          </w:p>
        </w:tc>
        <w:tc>
          <w:tcPr>
            <w:tcW w:w="6161" w:type="dxa"/>
            <w:shd w:val="clear" w:color="auto" w:fill="auto"/>
            <w:vAlign w:val="center"/>
          </w:tcPr>
          <w:p w14:paraId="2D0D51E0" w14:textId="5C0B5D35" w:rsidR="007750D0" w:rsidRPr="00855A79" w:rsidRDefault="004E7578" w:rsidP="0003386D">
            <w:pPr>
              <w:pStyle w:val="Paragrafoelenco"/>
              <w:keepNext/>
              <w:keepLines/>
              <w:ind w:left="316"/>
              <w:jc w:val="center"/>
              <w:rPr>
                <w:rFonts w:asciiTheme="minorHAnsi" w:hAnsiTheme="minorHAnsi" w:cstheme="minorHAnsi"/>
                <w:sz w:val="20"/>
                <w:szCs w:val="20"/>
                <w:lang w:val="en-GB"/>
              </w:rPr>
            </w:pPr>
            <w:r w:rsidRPr="0003386D">
              <w:rPr>
                <w:rFonts w:asciiTheme="minorHAnsi" w:hAnsiTheme="minorHAnsi" w:cstheme="minorHAnsi"/>
                <w:b/>
                <w:sz w:val="28"/>
                <w:szCs w:val="28"/>
                <w:lang w:val="en-GB"/>
              </w:rPr>
              <w:t xml:space="preserve"> </w:t>
            </w:r>
            <w:r w:rsidR="00CB74CC">
              <w:rPr>
                <w:rFonts w:asciiTheme="minorHAnsi" w:hAnsiTheme="minorHAnsi" w:cstheme="minorHAnsi"/>
                <w:b/>
                <w:sz w:val="28"/>
                <w:szCs w:val="28"/>
                <w:lang w:val="en-GB"/>
              </w:rPr>
              <w:t>AGRO</w:t>
            </w:r>
            <w:r w:rsidR="00847732" w:rsidRPr="0003386D">
              <w:rPr>
                <w:rFonts w:asciiTheme="minorHAnsi" w:hAnsiTheme="minorHAnsi" w:cstheme="minorHAnsi"/>
                <w:b/>
                <w:sz w:val="28"/>
                <w:szCs w:val="28"/>
                <w:lang w:val="en-GB"/>
              </w:rPr>
              <w:t xml:space="preserve"> CASE DISCUSSION</w:t>
            </w:r>
          </w:p>
        </w:tc>
        <w:tc>
          <w:tcPr>
            <w:tcW w:w="3261" w:type="dxa"/>
            <w:shd w:val="clear" w:color="auto" w:fill="auto"/>
            <w:vAlign w:val="center"/>
          </w:tcPr>
          <w:p w14:paraId="730AD0DE" w14:textId="79F7CED1" w:rsidR="007750D0" w:rsidRPr="00CC5BA9" w:rsidRDefault="00DA074B" w:rsidP="001F0FD5">
            <w:pPr>
              <w:keepNext/>
              <w:keepLines/>
              <w:jc w:val="center"/>
              <w:rPr>
                <w:rFonts w:asciiTheme="minorHAnsi" w:eastAsiaTheme="minorHAnsi" w:hAnsiTheme="minorHAnsi" w:cstheme="minorHAnsi"/>
                <w:color w:val="000000"/>
                <w:lang w:val="en-GB"/>
              </w:rPr>
            </w:pPr>
            <w:r w:rsidRPr="00DA074B">
              <w:rPr>
                <w:rFonts w:asciiTheme="minorHAnsi" w:eastAsiaTheme="minorHAnsi" w:hAnsiTheme="minorHAnsi" w:cstheme="minorHAnsi"/>
                <w:color w:val="000000"/>
                <w:lang w:val="en-GB"/>
              </w:rPr>
              <w:t>Yedder, M. B. (2018). Human resource management in family business succession: victim or saviour?. Journal of enterprising culture, 26(04), 401-421.</w:t>
            </w:r>
          </w:p>
        </w:tc>
      </w:tr>
    </w:tbl>
    <w:p w14:paraId="57AAA189" w14:textId="565B0214" w:rsidR="00D70CE2" w:rsidRPr="009E2FBC" w:rsidRDefault="00D70CE2" w:rsidP="00023ECD">
      <w:pPr>
        <w:jc w:val="both"/>
        <w:rPr>
          <w:rFonts w:asciiTheme="minorHAnsi" w:hAnsiTheme="minorHAnsi" w:cstheme="minorHAnsi"/>
          <w:smallCaps/>
          <w:lang w:val="en-GB"/>
        </w:rPr>
      </w:pPr>
    </w:p>
    <w:sectPr w:rsidR="00D70CE2" w:rsidRPr="009E2FBC" w:rsidSect="000373F3">
      <w:headerReference w:type="default" r:id="rId12"/>
      <w:pgSz w:w="16838" w:h="11906" w:orient="landscape" w:code="9"/>
      <w:pgMar w:top="1701" w:right="1701" w:bottom="1701" w:left="2291" w:header="737" w:footer="73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605915" w14:textId="77777777" w:rsidR="00D246B8" w:rsidRDefault="00D246B8">
      <w:r>
        <w:separator/>
      </w:r>
    </w:p>
  </w:endnote>
  <w:endnote w:type="continuationSeparator" w:id="0">
    <w:p w14:paraId="1CE544AF" w14:textId="77777777" w:rsidR="00D246B8" w:rsidRDefault="00D246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4211C" w14:textId="77777777" w:rsidR="00050008" w:rsidRDefault="00050008" w:rsidP="00FE1D23">
    <w:pPr>
      <w:pStyle w:val="Pidipagina"/>
      <w:framePr w:wrap="around" w:vAnchor="text" w:hAnchor="margin" w:xAlign="right" w:y="1"/>
      <w:rPr>
        <w:rStyle w:val="Numeropagina"/>
      </w:rPr>
    </w:pPr>
    <w:r>
      <w:rPr>
        <w:rStyle w:val="Numeropagina"/>
      </w:rPr>
      <w:fldChar w:fldCharType="begin"/>
    </w:r>
    <w:r>
      <w:rPr>
        <w:rStyle w:val="Numeropagina"/>
      </w:rPr>
      <w:instrText xml:space="preserve">PAGE  </w:instrText>
    </w:r>
    <w:r>
      <w:rPr>
        <w:rStyle w:val="Numeropagina"/>
      </w:rPr>
      <w:fldChar w:fldCharType="end"/>
    </w:r>
  </w:p>
  <w:p w14:paraId="03C70B90" w14:textId="77777777" w:rsidR="00050008" w:rsidRDefault="00050008" w:rsidP="00FE1D23">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9D53B" w14:textId="588185FD" w:rsidR="00050008" w:rsidRPr="009E2FBC" w:rsidRDefault="00050008" w:rsidP="00AD76F3">
    <w:pPr>
      <w:pStyle w:val="Pidipagina"/>
      <w:pBdr>
        <w:top w:val="single" w:sz="4" w:space="1" w:color="auto"/>
      </w:pBdr>
      <w:rPr>
        <w:rFonts w:asciiTheme="minorHAnsi" w:hAnsiTheme="minorHAnsi" w:cstheme="minorHAnsi"/>
        <w:b/>
      </w:rPr>
    </w:pPr>
    <w:r w:rsidRPr="009E2FBC">
      <w:rPr>
        <w:rFonts w:asciiTheme="minorHAnsi" w:hAnsiTheme="minorHAnsi" w:cstheme="minorHAnsi"/>
      </w:rPr>
      <w:t>Prof. Giulia Flamini</w:t>
    </w:r>
  </w:p>
  <w:sdt>
    <w:sdtPr>
      <w:id w:val="1678779441"/>
      <w:docPartObj>
        <w:docPartGallery w:val="Page Numbers (Bottom of Page)"/>
        <w:docPartUnique/>
      </w:docPartObj>
    </w:sdtPr>
    <w:sdtEndPr>
      <w:rPr>
        <w:rFonts w:asciiTheme="minorHAnsi" w:hAnsiTheme="minorHAnsi" w:cstheme="minorHAnsi"/>
      </w:rPr>
    </w:sdtEndPr>
    <w:sdtContent>
      <w:p w14:paraId="7F58D7B4" w14:textId="0892A16B" w:rsidR="00050008" w:rsidRPr="00AD76F3" w:rsidRDefault="00050008">
        <w:pPr>
          <w:pStyle w:val="Pidipagina"/>
          <w:jc w:val="right"/>
          <w:rPr>
            <w:rFonts w:asciiTheme="minorHAnsi" w:hAnsiTheme="minorHAnsi" w:cstheme="minorHAnsi"/>
          </w:rPr>
        </w:pPr>
        <w:r w:rsidRPr="00AD76F3">
          <w:rPr>
            <w:rFonts w:asciiTheme="minorHAnsi" w:hAnsiTheme="minorHAnsi" w:cstheme="minorHAnsi"/>
          </w:rPr>
          <w:fldChar w:fldCharType="begin"/>
        </w:r>
        <w:r w:rsidRPr="00AD76F3">
          <w:rPr>
            <w:rFonts w:asciiTheme="minorHAnsi" w:hAnsiTheme="minorHAnsi" w:cstheme="minorHAnsi"/>
          </w:rPr>
          <w:instrText>PAGE   \* MERGEFORMAT</w:instrText>
        </w:r>
        <w:r w:rsidRPr="00AD76F3">
          <w:rPr>
            <w:rFonts w:asciiTheme="minorHAnsi" w:hAnsiTheme="minorHAnsi" w:cstheme="minorHAnsi"/>
          </w:rPr>
          <w:fldChar w:fldCharType="separate"/>
        </w:r>
        <w:r w:rsidR="00903165">
          <w:rPr>
            <w:rFonts w:asciiTheme="minorHAnsi" w:hAnsiTheme="minorHAnsi" w:cstheme="minorHAnsi"/>
            <w:noProof/>
          </w:rPr>
          <w:t>1</w:t>
        </w:r>
        <w:r w:rsidRPr="00AD76F3">
          <w:rPr>
            <w:rFonts w:asciiTheme="minorHAnsi" w:hAnsiTheme="minorHAnsi" w:cstheme="minorHAnsi"/>
          </w:rPr>
          <w:fldChar w:fldCharType="end"/>
        </w:r>
      </w:p>
    </w:sdtContent>
  </w:sdt>
  <w:p w14:paraId="07DC639B" w14:textId="77777777" w:rsidR="00050008" w:rsidRPr="009C2A52" w:rsidRDefault="00050008" w:rsidP="009C2A52">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D403D0" w14:textId="77777777" w:rsidR="00D246B8" w:rsidRDefault="00D246B8">
      <w:r>
        <w:separator/>
      </w:r>
    </w:p>
  </w:footnote>
  <w:footnote w:type="continuationSeparator" w:id="0">
    <w:p w14:paraId="3E299CBD" w14:textId="77777777" w:rsidR="00D246B8" w:rsidRDefault="00D246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C9C293" w14:textId="0AA74CE3" w:rsidR="00050008" w:rsidRPr="00F76782" w:rsidRDefault="00050008" w:rsidP="009E2FBC">
    <w:pPr>
      <w:pStyle w:val="Intestazione"/>
      <w:tabs>
        <w:tab w:val="clear" w:pos="4819"/>
      </w:tabs>
      <w:jc w:val="center"/>
      <w:rPr>
        <w:lang w:val="en-US"/>
      </w:rPr>
    </w:pPr>
    <w:r w:rsidRPr="00F76782">
      <w:rPr>
        <w:lang w:val="en-US"/>
      </w:rPr>
      <w:t>______________________________________________________________________</w:t>
    </w:r>
  </w:p>
  <w:p w14:paraId="0D3A43DE" w14:textId="22A1910C" w:rsidR="00050008" w:rsidRPr="00F76782" w:rsidRDefault="00050008" w:rsidP="009E2FBC">
    <w:pPr>
      <w:pStyle w:val="Intestazione"/>
      <w:jc w:val="right"/>
      <w:rPr>
        <w:rFonts w:ascii="Verdana" w:hAnsi="Verdana"/>
        <w:color w:val="365F91"/>
        <w:sz w:val="40"/>
        <w:szCs w:val="34"/>
        <w:lang w:val="en-US"/>
      </w:rPr>
    </w:pPr>
    <w:r w:rsidRPr="009E2FBC">
      <w:rPr>
        <w:noProof/>
        <w:sz w:val="52"/>
      </w:rPr>
      <w:drawing>
        <wp:anchor distT="0" distB="0" distL="114300" distR="114300" simplePos="0" relativeHeight="251657728" behindDoc="0" locked="0" layoutInCell="1" allowOverlap="1" wp14:anchorId="79337C6F" wp14:editId="1D1E7ADD">
          <wp:simplePos x="0" y="0"/>
          <wp:positionH relativeFrom="column">
            <wp:posOffset>33240</wp:posOffset>
          </wp:positionH>
          <wp:positionV relativeFrom="paragraph">
            <wp:posOffset>34290</wp:posOffset>
          </wp:positionV>
          <wp:extent cx="626745" cy="701675"/>
          <wp:effectExtent l="0" t="0" r="0" b="0"/>
          <wp:wrapNone/>
          <wp:docPr id="6" name="Immagine 6" descr="LOGO TOR VERG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TOR VERGATA"/>
                  <pic:cNvPicPr>
                    <a:picLocks noChangeAspect="1" noChangeArrowheads="1"/>
                  </pic:cNvPicPr>
                </pic:nvPicPr>
                <pic:blipFill>
                  <a:blip r:embed="rId1">
                    <a:extLst>
                      <a:ext uri="{28A0092B-C50C-407E-A947-70E740481C1C}">
                        <a14:useLocalDpi xmlns:a14="http://schemas.microsoft.com/office/drawing/2010/main" val="0"/>
                      </a:ext>
                    </a:extLst>
                  </a:blip>
                  <a:srcRect l="23822" t="26935" r="23822" b="26935"/>
                  <a:stretch>
                    <a:fillRect/>
                  </a:stretch>
                </pic:blipFill>
                <pic:spPr bwMode="auto">
                  <a:xfrm>
                    <a:off x="0" y="0"/>
                    <a:ext cx="626745" cy="701675"/>
                  </a:xfrm>
                  <a:prstGeom prst="rect">
                    <a:avLst/>
                  </a:prstGeom>
                  <a:solidFill>
                    <a:srgbClr val="969696"/>
                  </a:solidFill>
                  <a:ln>
                    <a:noFill/>
                  </a:ln>
                </pic:spPr>
              </pic:pic>
            </a:graphicData>
          </a:graphic>
          <wp14:sizeRelH relativeFrom="page">
            <wp14:pctWidth>0</wp14:pctWidth>
          </wp14:sizeRelH>
          <wp14:sizeRelV relativeFrom="page">
            <wp14:pctHeight>0</wp14:pctHeight>
          </wp14:sizeRelV>
        </wp:anchor>
      </w:drawing>
    </w:r>
    <w:r w:rsidRPr="00F76782">
      <w:rPr>
        <w:rFonts w:ascii="Verdana" w:hAnsi="Verdana"/>
        <w:color w:val="365F91"/>
        <w:sz w:val="40"/>
        <w:szCs w:val="34"/>
        <w:lang w:val="en-US"/>
      </w:rPr>
      <w:t>University of Roma Tor Vergata</w:t>
    </w:r>
  </w:p>
  <w:p w14:paraId="0F4A538C" w14:textId="2B4640C5" w:rsidR="00050008" w:rsidRPr="00F76782" w:rsidRDefault="00050008" w:rsidP="009E2FBC">
    <w:pPr>
      <w:jc w:val="right"/>
      <w:rPr>
        <w:rFonts w:ascii="Baskerville Old Face" w:hAnsi="Baskerville Old Face"/>
        <w:color w:val="365F91"/>
        <w:sz w:val="32"/>
        <w:lang w:val="en-US"/>
      </w:rPr>
    </w:pPr>
    <w:r w:rsidRPr="00F76782">
      <w:rPr>
        <w:rFonts w:ascii="Baskerville Old Face" w:hAnsi="Baskerville Old Face"/>
        <w:color w:val="365F91"/>
        <w:sz w:val="32"/>
        <w:lang w:val="en-US"/>
      </w:rPr>
      <w:t>MANAGEMENT AND LAW DEPARTMENT</w:t>
    </w:r>
  </w:p>
  <w:p w14:paraId="3173E8AB" w14:textId="14C359C6" w:rsidR="00050008" w:rsidRPr="009E2FBC" w:rsidRDefault="00050008" w:rsidP="009E2FBC">
    <w:pPr>
      <w:ind w:left="1418"/>
      <w:jc w:val="right"/>
      <w:rPr>
        <w:rFonts w:ascii="Verdana" w:hAnsi="Verdana"/>
        <w:color w:val="365F91"/>
        <w:sz w:val="32"/>
      </w:rPr>
    </w:pPr>
    <w:r w:rsidRPr="009E2FBC">
      <w:rPr>
        <w:rFonts w:ascii="Baskerville Old Face" w:hAnsi="Baskerville Old Face"/>
        <w:color w:val="365F91"/>
        <w:sz w:val="32"/>
      </w:rPr>
      <w:t>00133 Roma – Via Columbia, 2</w:t>
    </w:r>
  </w:p>
  <w:p w14:paraId="46B1B48C" w14:textId="6713C954" w:rsidR="00050008" w:rsidRDefault="00050008" w:rsidP="009E2FBC">
    <w:pPr>
      <w:pStyle w:val="Intestazione"/>
      <w:jc w:val="right"/>
    </w:pPr>
    <w:r>
      <w:t>______________________________________________________________________</w:t>
    </w:r>
  </w:p>
  <w:p w14:paraId="2A684331" w14:textId="77777777" w:rsidR="00050008" w:rsidRDefault="00050008" w:rsidP="00FE1D23">
    <w:pPr>
      <w:pStyle w:val="Intestazione"/>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B294D" w14:textId="10C61667" w:rsidR="00050008" w:rsidRPr="00F76782" w:rsidRDefault="00050008" w:rsidP="009E2FBC">
    <w:pPr>
      <w:pStyle w:val="Intestazione"/>
      <w:tabs>
        <w:tab w:val="clear" w:pos="4819"/>
      </w:tabs>
      <w:jc w:val="center"/>
      <w:rPr>
        <w:lang w:val="en-US"/>
      </w:rPr>
    </w:pPr>
    <w:r w:rsidRPr="00F76782">
      <w:rPr>
        <w:lang w:val="en-US"/>
      </w:rPr>
      <w:t>___________________________________________________________________________________________________________</w:t>
    </w:r>
  </w:p>
  <w:p w14:paraId="75FC61C3" w14:textId="48A8D554" w:rsidR="00050008" w:rsidRPr="00F76782" w:rsidRDefault="00050008" w:rsidP="009E2FBC">
    <w:pPr>
      <w:pStyle w:val="Intestazione"/>
      <w:jc w:val="right"/>
      <w:rPr>
        <w:rFonts w:ascii="Verdana" w:hAnsi="Verdana"/>
        <w:color w:val="365F91"/>
        <w:sz w:val="40"/>
        <w:szCs w:val="34"/>
        <w:lang w:val="en-US"/>
      </w:rPr>
    </w:pPr>
    <w:r w:rsidRPr="009E2FBC">
      <w:rPr>
        <w:noProof/>
        <w:sz w:val="52"/>
      </w:rPr>
      <w:drawing>
        <wp:anchor distT="0" distB="0" distL="114300" distR="114300" simplePos="0" relativeHeight="251659776" behindDoc="0" locked="0" layoutInCell="1" allowOverlap="1" wp14:anchorId="495BDF81" wp14:editId="649A3F90">
          <wp:simplePos x="0" y="0"/>
          <wp:positionH relativeFrom="column">
            <wp:posOffset>33240</wp:posOffset>
          </wp:positionH>
          <wp:positionV relativeFrom="paragraph">
            <wp:posOffset>34290</wp:posOffset>
          </wp:positionV>
          <wp:extent cx="626745" cy="701675"/>
          <wp:effectExtent l="0" t="0" r="0" b="0"/>
          <wp:wrapNone/>
          <wp:docPr id="1" name="Immagine 1" descr="LOGO TOR VERGA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LOGO TOR VERGATA"/>
                  <pic:cNvPicPr>
                    <a:picLocks noChangeAspect="1" noChangeArrowheads="1"/>
                  </pic:cNvPicPr>
                </pic:nvPicPr>
                <pic:blipFill>
                  <a:blip r:embed="rId1">
                    <a:extLst>
                      <a:ext uri="{28A0092B-C50C-407E-A947-70E740481C1C}">
                        <a14:useLocalDpi xmlns:a14="http://schemas.microsoft.com/office/drawing/2010/main" val="0"/>
                      </a:ext>
                    </a:extLst>
                  </a:blip>
                  <a:srcRect l="23822" t="26935" r="23822" b="26935"/>
                  <a:stretch>
                    <a:fillRect/>
                  </a:stretch>
                </pic:blipFill>
                <pic:spPr bwMode="auto">
                  <a:xfrm>
                    <a:off x="0" y="0"/>
                    <a:ext cx="626745" cy="701675"/>
                  </a:xfrm>
                  <a:prstGeom prst="rect">
                    <a:avLst/>
                  </a:prstGeom>
                  <a:solidFill>
                    <a:srgbClr val="969696"/>
                  </a:solidFill>
                  <a:ln>
                    <a:noFill/>
                  </a:ln>
                </pic:spPr>
              </pic:pic>
            </a:graphicData>
          </a:graphic>
          <wp14:sizeRelH relativeFrom="page">
            <wp14:pctWidth>0</wp14:pctWidth>
          </wp14:sizeRelH>
          <wp14:sizeRelV relativeFrom="page">
            <wp14:pctHeight>0</wp14:pctHeight>
          </wp14:sizeRelV>
        </wp:anchor>
      </w:drawing>
    </w:r>
    <w:r w:rsidRPr="00F76782">
      <w:rPr>
        <w:rFonts w:ascii="Verdana" w:hAnsi="Verdana"/>
        <w:color w:val="365F91"/>
        <w:sz w:val="40"/>
        <w:szCs w:val="34"/>
        <w:lang w:val="en-US"/>
      </w:rPr>
      <w:t>University of Roma Tor Vergata</w:t>
    </w:r>
  </w:p>
  <w:p w14:paraId="6E3F5A2B" w14:textId="100CD4BB" w:rsidR="00050008" w:rsidRPr="00F76782" w:rsidRDefault="00050008" w:rsidP="009E2FBC">
    <w:pPr>
      <w:jc w:val="right"/>
      <w:rPr>
        <w:rFonts w:ascii="Baskerville Old Face" w:hAnsi="Baskerville Old Face"/>
        <w:color w:val="365F91"/>
        <w:sz w:val="32"/>
        <w:lang w:val="en-US"/>
      </w:rPr>
    </w:pPr>
    <w:r w:rsidRPr="00F76782">
      <w:rPr>
        <w:rFonts w:ascii="Baskerville Old Face" w:hAnsi="Baskerville Old Face"/>
        <w:color w:val="365F91"/>
        <w:sz w:val="32"/>
        <w:lang w:val="en-US"/>
      </w:rPr>
      <w:t>MANAGEMENT AND LAW DEPARTMENT</w:t>
    </w:r>
  </w:p>
  <w:p w14:paraId="0F7305DB" w14:textId="77777777" w:rsidR="00050008" w:rsidRPr="009E2FBC" w:rsidRDefault="00050008" w:rsidP="009E2FBC">
    <w:pPr>
      <w:ind w:left="1418"/>
      <w:jc w:val="right"/>
      <w:rPr>
        <w:rFonts w:ascii="Verdana" w:hAnsi="Verdana"/>
        <w:color w:val="365F91"/>
        <w:sz w:val="32"/>
      </w:rPr>
    </w:pPr>
    <w:r w:rsidRPr="009E2FBC">
      <w:rPr>
        <w:rFonts w:ascii="Baskerville Old Face" w:hAnsi="Baskerville Old Face"/>
        <w:color w:val="365F91"/>
        <w:sz w:val="32"/>
      </w:rPr>
      <w:t>00133 Roma – Via Columbia, 2</w:t>
    </w:r>
  </w:p>
  <w:p w14:paraId="4AB45B21" w14:textId="28E48DC5" w:rsidR="00050008" w:rsidRDefault="00050008" w:rsidP="009E2FBC">
    <w:pPr>
      <w:pStyle w:val="Intestazione"/>
      <w:jc w:val="right"/>
    </w:pPr>
    <w:r>
      <w:t>___________________________________________________________________________________________________________</w:t>
    </w:r>
  </w:p>
  <w:p w14:paraId="0418E027" w14:textId="77777777" w:rsidR="00050008" w:rsidRDefault="00050008" w:rsidP="00FE1D23">
    <w:pPr>
      <w:pStyle w:val="Intestazione"/>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14A7"/>
    <w:multiLevelType w:val="hybridMultilevel"/>
    <w:tmpl w:val="C57227A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5192FAD"/>
    <w:multiLevelType w:val="hybridMultilevel"/>
    <w:tmpl w:val="A17A44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55703EA"/>
    <w:multiLevelType w:val="hybridMultilevel"/>
    <w:tmpl w:val="937A531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06EC2D71"/>
    <w:multiLevelType w:val="hybridMultilevel"/>
    <w:tmpl w:val="E692F4D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774161E"/>
    <w:multiLevelType w:val="hybridMultilevel"/>
    <w:tmpl w:val="4DD0A8A6"/>
    <w:lvl w:ilvl="0" w:tplc="04100001">
      <w:start w:val="1"/>
      <w:numFmt w:val="bullet"/>
      <w:lvlText w:val=""/>
      <w:lvlJc w:val="left"/>
      <w:pPr>
        <w:ind w:left="1387" w:hanging="360"/>
      </w:pPr>
      <w:rPr>
        <w:rFonts w:ascii="Symbol" w:hAnsi="Symbol" w:hint="default"/>
      </w:rPr>
    </w:lvl>
    <w:lvl w:ilvl="1" w:tplc="04100003" w:tentative="1">
      <w:start w:val="1"/>
      <w:numFmt w:val="bullet"/>
      <w:lvlText w:val="o"/>
      <w:lvlJc w:val="left"/>
      <w:pPr>
        <w:ind w:left="2107" w:hanging="360"/>
      </w:pPr>
      <w:rPr>
        <w:rFonts w:ascii="Courier New" w:hAnsi="Courier New" w:cs="Courier New" w:hint="default"/>
      </w:rPr>
    </w:lvl>
    <w:lvl w:ilvl="2" w:tplc="04100005" w:tentative="1">
      <w:start w:val="1"/>
      <w:numFmt w:val="bullet"/>
      <w:lvlText w:val=""/>
      <w:lvlJc w:val="left"/>
      <w:pPr>
        <w:ind w:left="2827" w:hanging="360"/>
      </w:pPr>
      <w:rPr>
        <w:rFonts w:ascii="Wingdings" w:hAnsi="Wingdings" w:hint="default"/>
      </w:rPr>
    </w:lvl>
    <w:lvl w:ilvl="3" w:tplc="04100001" w:tentative="1">
      <w:start w:val="1"/>
      <w:numFmt w:val="bullet"/>
      <w:lvlText w:val=""/>
      <w:lvlJc w:val="left"/>
      <w:pPr>
        <w:ind w:left="3547" w:hanging="360"/>
      </w:pPr>
      <w:rPr>
        <w:rFonts w:ascii="Symbol" w:hAnsi="Symbol" w:hint="default"/>
      </w:rPr>
    </w:lvl>
    <w:lvl w:ilvl="4" w:tplc="04100003" w:tentative="1">
      <w:start w:val="1"/>
      <w:numFmt w:val="bullet"/>
      <w:lvlText w:val="o"/>
      <w:lvlJc w:val="left"/>
      <w:pPr>
        <w:ind w:left="4267" w:hanging="360"/>
      </w:pPr>
      <w:rPr>
        <w:rFonts w:ascii="Courier New" w:hAnsi="Courier New" w:cs="Courier New" w:hint="default"/>
      </w:rPr>
    </w:lvl>
    <w:lvl w:ilvl="5" w:tplc="04100005" w:tentative="1">
      <w:start w:val="1"/>
      <w:numFmt w:val="bullet"/>
      <w:lvlText w:val=""/>
      <w:lvlJc w:val="left"/>
      <w:pPr>
        <w:ind w:left="4987" w:hanging="360"/>
      </w:pPr>
      <w:rPr>
        <w:rFonts w:ascii="Wingdings" w:hAnsi="Wingdings" w:hint="default"/>
      </w:rPr>
    </w:lvl>
    <w:lvl w:ilvl="6" w:tplc="04100001" w:tentative="1">
      <w:start w:val="1"/>
      <w:numFmt w:val="bullet"/>
      <w:lvlText w:val=""/>
      <w:lvlJc w:val="left"/>
      <w:pPr>
        <w:ind w:left="5707" w:hanging="360"/>
      </w:pPr>
      <w:rPr>
        <w:rFonts w:ascii="Symbol" w:hAnsi="Symbol" w:hint="default"/>
      </w:rPr>
    </w:lvl>
    <w:lvl w:ilvl="7" w:tplc="04100003" w:tentative="1">
      <w:start w:val="1"/>
      <w:numFmt w:val="bullet"/>
      <w:lvlText w:val="o"/>
      <w:lvlJc w:val="left"/>
      <w:pPr>
        <w:ind w:left="6427" w:hanging="360"/>
      </w:pPr>
      <w:rPr>
        <w:rFonts w:ascii="Courier New" w:hAnsi="Courier New" w:cs="Courier New" w:hint="default"/>
      </w:rPr>
    </w:lvl>
    <w:lvl w:ilvl="8" w:tplc="04100005" w:tentative="1">
      <w:start w:val="1"/>
      <w:numFmt w:val="bullet"/>
      <w:lvlText w:val=""/>
      <w:lvlJc w:val="left"/>
      <w:pPr>
        <w:ind w:left="7147" w:hanging="360"/>
      </w:pPr>
      <w:rPr>
        <w:rFonts w:ascii="Wingdings" w:hAnsi="Wingdings" w:hint="default"/>
      </w:rPr>
    </w:lvl>
  </w:abstractNum>
  <w:abstractNum w:abstractNumId="5" w15:restartNumberingAfterBreak="0">
    <w:nsid w:val="0BB724E5"/>
    <w:multiLevelType w:val="hybridMultilevel"/>
    <w:tmpl w:val="F536C9E2"/>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156B6E9B"/>
    <w:multiLevelType w:val="hybridMultilevel"/>
    <w:tmpl w:val="0A08213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17E43B4A"/>
    <w:multiLevelType w:val="hybridMultilevel"/>
    <w:tmpl w:val="76A6487E"/>
    <w:lvl w:ilvl="0" w:tplc="B724626E">
      <w:start w:val="1"/>
      <w:numFmt w:val="bullet"/>
      <w:lvlText w:val="-"/>
      <w:lvlJc w:val="left"/>
      <w:pPr>
        <w:tabs>
          <w:tab w:val="num" w:pos="720"/>
        </w:tabs>
        <w:ind w:left="720" w:hanging="360"/>
      </w:pPr>
      <w:rPr>
        <w:rFonts w:ascii="Book Antiqua" w:eastAsia="Goudy Old Style" w:hAnsi="Book Antiqua" w:cs="Goudy Old Style"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A68427A"/>
    <w:multiLevelType w:val="hybridMultilevel"/>
    <w:tmpl w:val="E43C8F66"/>
    <w:lvl w:ilvl="0" w:tplc="04100001">
      <w:start w:val="1"/>
      <w:numFmt w:val="bullet"/>
      <w:lvlText w:val=""/>
      <w:lvlJc w:val="left"/>
      <w:pPr>
        <w:ind w:left="676" w:hanging="360"/>
      </w:pPr>
      <w:rPr>
        <w:rFonts w:ascii="Symbol" w:hAnsi="Symbol" w:hint="default"/>
      </w:rPr>
    </w:lvl>
    <w:lvl w:ilvl="1" w:tplc="04100003" w:tentative="1">
      <w:start w:val="1"/>
      <w:numFmt w:val="bullet"/>
      <w:lvlText w:val="o"/>
      <w:lvlJc w:val="left"/>
      <w:pPr>
        <w:ind w:left="1396" w:hanging="360"/>
      </w:pPr>
      <w:rPr>
        <w:rFonts w:ascii="Courier New" w:hAnsi="Courier New" w:cs="Courier New" w:hint="default"/>
      </w:rPr>
    </w:lvl>
    <w:lvl w:ilvl="2" w:tplc="04100005" w:tentative="1">
      <w:start w:val="1"/>
      <w:numFmt w:val="bullet"/>
      <w:lvlText w:val=""/>
      <w:lvlJc w:val="left"/>
      <w:pPr>
        <w:ind w:left="2116" w:hanging="360"/>
      </w:pPr>
      <w:rPr>
        <w:rFonts w:ascii="Wingdings" w:hAnsi="Wingdings" w:hint="default"/>
      </w:rPr>
    </w:lvl>
    <w:lvl w:ilvl="3" w:tplc="04100001" w:tentative="1">
      <w:start w:val="1"/>
      <w:numFmt w:val="bullet"/>
      <w:lvlText w:val=""/>
      <w:lvlJc w:val="left"/>
      <w:pPr>
        <w:ind w:left="2836" w:hanging="360"/>
      </w:pPr>
      <w:rPr>
        <w:rFonts w:ascii="Symbol" w:hAnsi="Symbol" w:hint="default"/>
      </w:rPr>
    </w:lvl>
    <w:lvl w:ilvl="4" w:tplc="04100003" w:tentative="1">
      <w:start w:val="1"/>
      <w:numFmt w:val="bullet"/>
      <w:lvlText w:val="o"/>
      <w:lvlJc w:val="left"/>
      <w:pPr>
        <w:ind w:left="3556" w:hanging="360"/>
      </w:pPr>
      <w:rPr>
        <w:rFonts w:ascii="Courier New" w:hAnsi="Courier New" w:cs="Courier New" w:hint="default"/>
      </w:rPr>
    </w:lvl>
    <w:lvl w:ilvl="5" w:tplc="04100005" w:tentative="1">
      <w:start w:val="1"/>
      <w:numFmt w:val="bullet"/>
      <w:lvlText w:val=""/>
      <w:lvlJc w:val="left"/>
      <w:pPr>
        <w:ind w:left="4276" w:hanging="360"/>
      </w:pPr>
      <w:rPr>
        <w:rFonts w:ascii="Wingdings" w:hAnsi="Wingdings" w:hint="default"/>
      </w:rPr>
    </w:lvl>
    <w:lvl w:ilvl="6" w:tplc="04100001" w:tentative="1">
      <w:start w:val="1"/>
      <w:numFmt w:val="bullet"/>
      <w:lvlText w:val=""/>
      <w:lvlJc w:val="left"/>
      <w:pPr>
        <w:ind w:left="4996" w:hanging="360"/>
      </w:pPr>
      <w:rPr>
        <w:rFonts w:ascii="Symbol" w:hAnsi="Symbol" w:hint="default"/>
      </w:rPr>
    </w:lvl>
    <w:lvl w:ilvl="7" w:tplc="04100003" w:tentative="1">
      <w:start w:val="1"/>
      <w:numFmt w:val="bullet"/>
      <w:lvlText w:val="o"/>
      <w:lvlJc w:val="left"/>
      <w:pPr>
        <w:ind w:left="5716" w:hanging="360"/>
      </w:pPr>
      <w:rPr>
        <w:rFonts w:ascii="Courier New" w:hAnsi="Courier New" w:cs="Courier New" w:hint="default"/>
      </w:rPr>
    </w:lvl>
    <w:lvl w:ilvl="8" w:tplc="04100005" w:tentative="1">
      <w:start w:val="1"/>
      <w:numFmt w:val="bullet"/>
      <w:lvlText w:val=""/>
      <w:lvlJc w:val="left"/>
      <w:pPr>
        <w:ind w:left="6436" w:hanging="360"/>
      </w:pPr>
      <w:rPr>
        <w:rFonts w:ascii="Wingdings" w:hAnsi="Wingdings" w:hint="default"/>
      </w:rPr>
    </w:lvl>
  </w:abstractNum>
  <w:abstractNum w:abstractNumId="9" w15:restartNumberingAfterBreak="0">
    <w:nsid w:val="1F117C39"/>
    <w:multiLevelType w:val="hybridMultilevel"/>
    <w:tmpl w:val="CA12937C"/>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224605FF"/>
    <w:multiLevelType w:val="hybridMultilevel"/>
    <w:tmpl w:val="1830341E"/>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237B61E2"/>
    <w:multiLevelType w:val="hybridMultilevel"/>
    <w:tmpl w:val="C70CA5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CB57E8"/>
    <w:multiLevelType w:val="hybridMultilevel"/>
    <w:tmpl w:val="0AF811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27A766AE"/>
    <w:multiLevelType w:val="hybridMultilevel"/>
    <w:tmpl w:val="00E0D74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286309CF"/>
    <w:multiLevelType w:val="hybridMultilevel"/>
    <w:tmpl w:val="117AD87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AF07546"/>
    <w:multiLevelType w:val="hybridMultilevel"/>
    <w:tmpl w:val="FACC2DE2"/>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BBF6A3C"/>
    <w:multiLevelType w:val="hybridMultilevel"/>
    <w:tmpl w:val="88F0F222"/>
    <w:lvl w:ilvl="0" w:tplc="FEACC914">
      <w:start w:val="16"/>
      <w:numFmt w:val="bullet"/>
      <w:lvlText w:val="-"/>
      <w:lvlJc w:val="left"/>
      <w:pPr>
        <w:ind w:left="720" w:hanging="360"/>
      </w:pPr>
      <w:rPr>
        <w:rFonts w:ascii="Times New Roman" w:eastAsia="Calibri" w:hAnsi="Times New Roman" w:cs="Times New Roman" w:hint="default"/>
        <w:color w:val="auto"/>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2C26731E"/>
    <w:multiLevelType w:val="hybridMultilevel"/>
    <w:tmpl w:val="6EE4B878"/>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2CC12862"/>
    <w:multiLevelType w:val="hybridMultilevel"/>
    <w:tmpl w:val="42B81C96"/>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2D596FFF"/>
    <w:multiLevelType w:val="hybridMultilevel"/>
    <w:tmpl w:val="18C6C480"/>
    <w:lvl w:ilvl="0" w:tplc="FEACC914">
      <w:start w:val="16"/>
      <w:numFmt w:val="bullet"/>
      <w:lvlText w:val="-"/>
      <w:lvlJc w:val="left"/>
      <w:pPr>
        <w:ind w:left="360" w:hanging="360"/>
      </w:pPr>
      <w:rPr>
        <w:rFonts w:ascii="Times New Roman" w:eastAsia="Calibri" w:hAnsi="Times New Roman" w:cs="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0" w15:restartNumberingAfterBreak="0">
    <w:nsid w:val="2E16327A"/>
    <w:multiLevelType w:val="hybridMultilevel"/>
    <w:tmpl w:val="58703536"/>
    <w:lvl w:ilvl="0" w:tplc="FEACC914">
      <w:start w:val="16"/>
      <w:numFmt w:val="bullet"/>
      <w:lvlText w:val="-"/>
      <w:lvlJc w:val="left"/>
      <w:pPr>
        <w:ind w:left="360" w:hanging="360"/>
      </w:pPr>
      <w:rPr>
        <w:rFonts w:ascii="Times New Roman" w:eastAsia="Calibri" w:hAnsi="Times New Roman" w:cs="Times New Roman" w:hint="default"/>
        <w:color w:val="auto"/>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2F00614B"/>
    <w:multiLevelType w:val="hybridMultilevel"/>
    <w:tmpl w:val="ED80CC4E"/>
    <w:lvl w:ilvl="0" w:tplc="F00E0C4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2FB328AA"/>
    <w:multiLevelType w:val="hybridMultilevel"/>
    <w:tmpl w:val="69660E4A"/>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317C1063"/>
    <w:multiLevelType w:val="hybridMultilevel"/>
    <w:tmpl w:val="DDD0ED74"/>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4A13F1C"/>
    <w:multiLevelType w:val="hybridMultilevel"/>
    <w:tmpl w:val="AB58E9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5FD7BBC"/>
    <w:multiLevelType w:val="hybridMultilevel"/>
    <w:tmpl w:val="7012C72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37CA0CC7"/>
    <w:multiLevelType w:val="hybridMultilevel"/>
    <w:tmpl w:val="CB749F3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39D27CB4"/>
    <w:multiLevelType w:val="hybridMultilevel"/>
    <w:tmpl w:val="E14818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3B6E18C8"/>
    <w:multiLevelType w:val="hybridMultilevel"/>
    <w:tmpl w:val="B234E59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9" w15:restartNumberingAfterBreak="0">
    <w:nsid w:val="3FA13A11"/>
    <w:multiLevelType w:val="hybridMultilevel"/>
    <w:tmpl w:val="0B9CB53A"/>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0" w15:restartNumberingAfterBreak="0">
    <w:nsid w:val="3FFD1E74"/>
    <w:multiLevelType w:val="hybridMultilevel"/>
    <w:tmpl w:val="A418A46E"/>
    <w:lvl w:ilvl="0" w:tplc="65D4E096">
      <w:start w:val="1"/>
      <w:numFmt w:val="decimal"/>
      <w:lvlText w:val="%1."/>
      <w:lvlJc w:val="left"/>
      <w:pPr>
        <w:ind w:left="502" w:hanging="360"/>
      </w:pPr>
      <w:rPr>
        <w:rFonts w:hint="default"/>
      </w:rPr>
    </w:lvl>
    <w:lvl w:ilvl="1" w:tplc="B55AB322">
      <w:start w:val="1"/>
      <w:numFmt w:val="decimal"/>
      <w:lvlText w:val="%2)"/>
      <w:lvlJc w:val="left"/>
      <w:pPr>
        <w:ind w:left="1567" w:hanging="705"/>
      </w:pPr>
      <w:rPr>
        <w:rFonts w:hint="default"/>
      </w:rPr>
    </w:lvl>
    <w:lvl w:ilvl="2" w:tplc="0410001B" w:tentative="1">
      <w:start w:val="1"/>
      <w:numFmt w:val="lowerRoman"/>
      <w:lvlText w:val="%3."/>
      <w:lvlJc w:val="right"/>
      <w:pPr>
        <w:ind w:left="1942" w:hanging="180"/>
      </w:pPr>
    </w:lvl>
    <w:lvl w:ilvl="3" w:tplc="0410000F" w:tentative="1">
      <w:start w:val="1"/>
      <w:numFmt w:val="decimal"/>
      <w:lvlText w:val="%4."/>
      <w:lvlJc w:val="left"/>
      <w:pPr>
        <w:ind w:left="2662" w:hanging="360"/>
      </w:pPr>
    </w:lvl>
    <w:lvl w:ilvl="4" w:tplc="04100019" w:tentative="1">
      <w:start w:val="1"/>
      <w:numFmt w:val="lowerLetter"/>
      <w:lvlText w:val="%5."/>
      <w:lvlJc w:val="left"/>
      <w:pPr>
        <w:ind w:left="3382" w:hanging="360"/>
      </w:pPr>
    </w:lvl>
    <w:lvl w:ilvl="5" w:tplc="0410001B" w:tentative="1">
      <w:start w:val="1"/>
      <w:numFmt w:val="lowerRoman"/>
      <w:lvlText w:val="%6."/>
      <w:lvlJc w:val="right"/>
      <w:pPr>
        <w:ind w:left="4102" w:hanging="180"/>
      </w:pPr>
    </w:lvl>
    <w:lvl w:ilvl="6" w:tplc="0410000F" w:tentative="1">
      <w:start w:val="1"/>
      <w:numFmt w:val="decimal"/>
      <w:lvlText w:val="%7."/>
      <w:lvlJc w:val="left"/>
      <w:pPr>
        <w:ind w:left="4822" w:hanging="360"/>
      </w:pPr>
    </w:lvl>
    <w:lvl w:ilvl="7" w:tplc="04100019" w:tentative="1">
      <w:start w:val="1"/>
      <w:numFmt w:val="lowerLetter"/>
      <w:lvlText w:val="%8."/>
      <w:lvlJc w:val="left"/>
      <w:pPr>
        <w:ind w:left="5542" w:hanging="360"/>
      </w:pPr>
    </w:lvl>
    <w:lvl w:ilvl="8" w:tplc="0410001B" w:tentative="1">
      <w:start w:val="1"/>
      <w:numFmt w:val="lowerRoman"/>
      <w:lvlText w:val="%9."/>
      <w:lvlJc w:val="right"/>
      <w:pPr>
        <w:ind w:left="6262" w:hanging="180"/>
      </w:pPr>
    </w:lvl>
  </w:abstractNum>
  <w:abstractNum w:abstractNumId="31" w15:restartNumberingAfterBreak="0">
    <w:nsid w:val="43293F8D"/>
    <w:multiLevelType w:val="hybridMultilevel"/>
    <w:tmpl w:val="F5B4ADDA"/>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443E4495"/>
    <w:multiLevelType w:val="hybridMultilevel"/>
    <w:tmpl w:val="341432B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45F46B7E"/>
    <w:multiLevelType w:val="hybridMultilevel"/>
    <w:tmpl w:val="2C38A6FC"/>
    <w:lvl w:ilvl="0" w:tplc="0410000F">
      <w:start w:val="1"/>
      <w:numFmt w:val="decimal"/>
      <w:lvlText w:val="%1."/>
      <w:lvlJc w:val="left"/>
      <w:pPr>
        <w:ind w:left="862" w:hanging="360"/>
      </w:pPr>
    </w:lvl>
    <w:lvl w:ilvl="1" w:tplc="04100019" w:tentative="1">
      <w:start w:val="1"/>
      <w:numFmt w:val="lowerLetter"/>
      <w:lvlText w:val="%2."/>
      <w:lvlJc w:val="left"/>
      <w:pPr>
        <w:ind w:left="1582" w:hanging="360"/>
      </w:pPr>
    </w:lvl>
    <w:lvl w:ilvl="2" w:tplc="0410001B" w:tentative="1">
      <w:start w:val="1"/>
      <w:numFmt w:val="lowerRoman"/>
      <w:lvlText w:val="%3."/>
      <w:lvlJc w:val="right"/>
      <w:pPr>
        <w:ind w:left="2302" w:hanging="180"/>
      </w:pPr>
    </w:lvl>
    <w:lvl w:ilvl="3" w:tplc="0410000F" w:tentative="1">
      <w:start w:val="1"/>
      <w:numFmt w:val="decimal"/>
      <w:lvlText w:val="%4."/>
      <w:lvlJc w:val="left"/>
      <w:pPr>
        <w:ind w:left="3022" w:hanging="360"/>
      </w:pPr>
    </w:lvl>
    <w:lvl w:ilvl="4" w:tplc="04100019" w:tentative="1">
      <w:start w:val="1"/>
      <w:numFmt w:val="lowerLetter"/>
      <w:lvlText w:val="%5."/>
      <w:lvlJc w:val="left"/>
      <w:pPr>
        <w:ind w:left="3742" w:hanging="360"/>
      </w:pPr>
    </w:lvl>
    <w:lvl w:ilvl="5" w:tplc="0410001B" w:tentative="1">
      <w:start w:val="1"/>
      <w:numFmt w:val="lowerRoman"/>
      <w:lvlText w:val="%6."/>
      <w:lvlJc w:val="right"/>
      <w:pPr>
        <w:ind w:left="4462" w:hanging="180"/>
      </w:pPr>
    </w:lvl>
    <w:lvl w:ilvl="6" w:tplc="0410000F" w:tentative="1">
      <w:start w:val="1"/>
      <w:numFmt w:val="decimal"/>
      <w:lvlText w:val="%7."/>
      <w:lvlJc w:val="left"/>
      <w:pPr>
        <w:ind w:left="5182" w:hanging="360"/>
      </w:pPr>
    </w:lvl>
    <w:lvl w:ilvl="7" w:tplc="04100019" w:tentative="1">
      <w:start w:val="1"/>
      <w:numFmt w:val="lowerLetter"/>
      <w:lvlText w:val="%8."/>
      <w:lvlJc w:val="left"/>
      <w:pPr>
        <w:ind w:left="5902" w:hanging="360"/>
      </w:pPr>
    </w:lvl>
    <w:lvl w:ilvl="8" w:tplc="0410001B" w:tentative="1">
      <w:start w:val="1"/>
      <w:numFmt w:val="lowerRoman"/>
      <w:lvlText w:val="%9."/>
      <w:lvlJc w:val="right"/>
      <w:pPr>
        <w:ind w:left="6622" w:hanging="180"/>
      </w:pPr>
    </w:lvl>
  </w:abstractNum>
  <w:abstractNum w:abstractNumId="34" w15:restartNumberingAfterBreak="0">
    <w:nsid w:val="4D5F0AE1"/>
    <w:multiLevelType w:val="hybridMultilevel"/>
    <w:tmpl w:val="2372400A"/>
    <w:lvl w:ilvl="0" w:tplc="04100001">
      <w:start w:val="1"/>
      <w:numFmt w:val="bullet"/>
      <w:lvlText w:val=""/>
      <w:lvlJc w:val="left"/>
      <w:pPr>
        <w:ind w:left="676" w:hanging="360"/>
      </w:pPr>
      <w:rPr>
        <w:rFonts w:ascii="Symbol" w:hAnsi="Symbol" w:hint="default"/>
      </w:rPr>
    </w:lvl>
    <w:lvl w:ilvl="1" w:tplc="04100003" w:tentative="1">
      <w:start w:val="1"/>
      <w:numFmt w:val="bullet"/>
      <w:lvlText w:val="o"/>
      <w:lvlJc w:val="left"/>
      <w:pPr>
        <w:ind w:left="1396" w:hanging="360"/>
      </w:pPr>
      <w:rPr>
        <w:rFonts w:ascii="Courier New" w:hAnsi="Courier New" w:cs="Courier New" w:hint="default"/>
      </w:rPr>
    </w:lvl>
    <w:lvl w:ilvl="2" w:tplc="04100005" w:tentative="1">
      <w:start w:val="1"/>
      <w:numFmt w:val="bullet"/>
      <w:lvlText w:val=""/>
      <w:lvlJc w:val="left"/>
      <w:pPr>
        <w:ind w:left="2116" w:hanging="360"/>
      </w:pPr>
      <w:rPr>
        <w:rFonts w:ascii="Wingdings" w:hAnsi="Wingdings" w:hint="default"/>
      </w:rPr>
    </w:lvl>
    <w:lvl w:ilvl="3" w:tplc="04100001" w:tentative="1">
      <w:start w:val="1"/>
      <w:numFmt w:val="bullet"/>
      <w:lvlText w:val=""/>
      <w:lvlJc w:val="left"/>
      <w:pPr>
        <w:ind w:left="2836" w:hanging="360"/>
      </w:pPr>
      <w:rPr>
        <w:rFonts w:ascii="Symbol" w:hAnsi="Symbol" w:hint="default"/>
      </w:rPr>
    </w:lvl>
    <w:lvl w:ilvl="4" w:tplc="04100003" w:tentative="1">
      <w:start w:val="1"/>
      <w:numFmt w:val="bullet"/>
      <w:lvlText w:val="o"/>
      <w:lvlJc w:val="left"/>
      <w:pPr>
        <w:ind w:left="3556" w:hanging="360"/>
      </w:pPr>
      <w:rPr>
        <w:rFonts w:ascii="Courier New" w:hAnsi="Courier New" w:cs="Courier New" w:hint="default"/>
      </w:rPr>
    </w:lvl>
    <w:lvl w:ilvl="5" w:tplc="04100005" w:tentative="1">
      <w:start w:val="1"/>
      <w:numFmt w:val="bullet"/>
      <w:lvlText w:val=""/>
      <w:lvlJc w:val="left"/>
      <w:pPr>
        <w:ind w:left="4276" w:hanging="360"/>
      </w:pPr>
      <w:rPr>
        <w:rFonts w:ascii="Wingdings" w:hAnsi="Wingdings" w:hint="default"/>
      </w:rPr>
    </w:lvl>
    <w:lvl w:ilvl="6" w:tplc="04100001" w:tentative="1">
      <w:start w:val="1"/>
      <w:numFmt w:val="bullet"/>
      <w:lvlText w:val=""/>
      <w:lvlJc w:val="left"/>
      <w:pPr>
        <w:ind w:left="4996" w:hanging="360"/>
      </w:pPr>
      <w:rPr>
        <w:rFonts w:ascii="Symbol" w:hAnsi="Symbol" w:hint="default"/>
      </w:rPr>
    </w:lvl>
    <w:lvl w:ilvl="7" w:tplc="04100003" w:tentative="1">
      <w:start w:val="1"/>
      <w:numFmt w:val="bullet"/>
      <w:lvlText w:val="o"/>
      <w:lvlJc w:val="left"/>
      <w:pPr>
        <w:ind w:left="5716" w:hanging="360"/>
      </w:pPr>
      <w:rPr>
        <w:rFonts w:ascii="Courier New" w:hAnsi="Courier New" w:cs="Courier New" w:hint="default"/>
      </w:rPr>
    </w:lvl>
    <w:lvl w:ilvl="8" w:tplc="04100005" w:tentative="1">
      <w:start w:val="1"/>
      <w:numFmt w:val="bullet"/>
      <w:lvlText w:val=""/>
      <w:lvlJc w:val="left"/>
      <w:pPr>
        <w:ind w:left="6436" w:hanging="360"/>
      </w:pPr>
      <w:rPr>
        <w:rFonts w:ascii="Wingdings" w:hAnsi="Wingdings" w:hint="default"/>
      </w:rPr>
    </w:lvl>
  </w:abstractNum>
  <w:abstractNum w:abstractNumId="35" w15:restartNumberingAfterBreak="0">
    <w:nsid w:val="55B01B9A"/>
    <w:multiLevelType w:val="hybridMultilevel"/>
    <w:tmpl w:val="1444C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8C70220"/>
    <w:multiLevelType w:val="hybridMultilevel"/>
    <w:tmpl w:val="F31AE7CC"/>
    <w:lvl w:ilvl="0" w:tplc="BE36A0BE">
      <w:start w:val="1"/>
      <w:numFmt w:val="bullet"/>
      <w:lvlText w:val=""/>
      <w:lvlJc w:val="left"/>
      <w:pPr>
        <w:ind w:left="720" w:hanging="360"/>
      </w:pPr>
      <w:rPr>
        <w:rFonts w:ascii="Symbol" w:hAnsi="Symbol" w:hint="default"/>
        <w:sz w:val="20"/>
        <w:szCs w:val="2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5EAA5C03"/>
    <w:multiLevelType w:val="hybridMultilevel"/>
    <w:tmpl w:val="C61000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8" w15:restartNumberingAfterBreak="0">
    <w:nsid w:val="60AB5502"/>
    <w:multiLevelType w:val="hybridMultilevel"/>
    <w:tmpl w:val="CB6A3F2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9" w15:restartNumberingAfterBreak="0">
    <w:nsid w:val="63020C6E"/>
    <w:multiLevelType w:val="hybridMultilevel"/>
    <w:tmpl w:val="B838B5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0" w15:restartNumberingAfterBreak="0">
    <w:nsid w:val="635032C8"/>
    <w:multiLevelType w:val="hybridMultilevel"/>
    <w:tmpl w:val="C9041BD0"/>
    <w:lvl w:ilvl="0" w:tplc="F00E0C4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1" w15:restartNumberingAfterBreak="0">
    <w:nsid w:val="65B655E2"/>
    <w:multiLevelType w:val="hybridMultilevel"/>
    <w:tmpl w:val="BD840DF2"/>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2" w15:restartNumberingAfterBreak="0">
    <w:nsid w:val="675C73E7"/>
    <w:multiLevelType w:val="hybridMultilevel"/>
    <w:tmpl w:val="4B50CB24"/>
    <w:lvl w:ilvl="0" w:tplc="C3C055B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3" w15:restartNumberingAfterBreak="0">
    <w:nsid w:val="68E3293B"/>
    <w:multiLevelType w:val="hybridMultilevel"/>
    <w:tmpl w:val="FB78D1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4" w15:restartNumberingAfterBreak="0">
    <w:nsid w:val="6ADA6D0C"/>
    <w:multiLevelType w:val="hybridMultilevel"/>
    <w:tmpl w:val="73D05C66"/>
    <w:lvl w:ilvl="0" w:tplc="65D4E096">
      <w:start w:val="1"/>
      <w:numFmt w:val="decimal"/>
      <w:lvlText w:val="%1."/>
      <w:lvlJc w:val="left"/>
      <w:pPr>
        <w:ind w:left="502"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5" w15:restartNumberingAfterBreak="0">
    <w:nsid w:val="764225C8"/>
    <w:multiLevelType w:val="hybridMultilevel"/>
    <w:tmpl w:val="86ACE944"/>
    <w:lvl w:ilvl="0" w:tplc="F00E0C4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7DF6D19"/>
    <w:multiLevelType w:val="hybridMultilevel"/>
    <w:tmpl w:val="EFA660E4"/>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47" w15:restartNumberingAfterBreak="0">
    <w:nsid w:val="7A1C5064"/>
    <w:multiLevelType w:val="hybridMultilevel"/>
    <w:tmpl w:val="28F49734"/>
    <w:lvl w:ilvl="0" w:tplc="F00E0C4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8" w15:restartNumberingAfterBreak="0">
    <w:nsid w:val="7FA37025"/>
    <w:multiLevelType w:val="hybridMultilevel"/>
    <w:tmpl w:val="FEEAF06C"/>
    <w:lvl w:ilvl="0" w:tplc="C3C055B8">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7FF4026E"/>
    <w:multiLevelType w:val="hybridMultilevel"/>
    <w:tmpl w:val="D2C085DA"/>
    <w:lvl w:ilvl="0" w:tplc="F00E0C42">
      <w:start w:val="1"/>
      <w:numFmt w:val="decimal"/>
      <w:lvlText w:val="%1."/>
      <w:lvlJc w:val="left"/>
      <w:pPr>
        <w:ind w:left="1065" w:hanging="705"/>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12"/>
  </w:num>
  <w:num w:numId="3">
    <w:abstractNumId w:val="39"/>
  </w:num>
  <w:num w:numId="4">
    <w:abstractNumId w:val="32"/>
  </w:num>
  <w:num w:numId="5">
    <w:abstractNumId w:val="0"/>
  </w:num>
  <w:num w:numId="6">
    <w:abstractNumId w:val="37"/>
  </w:num>
  <w:num w:numId="7">
    <w:abstractNumId w:val="10"/>
  </w:num>
  <w:num w:numId="8">
    <w:abstractNumId w:val="9"/>
  </w:num>
  <w:num w:numId="9">
    <w:abstractNumId w:val="36"/>
  </w:num>
  <w:num w:numId="10">
    <w:abstractNumId w:val="23"/>
  </w:num>
  <w:num w:numId="11">
    <w:abstractNumId w:val="17"/>
  </w:num>
  <w:num w:numId="12">
    <w:abstractNumId w:val="5"/>
  </w:num>
  <w:num w:numId="13">
    <w:abstractNumId w:val="22"/>
  </w:num>
  <w:num w:numId="14">
    <w:abstractNumId w:val="31"/>
  </w:num>
  <w:num w:numId="15">
    <w:abstractNumId w:val="15"/>
  </w:num>
  <w:num w:numId="16">
    <w:abstractNumId w:val="18"/>
  </w:num>
  <w:num w:numId="17">
    <w:abstractNumId w:val="29"/>
  </w:num>
  <w:num w:numId="18">
    <w:abstractNumId w:val="33"/>
  </w:num>
  <w:num w:numId="19">
    <w:abstractNumId w:val="30"/>
  </w:num>
  <w:num w:numId="20">
    <w:abstractNumId w:val="34"/>
  </w:num>
  <w:num w:numId="21">
    <w:abstractNumId w:val="48"/>
  </w:num>
  <w:num w:numId="22">
    <w:abstractNumId w:val="42"/>
  </w:num>
  <w:num w:numId="23">
    <w:abstractNumId w:val="27"/>
  </w:num>
  <w:num w:numId="24">
    <w:abstractNumId w:val="3"/>
  </w:num>
  <w:num w:numId="25">
    <w:abstractNumId w:val="6"/>
  </w:num>
  <w:num w:numId="26">
    <w:abstractNumId w:val="41"/>
  </w:num>
  <w:num w:numId="27">
    <w:abstractNumId w:val="25"/>
  </w:num>
  <w:num w:numId="28">
    <w:abstractNumId w:val="2"/>
  </w:num>
  <w:num w:numId="29">
    <w:abstractNumId w:val="13"/>
  </w:num>
  <w:num w:numId="30">
    <w:abstractNumId w:val="26"/>
  </w:num>
  <w:num w:numId="31">
    <w:abstractNumId w:val="28"/>
  </w:num>
  <w:num w:numId="32">
    <w:abstractNumId w:val="8"/>
  </w:num>
  <w:num w:numId="33">
    <w:abstractNumId w:val="38"/>
  </w:num>
  <w:num w:numId="34">
    <w:abstractNumId w:val="11"/>
  </w:num>
  <w:num w:numId="35">
    <w:abstractNumId w:val="1"/>
  </w:num>
  <w:num w:numId="36">
    <w:abstractNumId w:val="20"/>
  </w:num>
  <w:num w:numId="37">
    <w:abstractNumId w:val="19"/>
  </w:num>
  <w:num w:numId="38">
    <w:abstractNumId w:val="16"/>
  </w:num>
  <w:num w:numId="39">
    <w:abstractNumId w:val="46"/>
  </w:num>
  <w:num w:numId="40">
    <w:abstractNumId w:val="35"/>
  </w:num>
  <w:num w:numId="41">
    <w:abstractNumId w:val="24"/>
  </w:num>
  <w:num w:numId="42">
    <w:abstractNumId w:val="14"/>
  </w:num>
  <w:num w:numId="43">
    <w:abstractNumId w:val="44"/>
  </w:num>
  <w:num w:numId="44">
    <w:abstractNumId w:val="45"/>
  </w:num>
  <w:num w:numId="45">
    <w:abstractNumId w:val="43"/>
  </w:num>
  <w:num w:numId="46">
    <w:abstractNumId w:val="40"/>
  </w:num>
  <w:num w:numId="47">
    <w:abstractNumId w:val="21"/>
  </w:num>
  <w:num w:numId="48">
    <w:abstractNumId w:val="49"/>
  </w:num>
  <w:num w:numId="49">
    <w:abstractNumId w:val="47"/>
  </w:num>
  <w:num w:numId="50">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U0sDA3Mbe0tDQ2sDRQ0lEKTi0uzszPAykwMqkFACHQF4stAAAA"/>
  </w:docVars>
  <w:rsids>
    <w:rsidRoot w:val="00E7075E"/>
    <w:rsid w:val="000009CF"/>
    <w:rsid w:val="00001A16"/>
    <w:rsid w:val="0000662A"/>
    <w:rsid w:val="00006ACE"/>
    <w:rsid w:val="00013C7F"/>
    <w:rsid w:val="000237C1"/>
    <w:rsid w:val="00023963"/>
    <w:rsid w:val="00023ECD"/>
    <w:rsid w:val="00024320"/>
    <w:rsid w:val="00025823"/>
    <w:rsid w:val="00025C32"/>
    <w:rsid w:val="00030291"/>
    <w:rsid w:val="00030966"/>
    <w:rsid w:val="000333BB"/>
    <w:rsid w:val="0003357E"/>
    <w:rsid w:val="000336DE"/>
    <w:rsid w:val="0003386D"/>
    <w:rsid w:val="0003490F"/>
    <w:rsid w:val="000358E3"/>
    <w:rsid w:val="000373F3"/>
    <w:rsid w:val="00041363"/>
    <w:rsid w:val="00050008"/>
    <w:rsid w:val="00052F6C"/>
    <w:rsid w:val="0005764F"/>
    <w:rsid w:val="00063B64"/>
    <w:rsid w:val="00066311"/>
    <w:rsid w:val="00066979"/>
    <w:rsid w:val="00066AEC"/>
    <w:rsid w:val="000672A6"/>
    <w:rsid w:val="00071B97"/>
    <w:rsid w:val="00072D44"/>
    <w:rsid w:val="00073CD8"/>
    <w:rsid w:val="000763E5"/>
    <w:rsid w:val="00080220"/>
    <w:rsid w:val="0008148E"/>
    <w:rsid w:val="00081FD0"/>
    <w:rsid w:val="00082625"/>
    <w:rsid w:val="00093C00"/>
    <w:rsid w:val="00093E8C"/>
    <w:rsid w:val="00096E7A"/>
    <w:rsid w:val="000A0A90"/>
    <w:rsid w:val="000A1E52"/>
    <w:rsid w:val="000A25C2"/>
    <w:rsid w:val="000A274E"/>
    <w:rsid w:val="000A2CEC"/>
    <w:rsid w:val="000B0046"/>
    <w:rsid w:val="000B3739"/>
    <w:rsid w:val="000B54CA"/>
    <w:rsid w:val="000C5E9A"/>
    <w:rsid w:val="000C7EE8"/>
    <w:rsid w:val="000D35F5"/>
    <w:rsid w:val="000E7DBD"/>
    <w:rsid w:val="000F0C16"/>
    <w:rsid w:val="000F505A"/>
    <w:rsid w:val="00104A2F"/>
    <w:rsid w:val="00104A9A"/>
    <w:rsid w:val="001122D6"/>
    <w:rsid w:val="001150DC"/>
    <w:rsid w:val="00120236"/>
    <w:rsid w:val="00121A69"/>
    <w:rsid w:val="00127416"/>
    <w:rsid w:val="00130A6F"/>
    <w:rsid w:val="00134AE1"/>
    <w:rsid w:val="00141C21"/>
    <w:rsid w:val="00143AE8"/>
    <w:rsid w:val="001457A2"/>
    <w:rsid w:val="00153DF1"/>
    <w:rsid w:val="001557CC"/>
    <w:rsid w:val="00155EB1"/>
    <w:rsid w:val="00156138"/>
    <w:rsid w:val="00157941"/>
    <w:rsid w:val="00162E6C"/>
    <w:rsid w:val="00163126"/>
    <w:rsid w:val="00163264"/>
    <w:rsid w:val="001672C7"/>
    <w:rsid w:val="00170136"/>
    <w:rsid w:val="00174C29"/>
    <w:rsid w:val="00181BAB"/>
    <w:rsid w:val="001857E1"/>
    <w:rsid w:val="00197791"/>
    <w:rsid w:val="001B217F"/>
    <w:rsid w:val="001B2A04"/>
    <w:rsid w:val="001B35A9"/>
    <w:rsid w:val="001B65B1"/>
    <w:rsid w:val="001C246C"/>
    <w:rsid w:val="001C2AC1"/>
    <w:rsid w:val="001C2EBA"/>
    <w:rsid w:val="001C302B"/>
    <w:rsid w:val="001C42A2"/>
    <w:rsid w:val="001C5A91"/>
    <w:rsid w:val="001D1E05"/>
    <w:rsid w:val="001D43DE"/>
    <w:rsid w:val="001D5E4F"/>
    <w:rsid w:val="001E0B25"/>
    <w:rsid w:val="001E24A4"/>
    <w:rsid w:val="001E279E"/>
    <w:rsid w:val="001E44C4"/>
    <w:rsid w:val="001E5056"/>
    <w:rsid w:val="001E5AA4"/>
    <w:rsid w:val="001F0FD5"/>
    <w:rsid w:val="001F16F7"/>
    <w:rsid w:val="001F1BFC"/>
    <w:rsid w:val="001F4B06"/>
    <w:rsid w:val="001F4C62"/>
    <w:rsid w:val="001F4E81"/>
    <w:rsid w:val="001F6AF4"/>
    <w:rsid w:val="00201FA6"/>
    <w:rsid w:val="002027E1"/>
    <w:rsid w:val="00204128"/>
    <w:rsid w:val="00210E19"/>
    <w:rsid w:val="002118CF"/>
    <w:rsid w:val="002133BF"/>
    <w:rsid w:val="00214AAB"/>
    <w:rsid w:val="002156FF"/>
    <w:rsid w:val="002157A9"/>
    <w:rsid w:val="00216192"/>
    <w:rsid w:val="00221B55"/>
    <w:rsid w:val="00232F02"/>
    <w:rsid w:val="00232FCD"/>
    <w:rsid w:val="0023345C"/>
    <w:rsid w:val="00235E62"/>
    <w:rsid w:val="00237AB4"/>
    <w:rsid w:val="00242354"/>
    <w:rsid w:val="0024264D"/>
    <w:rsid w:val="002431C5"/>
    <w:rsid w:val="002462FC"/>
    <w:rsid w:val="00246D94"/>
    <w:rsid w:val="002515E2"/>
    <w:rsid w:val="00254787"/>
    <w:rsid w:val="00254C79"/>
    <w:rsid w:val="00261BDD"/>
    <w:rsid w:val="00261D1E"/>
    <w:rsid w:val="00263EAD"/>
    <w:rsid w:val="00275F4F"/>
    <w:rsid w:val="00276F24"/>
    <w:rsid w:val="00277F2F"/>
    <w:rsid w:val="0028021D"/>
    <w:rsid w:val="002850EA"/>
    <w:rsid w:val="002876D9"/>
    <w:rsid w:val="0029124F"/>
    <w:rsid w:val="002924B3"/>
    <w:rsid w:val="00292E10"/>
    <w:rsid w:val="00294D8C"/>
    <w:rsid w:val="00295F61"/>
    <w:rsid w:val="0029638E"/>
    <w:rsid w:val="002A3C44"/>
    <w:rsid w:val="002A3F50"/>
    <w:rsid w:val="002A459F"/>
    <w:rsid w:val="002A65C6"/>
    <w:rsid w:val="002A7AD5"/>
    <w:rsid w:val="002B1E29"/>
    <w:rsid w:val="002B5677"/>
    <w:rsid w:val="002B691E"/>
    <w:rsid w:val="002D1B37"/>
    <w:rsid w:val="002D5B46"/>
    <w:rsid w:val="002D6A66"/>
    <w:rsid w:val="002E388C"/>
    <w:rsid w:val="002E390A"/>
    <w:rsid w:val="002E4494"/>
    <w:rsid w:val="002E5494"/>
    <w:rsid w:val="002E5C98"/>
    <w:rsid w:val="002E6FB7"/>
    <w:rsid w:val="002F1537"/>
    <w:rsid w:val="002F208A"/>
    <w:rsid w:val="002F245C"/>
    <w:rsid w:val="002F24A0"/>
    <w:rsid w:val="002F2D47"/>
    <w:rsid w:val="002F4AC0"/>
    <w:rsid w:val="002F56FF"/>
    <w:rsid w:val="003042C4"/>
    <w:rsid w:val="003076D4"/>
    <w:rsid w:val="00320400"/>
    <w:rsid w:val="00326D45"/>
    <w:rsid w:val="003323D3"/>
    <w:rsid w:val="00332492"/>
    <w:rsid w:val="0033367B"/>
    <w:rsid w:val="00334FA1"/>
    <w:rsid w:val="003359C4"/>
    <w:rsid w:val="00336087"/>
    <w:rsid w:val="0033688A"/>
    <w:rsid w:val="0033763E"/>
    <w:rsid w:val="00341D04"/>
    <w:rsid w:val="00341DAF"/>
    <w:rsid w:val="0035620E"/>
    <w:rsid w:val="00370080"/>
    <w:rsid w:val="00372627"/>
    <w:rsid w:val="00376C4D"/>
    <w:rsid w:val="00377D98"/>
    <w:rsid w:val="00387E27"/>
    <w:rsid w:val="00390B8B"/>
    <w:rsid w:val="00391C5C"/>
    <w:rsid w:val="003948C3"/>
    <w:rsid w:val="00395192"/>
    <w:rsid w:val="00395F19"/>
    <w:rsid w:val="003A0AA7"/>
    <w:rsid w:val="003A1D71"/>
    <w:rsid w:val="003A44C4"/>
    <w:rsid w:val="003A468E"/>
    <w:rsid w:val="003B25F3"/>
    <w:rsid w:val="003B3410"/>
    <w:rsid w:val="003B5039"/>
    <w:rsid w:val="003B698C"/>
    <w:rsid w:val="003B7400"/>
    <w:rsid w:val="003D2293"/>
    <w:rsid w:val="003D4719"/>
    <w:rsid w:val="003D57D0"/>
    <w:rsid w:val="003E06B5"/>
    <w:rsid w:val="003E236A"/>
    <w:rsid w:val="003E2E4C"/>
    <w:rsid w:val="003E3084"/>
    <w:rsid w:val="003E4B8A"/>
    <w:rsid w:val="003E741C"/>
    <w:rsid w:val="003F13BB"/>
    <w:rsid w:val="003F198A"/>
    <w:rsid w:val="003F411C"/>
    <w:rsid w:val="003F6978"/>
    <w:rsid w:val="003F7B4D"/>
    <w:rsid w:val="00403423"/>
    <w:rsid w:val="00404D51"/>
    <w:rsid w:val="00411283"/>
    <w:rsid w:val="00411728"/>
    <w:rsid w:val="00412C25"/>
    <w:rsid w:val="00413CE6"/>
    <w:rsid w:val="00422DCC"/>
    <w:rsid w:val="00425F4E"/>
    <w:rsid w:val="00434449"/>
    <w:rsid w:val="004355FB"/>
    <w:rsid w:val="0043775E"/>
    <w:rsid w:val="004420F4"/>
    <w:rsid w:val="00446022"/>
    <w:rsid w:val="00454F26"/>
    <w:rsid w:val="00457514"/>
    <w:rsid w:val="00457AF8"/>
    <w:rsid w:val="00457ECF"/>
    <w:rsid w:val="004652E0"/>
    <w:rsid w:val="00465CBC"/>
    <w:rsid w:val="00470174"/>
    <w:rsid w:val="004731CD"/>
    <w:rsid w:val="00477F85"/>
    <w:rsid w:val="0048137F"/>
    <w:rsid w:val="00484EBA"/>
    <w:rsid w:val="00485217"/>
    <w:rsid w:val="004859F5"/>
    <w:rsid w:val="00486128"/>
    <w:rsid w:val="004877B7"/>
    <w:rsid w:val="00493452"/>
    <w:rsid w:val="004A3130"/>
    <w:rsid w:val="004A6139"/>
    <w:rsid w:val="004A68B7"/>
    <w:rsid w:val="004A6BC4"/>
    <w:rsid w:val="004A7AF8"/>
    <w:rsid w:val="004B1DE5"/>
    <w:rsid w:val="004B38A4"/>
    <w:rsid w:val="004B5C31"/>
    <w:rsid w:val="004B6AC2"/>
    <w:rsid w:val="004C27CA"/>
    <w:rsid w:val="004C499E"/>
    <w:rsid w:val="004C575A"/>
    <w:rsid w:val="004D0920"/>
    <w:rsid w:val="004D59DF"/>
    <w:rsid w:val="004D6B03"/>
    <w:rsid w:val="004D76A3"/>
    <w:rsid w:val="004E3B00"/>
    <w:rsid w:val="004E5259"/>
    <w:rsid w:val="004E5767"/>
    <w:rsid w:val="004E5959"/>
    <w:rsid w:val="004E62E7"/>
    <w:rsid w:val="004E6AD0"/>
    <w:rsid w:val="004E7578"/>
    <w:rsid w:val="004E7C8E"/>
    <w:rsid w:val="004F06B3"/>
    <w:rsid w:val="004F0D6B"/>
    <w:rsid w:val="004F12E1"/>
    <w:rsid w:val="004F6AA4"/>
    <w:rsid w:val="004F705A"/>
    <w:rsid w:val="00501841"/>
    <w:rsid w:val="00510BDB"/>
    <w:rsid w:val="00511DD1"/>
    <w:rsid w:val="00512A35"/>
    <w:rsid w:val="005213F3"/>
    <w:rsid w:val="0052467E"/>
    <w:rsid w:val="005247E8"/>
    <w:rsid w:val="00525D66"/>
    <w:rsid w:val="00525E8C"/>
    <w:rsid w:val="0053050E"/>
    <w:rsid w:val="00530512"/>
    <w:rsid w:val="005312C9"/>
    <w:rsid w:val="0053351E"/>
    <w:rsid w:val="00536C60"/>
    <w:rsid w:val="00536CF7"/>
    <w:rsid w:val="00537E53"/>
    <w:rsid w:val="00543CF8"/>
    <w:rsid w:val="00545CFF"/>
    <w:rsid w:val="00546D68"/>
    <w:rsid w:val="00547501"/>
    <w:rsid w:val="0055224E"/>
    <w:rsid w:val="00552D1D"/>
    <w:rsid w:val="00555382"/>
    <w:rsid w:val="00555932"/>
    <w:rsid w:val="00556A7D"/>
    <w:rsid w:val="0056023C"/>
    <w:rsid w:val="005614F9"/>
    <w:rsid w:val="005619D0"/>
    <w:rsid w:val="005622FB"/>
    <w:rsid w:val="005668D4"/>
    <w:rsid w:val="005700BB"/>
    <w:rsid w:val="0057429C"/>
    <w:rsid w:val="00577892"/>
    <w:rsid w:val="00577FAC"/>
    <w:rsid w:val="00584076"/>
    <w:rsid w:val="00590CF6"/>
    <w:rsid w:val="0059752A"/>
    <w:rsid w:val="005A03DA"/>
    <w:rsid w:val="005A1A0D"/>
    <w:rsid w:val="005A209A"/>
    <w:rsid w:val="005A45B8"/>
    <w:rsid w:val="005A5833"/>
    <w:rsid w:val="005B1847"/>
    <w:rsid w:val="005B7CA4"/>
    <w:rsid w:val="005C1E72"/>
    <w:rsid w:val="005C57F1"/>
    <w:rsid w:val="005C6227"/>
    <w:rsid w:val="005C6697"/>
    <w:rsid w:val="005C6ACD"/>
    <w:rsid w:val="005D27D2"/>
    <w:rsid w:val="005D2D01"/>
    <w:rsid w:val="005E1E36"/>
    <w:rsid w:val="005E25B6"/>
    <w:rsid w:val="005E3FFF"/>
    <w:rsid w:val="005F07FE"/>
    <w:rsid w:val="005F19BE"/>
    <w:rsid w:val="005F24DC"/>
    <w:rsid w:val="005F4547"/>
    <w:rsid w:val="005F64CA"/>
    <w:rsid w:val="005F6917"/>
    <w:rsid w:val="00600353"/>
    <w:rsid w:val="0060243B"/>
    <w:rsid w:val="0060376A"/>
    <w:rsid w:val="00606D77"/>
    <w:rsid w:val="0061213A"/>
    <w:rsid w:val="00612932"/>
    <w:rsid w:val="006305F3"/>
    <w:rsid w:val="00630F0E"/>
    <w:rsid w:val="006319DE"/>
    <w:rsid w:val="0063366D"/>
    <w:rsid w:val="00637315"/>
    <w:rsid w:val="006404AB"/>
    <w:rsid w:val="006435AE"/>
    <w:rsid w:val="0065053E"/>
    <w:rsid w:val="00653BD2"/>
    <w:rsid w:val="00676637"/>
    <w:rsid w:val="006803C0"/>
    <w:rsid w:val="00681916"/>
    <w:rsid w:val="00681F59"/>
    <w:rsid w:val="0068386B"/>
    <w:rsid w:val="00685797"/>
    <w:rsid w:val="00685A92"/>
    <w:rsid w:val="00687A3D"/>
    <w:rsid w:val="00687CB3"/>
    <w:rsid w:val="00687FC7"/>
    <w:rsid w:val="00691D8C"/>
    <w:rsid w:val="00693C25"/>
    <w:rsid w:val="00695C65"/>
    <w:rsid w:val="006A04D1"/>
    <w:rsid w:val="006A08E0"/>
    <w:rsid w:val="006A1E15"/>
    <w:rsid w:val="006A6B97"/>
    <w:rsid w:val="006B03E4"/>
    <w:rsid w:val="006B2B1B"/>
    <w:rsid w:val="006B548E"/>
    <w:rsid w:val="006B60B9"/>
    <w:rsid w:val="006B6EF7"/>
    <w:rsid w:val="006B7BCB"/>
    <w:rsid w:val="006C0434"/>
    <w:rsid w:val="006C3602"/>
    <w:rsid w:val="006C3825"/>
    <w:rsid w:val="006C3C29"/>
    <w:rsid w:val="006C549C"/>
    <w:rsid w:val="006D0633"/>
    <w:rsid w:val="006D1154"/>
    <w:rsid w:val="006D20A9"/>
    <w:rsid w:val="006D3F67"/>
    <w:rsid w:val="006D6576"/>
    <w:rsid w:val="006E1DB3"/>
    <w:rsid w:val="006E42FF"/>
    <w:rsid w:val="006E45ED"/>
    <w:rsid w:val="006E5A92"/>
    <w:rsid w:val="006F1646"/>
    <w:rsid w:val="006F2171"/>
    <w:rsid w:val="006F55D0"/>
    <w:rsid w:val="006F6E43"/>
    <w:rsid w:val="006F704B"/>
    <w:rsid w:val="006F72BA"/>
    <w:rsid w:val="006F7CC4"/>
    <w:rsid w:val="007020A8"/>
    <w:rsid w:val="00702CA4"/>
    <w:rsid w:val="00704B7E"/>
    <w:rsid w:val="007055A7"/>
    <w:rsid w:val="00706478"/>
    <w:rsid w:val="00710304"/>
    <w:rsid w:val="0071081C"/>
    <w:rsid w:val="00721DDA"/>
    <w:rsid w:val="00723C47"/>
    <w:rsid w:val="007267FE"/>
    <w:rsid w:val="00730295"/>
    <w:rsid w:val="00736FA5"/>
    <w:rsid w:val="007410F8"/>
    <w:rsid w:val="0074154B"/>
    <w:rsid w:val="0074336F"/>
    <w:rsid w:val="00746E6F"/>
    <w:rsid w:val="00747767"/>
    <w:rsid w:val="007502D8"/>
    <w:rsid w:val="00750F51"/>
    <w:rsid w:val="00752721"/>
    <w:rsid w:val="00753840"/>
    <w:rsid w:val="0076172A"/>
    <w:rsid w:val="007627CD"/>
    <w:rsid w:val="007629CF"/>
    <w:rsid w:val="00772C07"/>
    <w:rsid w:val="007744DC"/>
    <w:rsid w:val="007750D0"/>
    <w:rsid w:val="007751EB"/>
    <w:rsid w:val="0077663A"/>
    <w:rsid w:val="007805FF"/>
    <w:rsid w:val="00781606"/>
    <w:rsid w:val="00785FC6"/>
    <w:rsid w:val="00791070"/>
    <w:rsid w:val="0079368D"/>
    <w:rsid w:val="0079422B"/>
    <w:rsid w:val="007953B1"/>
    <w:rsid w:val="00796A0D"/>
    <w:rsid w:val="007A28F1"/>
    <w:rsid w:val="007A61EA"/>
    <w:rsid w:val="007B1A15"/>
    <w:rsid w:val="007B3202"/>
    <w:rsid w:val="007B37D1"/>
    <w:rsid w:val="007B410A"/>
    <w:rsid w:val="007B54F6"/>
    <w:rsid w:val="007B5CC2"/>
    <w:rsid w:val="007B5E3D"/>
    <w:rsid w:val="007D0056"/>
    <w:rsid w:val="007D4D5A"/>
    <w:rsid w:val="007D55DC"/>
    <w:rsid w:val="007D7D45"/>
    <w:rsid w:val="007D7FFE"/>
    <w:rsid w:val="007E4311"/>
    <w:rsid w:val="007E5166"/>
    <w:rsid w:val="007E569F"/>
    <w:rsid w:val="007E6A9A"/>
    <w:rsid w:val="007F00DA"/>
    <w:rsid w:val="007F02FB"/>
    <w:rsid w:val="007F33FC"/>
    <w:rsid w:val="008003DE"/>
    <w:rsid w:val="00801A48"/>
    <w:rsid w:val="00802D5F"/>
    <w:rsid w:val="00806A96"/>
    <w:rsid w:val="00807AEF"/>
    <w:rsid w:val="0081348B"/>
    <w:rsid w:val="008158F3"/>
    <w:rsid w:val="0081691B"/>
    <w:rsid w:val="008213FB"/>
    <w:rsid w:val="008232D3"/>
    <w:rsid w:val="00832D19"/>
    <w:rsid w:val="008337C5"/>
    <w:rsid w:val="00835574"/>
    <w:rsid w:val="00835990"/>
    <w:rsid w:val="00835C4E"/>
    <w:rsid w:val="00842D3F"/>
    <w:rsid w:val="008472A0"/>
    <w:rsid w:val="00847732"/>
    <w:rsid w:val="00852D06"/>
    <w:rsid w:val="00855A79"/>
    <w:rsid w:val="00855F07"/>
    <w:rsid w:val="00856816"/>
    <w:rsid w:val="00856B98"/>
    <w:rsid w:val="0086321B"/>
    <w:rsid w:val="00863A5A"/>
    <w:rsid w:val="00863E0A"/>
    <w:rsid w:val="0086591F"/>
    <w:rsid w:val="00871401"/>
    <w:rsid w:val="00873F1C"/>
    <w:rsid w:val="00874471"/>
    <w:rsid w:val="00880919"/>
    <w:rsid w:val="00881842"/>
    <w:rsid w:val="00881A48"/>
    <w:rsid w:val="00882353"/>
    <w:rsid w:val="0088385B"/>
    <w:rsid w:val="00883EB2"/>
    <w:rsid w:val="00885407"/>
    <w:rsid w:val="00885524"/>
    <w:rsid w:val="00885B7A"/>
    <w:rsid w:val="00886054"/>
    <w:rsid w:val="00887544"/>
    <w:rsid w:val="00887715"/>
    <w:rsid w:val="008902F9"/>
    <w:rsid w:val="008911F3"/>
    <w:rsid w:val="00892D69"/>
    <w:rsid w:val="00893DCF"/>
    <w:rsid w:val="00895344"/>
    <w:rsid w:val="00895E50"/>
    <w:rsid w:val="008961FE"/>
    <w:rsid w:val="008A16F0"/>
    <w:rsid w:val="008A1BCC"/>
    <w:rsid w:val="008A301D"/>
    <w:rsid w:val="008A33EB"/>
    <w:rsid w:val="008A4660"/>
    <w:rsid w:val="008A5584"/>
    <w:rsid w:val="008B1DEB"/>
    <w:rsid w:val="008B1FF2"/>
    <w:rsid w:val="008B4213"/>
    <w:rsid w:val="008B5229"/>
    <w:rsid w:val="008C0528"/>
    <w:rsid w:val="008C378C"/>
    <w:rsid w:val="008C3BB4"/>
    <w:rsid w:val="008D1350"/>
    <w:rsid w:val="008D43BA"/>
    <w:rsid w:val="008D6F9D"/>
    <w:rsid w:val="008E1320"/>
    <w:rsid w:val="008E399F"/>
    <w:rsid w:val="008F090B"/>
    <w:rsid w:val="008F0E44"/>
    <w:rsid w:val="008F0F91"/>
    <w:rsid w:val="008F338B"/>
    <w:rsid w:val="008F5DF1"/>
    <w:rsid w:val="0090008B"/>
    <w:rsid w:val="00903165"/>
    <w:rsid w:val="00906063"/>
    <w:rsid w:val="00910F4E"/>
    <w:rsid w:val="009135AF"/>
    <w:rsid w:val="0091386E"/>
    <w:rsid w:val="00913EFB"/>
    <w:rsid w:val="009143F1"/>
    <w:rsid w:val="00914A4C"/>
    <w:rsid w:val="00914F25"/>
    <w:rsid w:val="00916CC4"/>
    <w:rsid w:val="009248D4"/>
    <w:rsid w:val="009253CE"/>
    <w:rsid w:val="009255C8"/>
    <w:rsid w:val="009279C8"/>
    <w:rsid w:val="0093011A"/>
    <w:rsid w:val="00930244"/>
    <w:rsid w:val="0093032D"/>
    <w:rsid w:val="009314F8"/>
    <w:rsid w:val="00932E71"/>
    <w:rsid w:val="00936659"/>
    <w:rsid w:val="009412FC"/>
    <w:rsid w:val="00941C4F"/>
    <w:rsid w:val="00942705"/>
    <w:rsid w:val="009445C4"/>
    <w:rsid w:val="009538F9"/>
    <w:rsid w:val="009540DB"/>
    <w:rsid w:val="00954D8B"/>
    <w:rsid w:val="00955063"/>
    <w:rsid w:val="00956E1F"/>
    <w:rsid w:val="009605CB"/>
    <w:rsid w:val="00960844"/>
    <w:rsid w:val="00961DF1"/>
    <w:rsid w:val="0096356D"/>
    <w:rsid w:val="009639AB"/>
    <w:rsid w:val="00963AC1"/>
    <w:rsid w:val="0096697A"/>
    <w:rsid w:val="00966B82"/>
    <w:rsid w:val="00970183"/>
    <w:rsid w:val="009723F0"/>
    <w:rsid w:val="00974DF6"/>
    <w:rsid w:val="00976661"/>
    <w:rsid w:val="00977595"/>
    <w:rsid w:val="009835EC"/>
    <w:rsid w:val="00983970"/>
    <w:rsid w:val="00987A80"/>
    <w:rsid w:val="009906EB"/>
    <w:rsid w:val="00996D4C"/>
    <w:rsid w:val="009A036F"/>
    <w:rsid w:val="009A66C0"/>
    <w:rsid w:val="009A6EC2"/>
    <w:rsid w:val="009A7335"/>
    <w:rsid w:val="009A78FB"/>
    <w:rsid w:val="009B07B0"/>
    <w:rsid w:val="009B24DE"/>
    <w:rsid w:val="009C1034"/>
    <w:rsid w:val="009C2A52"/>
    <w:rsid w:val="009C4A4A"/>
    <w:rsid w:val="009C4E30"/>
    <w:rsid w:val="009C5625"/>
    <w:rsid w:val="009C6802"/>
    <w:rsid w:val="009D201A"/>
    <w:rsid w:val="009D550B"/>
    <w:rsid w:val="009D5CCC"/>
    <w:rsid w:val="009D7189"/>
    <w:rsid w:val="009D7D80"/>
    <w:rsid w:val="009E2E95"/>
    <w:rsid w:val="009E2FBC"/>
    <w:rsid w:val="009E7522"/>
    <w:rsid w:val="009F2133"/>
    <w:rsid w:val="009F3800"/>
    <w:rsid w:val="009F4F0E"/>
    <w:rsid w:val="009F58CC"/>
    <w:rsid w:val="009F6398"/>
    <w:rsid w:val="00A00DE4"/>
    <w:rsid w:val="00A02C0A"/>
    <w:rsid w:val="00A03860"/>
    <w:rsid w:val="00A0653C"/>
    <w:rsid w:val="00A07963"/>
    <w:rsid w:val="00A10051"/>
    <w:rsid w:val="00A11B48"/>
    <w:rsid w:val="00A11C73"/>
    <w:rsid w:val="00A1578A"/>
    <w:rsid w:val="00A170DB"/>
    <w:rsid w:val="00A21DD7"/>
    <w:rsid w:val="00A220BB"/>
    <w:rsid w:val="00A2333F"/>
    <w:rsid w:val="00A23BCF"/>
    <w:rsid w:val="00A2451F"/>
    <w:rsid w:val="00A34326"/>
    <w:rsid w:val="00A35D33"/>
    <w:rsid w:val="00A36DC8"/>
    <w:rsid w:val="00A4027E"/>
    <w:rsid w:val="00A42186"/>
    <w:rsid w:val="00A4457F"/>
    <w:rsid w:val="00A4680C"/>
    <w:rsid w:val="00A47529"/>
    <w:rsid w:val="00A52A66"/>
    <w:rsid w:val="00A52BC9"/>
    <w:rsid w:val="00A55C68"/>
    <w:rsid w:val="00A5652A"/>
    <w:rsid w:val="00A61143"/>
    <w:rsid w:val="00A62757"/>
    <w:rsid w:val="00A628FD"/>
    <w:rsid w:val="00A6477F"/>
    <w:rsid w:val="00A67DB9"/>
    <w:rsid w:val="00A72A36"/>
    <w:rsid w:val="00A802F1"/>
    <w:rsid w:val="00A811AD"/>
    <w:rsid w:val="00A812EC"/>
    <w:rsid w:val="00A8194A"/>
    <w:rsid w:val="00A8494E"/>
    <w:rsid w:val="00A86DCA"/>
    <w:rsid w:val="00A90F45"/>
    <w:rsid w:val="00A91CB8"/>
    <w:rsid w:val="00A946B8"/>
    <w:rsid w:val="00A946BD"/>
    <w:rsid w:val="00A96866"/>
    <w:rsid w:val="00A96DB7"/>
    <w:rsid w:val="00A972A2"/>
    <w:rsid w:val="00AA02C4"/>
    <w:rsid w:val="00AA1C77"/>
    <w:rsid w:val="00AA1F52"/>
    <w:rsid w:val="00AA217B"/>
    <w:rsid w:val="00AA2A6C"/>
    <w:rsid w:val="00AA368F"/>
    <w:rsid w:val="00AA45D2"/>
    <w:rsid w:val="00AB02B2"/>
    <w:rsid w:val="00AC05FC"/>
    <w:rsid w:val="00AC0B17"/>
    <w:rsid w:val="00AC256A"/>
    <w:rsid w:val="00AD15D8"/>
    <w:rsid w:val="00AD2FC3"/>
    <w:rsid w:val="00AD4018"/>
    <w:rsid w:val="00AD5B09"/>
    <w:rsid w:val="00AD67A6"/>
    <w:rsid w:val="00AD72D1"/>
    <w:rsid w:val="00AD76F3"/>
    <w:rsid w:val="00AD78DF"/>
    <w:rsid w:val="00AE0860"/>
    <w:rsid w:val="00AE3A88"/>
    <w:rsid w:val="00AF28A1"/>
    <w:rsid w:val="00AF7240"/>
    <w:rsid w:val="00B0183B"/>
    <w:rsid w:val="00B01AE8"/>
    <w:rsid w:val="00B0379D"/>
    <w:rsid w:val="00B03CA1"/>
    <w:rsid w:val="00B11F28"/>
    <w:rsid w:val="00B142C6"/>
    <w:rsid w:val="00B16DF4"/>
    <w:rsid w:val="00B17041"/>
    <w:rsid w:val="00B17A67"/>
    <w:rsid w:val="00B21A17"/>
    <w:rsid w:val="00B23B8E"/>
    <w:rsid w:val="00B24FCA"/>
    <w:rsid w:val="00B26C48"/>
    <w:rsid w:val="00B27438"/>
    <w:rsid w:val="00B323AF"/>
    <w:rsid w:val="00B34F5E"/>
    <w:rsid w:val="00B367FF"/>
    <w:rsid w:val="00B422CD"/>
    <w:rsid w:val="00B42624"/>
    <w:rsid w:val="00B433A9"/>
    <w:rsid w:val="00B433E2"/>
    <w:rsid w:val="00B44B9E"/>
    <w:rsid w:val="00B45999"/>
    <w:rsid w:val="00B46DA7"/>
    <w:rsid w:val="00B512A2"/>
    <w:rsid w:val="00B52918"/>
    <w:rsid w:val="00B54608"/>
    <w:rsid w:val="00B550F0"/>
    <w:rsid w:val="00B55134"/>
    <w:rsid w:val="00B56555"/>
    <w:rsid w:val="00B57504"/>
    <w:rsid w:val="00B61120"/>
    <w:rsid w:val="00B6164F"/>
    <w:rsid w:val="00B63966"/>
    <w:rsid w:val="00B71860"/>
    <w:rsid w:val="00B7378E"/>
    <w:rsid w:val="00B76BA7"/>
    <w:rsid w:val="00B77790"/>
    <w:rsid w:val="00B81651"/>
    <w:rsid w:val="00B84B78"/>
    <w:rsid w:val="00B85634"/>
    <w:rsid w:val="00B914E3"/>
    <w:rsid w:val="00B917C3"/>
    <w:rsid w:val="00B91978"/>
    <w:rsid w:val="00B9312C"/>
    <w:rsid w:val="00BB0BC5"/>
    <w:rsid w:val="00BB7776"/>
    <w:rsid w:val="00BC5873"/>
    <w:rsid w:val="00BC7DE0"/>
    <w:rsid w:val="00BD2382"/>
    <w:rsid w:val="00BD3EAA"/>
    <w:rsid w:val="00BD412F"/>
    <w:rsid w:val="00BD5538"/>
    <w:rsid w:val="00BD6ACF"/>
    <w:rsid w:val="00BE1C8E"/>
    <w:rsid w:val="00BE22DF"/>
    <w:rsid w:val="00BE459E"/>
    <w:rsid w:val="00BE532C"/>
    <w:rsid w:val="00BE6B88"/>
    <w:rsid w:val="00BF701B"/>
    <w:rsid w:val="00BF7073"/>
    <w:rsid w:val="00BF78BF"/>
    <w:rsid w:val="00C01D73"/>
    <w:rsid w:val="00C02D39"/>
    <w:rsid w:val="00C02E23"/>
    <w:rsid w:val="00C04839"/>
    <w:rsid w:val="00C11B3A"/>
    <w:rsid w:val="00C13519"/>
    <w:rsid w:val="00C138C3"/>
    <w:rsid w:val="00C1399C"/>
    <w:rsid w:val="00C13BE4"/>
    <w:rsid w:val="00C167EF"/>
    <w:rsid w:val="00C16AAD"/>
    <w:rsid w:val="00C2262A"/>
    <w:rsid w:val="00C22F02"/>
    <w:rsid w:val="00C2339D"/>
    <w:rsid w:val="00C2700A"/>
    <w:rsid w:val="00C2727A"/>
    <w:rsid w:val="00C3416D"/>
    <w:rsid w:val="00C34616"/>
    <w:rsid w:val="00C34694"/>
    <w:rsid w:val="00C34743"/>
    <w:rsid w:val="00C400A6"/>
    <w:rsid w:val="00C4124A"/>
    <w:rsid w:val="00C43E75"/>
    <w:rsid w:val="00C45C33"/>
    <w:rsid w:val="00C47C98"/>
    <w:rsid w:val="00C50055"/>
    <w:rsid w:val="00C516F8"/>
    <w:rsid w:val="00C526DA"/>
    <w:rsid w:val="00C530A1"/>
    <w:rsid w:val="00C53B89"/>
    <w:rsid w:val="00C54C27"/>
    <w:rsid w:val="00C54DBA"/>
    <w:rsid w:val="00C56D36"/>
    <w:rsid w:val="00C611E2"/>
    <w:rsid w:val="00C62343"/>
    <w:rsid w:val="00C62DA9"/>
    <w:rsid w:val="00C6413E"/>
    <w:rsid w:val="00C65E5E"/>
    <w:rsid w:val="00C72BB1"/>
    <w:rsid w:val="00C77CCF"/>
    <w:rsid w:val="00C8056C"/>
    <w:rsid w:val="00C86000"/>
    <w:rsid w:val="00C94F87"/>
    <w:rsid w:val="00C96A9C"/>
    <w:rsid w:val="00C96BFE"/>
    <w:rsid w:val="00CA0688"/>
    <w:rsid w:val="00CA2A94"/>
    <w:rsid w:val="00CA3E3A"/>
    <w:rsid w:val="00CA64AD"/>
    <w:rsid w:val="00CB0C07"/>
    <w:rsid w:val="00CB2DE4"/>
    <w:rsid w:val="00CB74CC"/>
    <w:rsid w:val="00CC06E6"/>
    <w:rsid w:val="00CC48AE"/>
    <w:rsid w:val="00CC511B"/>
    <w:rsid w:val="00CC581A"/>
    <w:rsid w:val="00CC5BA9"/>
    <w:rsid w:val="00CC5E84"/>
    <w:rsid w:val="00CD0039"/>
    <w:rsid w:val="00CD25EC"/>
    <w:rsid w:val="00CD6686"/>
    <w:rsid w:val="00CE3DA4"/>
    <w:rsid w:val="00CE5ABF"/>
    <w:rsid w:val="00CE7300"/>
    <w:rsid w:val="00CF1327"/>
    <w:rsid w:val="00CF284F"/>
    <w:rsid w:val="00CF6B94"/>
    <w:rsid w:val="00CF7428"/>
    <w:rsid w:val="00CF76DE"/>
    <w:rsid w:val="00D05030"/>
    <w:rsid w:val="00D07BF8"/>
    <w:rsid w:val="00D1392F"/>
    <w:rsid w:val="00D14CF8"/>
    <w:rsid w:val="00D16355"/>
    <w:rsid w:val="00D246B8"/>
    <w:rsid w:val="00D3047B"/>
    <w:rsid w:val="00D325EB"/>
    <w:rsid w:val="00D331F8"/>
    <w:rsid w:val="00D35406"/>
    <w:rsid w:val="00D418B2"/>
    <w:rsid w:val="00D46497"/>
    <w:rsid w:val="00D50079"/>
    <w:rsid w:val="00D573C5"/>
    <w:rsid w:val="00D60C63"/>
    <w:rsid w:val="00D65785"/>
    <w:rsid w:val="00D664AB"/>
    <w:rsid w:val="00D66D78"/>
    <w:rsid w:val="00D67574"/>
    <w:rsid w:val="00D70CE2"/>
    <w:rsid w:val="00D769D8"/>
    <w:rsid w:val="00D82665"/>
    <w:rsid w:val="00D82A67"/>
    <w:rsid w:val="00D834FA"/>
    <w:rsid w:val="00D8471B"/>
    <w:rsid w:val="00D90AC2"/>
    <w:rsid w:val="00D91359"/>
    <w:rsid w:val="00D9238B"/>
    <w:rsid w:val="00D93C3B"/>
    <w:rsid w:val="00D95317"/>
    <w:rsid w:val="00D9721D"/>
    <w:rsid w:val="00DA074B"/>
    <w:rsid w:val="00DA1094"/>
    <w:rsid w:val="00DA5349"/>
    <w:rsid w:val="00DA5962"/>
    <w:rsid w:val="00DA5CBD"/>
    <w:rsid w:val="00DB4AD6"/>
    <w:rsid w:val="00DC1469"/>
    <w:rsid w:val="00DC3B61"/>
    <w:rsid w:val="00DD0310"/>
    <w:rsid w:val="00DD257D"/>
    <w:rsid w:val="00DD3F59"/>
    <w:rsid w:val="00DD672A"/>
    <w:rsid w:val="00DE41B1"/>
    <w:rsid w:val="00DE663E"/>
    <w:rsid w:val="00DE798A"/>
    <w:rsid w:val="00DF6979"/>
    <w:rsid w:val="00E00804"/>
    <w:rsid w:val="00E00B00"/>
    <w:rsid w:val="00E01424"/>
    <w:rsid w:val="00E04458"/>
    <w:rsid w:val="00E048B6"/>
    <w:rsid w:val="00E062DB"/>
    <w:rsid w:val="00E06F44"/>
    <w:rsid w:val="00E07803"/>
    <w:rsid w:val="00E1007F"/>
    <w:rsid w:val="00E1165B"/>
    <w:rsid w:val="00E15BD0"/>
    <w:rsid w:val="00E15CFD"/>
    <w:rsid w:val="00E16134"/>
    <w:rsid w:val="00E2359F"/>
    <w:rsid w:val="00E243DC"/>
    <w:rsid w:val="00E2758A"/>
    <w:rsid w:val="00E3272F"/>
    <w:rsid w:val="00E32798"/>
    <w:rsid w:val="00E33BA0"/>
    <w:rsid w:val="00E3575D"/>
    <w:rsid w:val="00E41739"/>
    <w:rsid w:val="00E42920"/>
    <w:rsid w:val="00E446DB"/>
    <w:rsid w:val="00E44D6D"/>
    <w:rsid w:val="00E47CBC"/>
    <w:rsid w:val="00E505CB"/>
    <w:rsid w:val="00E50E45"/>
    <w:rsid w:val="00E50EE8"/>
    <w:rsid w:val="00E5366B"/>
    <w:rsid w:val="00E5402B"/>
    <w:rsid w:val="00E55E0F"/>
    <w:rsid w:val="00E55E41"/>
    <w:rsid w:val="00E60CF9"/>
    <w:rsid w:val="00E641BA"/>
    <w:rsid w:val="00E65A68"/>
    <w:rsid w:val="00E66293"/>
    <w:rsid w:val="00E7075E"/>
    <w:rsid w:val="00E71810"/>
    <w:rsid w:val="00E7432D"/>
    <w:rsid w:val="00E75536"/>
    <w:rsid w:val="00E77327"/>
    <w:rsid w:val="00E77418"/>
    <w:rsid w:val="00E80201"/>
    <w:rsid w:val="00E81A2A"/>
    <w:rsid w:val="00E85AD8"/>
    <w:rsid w:val="00E90F5F"/>
    <w:rsid w:val="00E91FBE"/>
    <w:rsid w:val="00E925DC"/>
    <w:rsid w:val="00E94324"/>
    <w:rsid w:val="00E95F62"/>
    <w:rsid w:val="00E97616"/>
    <w:rsid w:val="00EA2012"/>
    <w:rsid w:val="00EA38B3"/>
    <w:rsid w:val="00EA574C"/>
    <w:rsid w:val="00EA7548"/>
    <w:rsid w:val="00EB4065"/>
    <w:rsid w:val="00EB4844"/>
    <w:rsid w:val="00EB68EF"/>
    <w:rsid w:val="00EC1726"/>
    <w:rsid w:val="00EC4A8D"/>
    <w:rsid w:val="00ED0F0D"/>
    <w:rsid w:val="00ED1055"/>
    <w:rsid w:val="00ED1C8F"/>
    <w:rsid w:val="00ED3C84"/>
    <w:rsid w:val="00EE14A0"/>
    <w:rsid w:val="00EE1B88"/>
    <w:rsid w:val="00EE2385"/>
    <w:rsid w:val="00EE45A1"/>
    <w:rsid w:val="00EE7E38"/>
    <w:rsid w:val="00EF23E3"/>
    <w:rsid w:val="00EF33AE"/>
    <w:rsid w:val="00EF6B19"/>
    <w:rsid w:val="00F0151D"/>
    <w:rsid w:val="00F03AB6"/>
    <w:rsid w:val="00F07374"/>
    <w:rsid w:val="00F112C7"/>
    <w:rsid w:val="00F12674"/>
    <w:rsid w:val="00F12E29"/>
    <w:rsid w:val="00F15591"/>
    <w:rsid w:val="00F20372"/>
    <w:rsid w:val="00F2089F"/>
    <w:rsid w:val="00F22828"/>
    <w:rsid w:val="00F27484"/>
    <w:rsid w:val="00F3178E"/>
    <w:rsid w:val="00F32B27"/>
    <w:rsid w:val="00F33C85"/>
    <w:rsid w:val="00F41BE7"/>
    <w:rsid w:val="00F41DA7"/>
    <w:rsid w:val="00F43605"/>
    <w:rsid w:val="00F44F69"/>
    <w:rsid w:val="00F4597F"/>
    <w:rsid w:val="00F472D0"/>
    <w:rsid w:val="00F51CD6"/>
    <w:rsid w:val="00F53DFC"/>
    <w:rsid w:val="00F55DD8"/>
    <w:rsid w:val="00F6236F"/>
    <w:rsid w:val="00F63F86"/>
    <w:rsid w:val="00F65521"/>
    <w:rsid w:val="00F66F59"/>
    <w:rsid w:val="00F67862"/>
    <w:rsid w:val="00F67E9A"/>
    <w:rsid w:val="00F76782"/>
    <w:rsid w:val="00F819F9"/>
    <w:rsid w:val="00F90CD6"/>
    <w:rsid w:val="00F95FC0"/>
    <w:rsid w:val="00FA022D"/>
    <w:rsid w:val="00FA145F"/>
    <w:rsid w:val="00FA5E47"/>
    <w:rsid w:val="00FA7FE3"/>
    <w:rsid w:val="00FB0B58"/>
    <w:rsid w:val="00FB21E1"/>
    <w:rsid w:val="00FB225B"/>
    <w:rsid w:val="00FB2B73"/>
    <w:rsid w:val="00FB409D"/>
    <w:rsid w:val="00FB49E0"/>
    <w:rsid w:val="00FB58CB"/>
    <w:rsid w:val="00FB5D8E"/>
    <w:rsid w:val="00FB6795"/>
    <w:rsid w:val="00FC0DC2"/>
    <w:rsid w:val="00FC7438"/>
    <w:rsid w:val="00FC792A"/>
    <w:rsid w:val="00FC7CC4"/>
    <w:rsid w:val="00FD13A9"/>
    <w:rsid w:val="00FD1CDC"/>
    <w:rsid w:val="00FD6C53"/>
    <w:rsid w:val="00FE16DB"/>
    <w:rsid w:val="00FE1D23"/>
    <w:rsid w:val="00FE2322"/>
    <w:rsid w:val="00FE3A5D"/>
    <w:rsid w:val="00FE4A35"/>
    <w:rsid w:val="00FE6935"/>
    <w:rsid w:val="00FE708B"/>
    <w:rsid w:val="00FF5306"/>
    <w:rsid w:val="00FF5F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BDD7693"/>
  <w15:chartTrackingRefBased/>
  <w15:docId w15:val="{9DC7F471-03DF-418E-A779-0D070D61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E94324"/>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E7075E"/>
    <w:pPr>
      <w:tabs>
        <w:tab w:val="center" w:pos="4819"/>
        <w:tab w:val="right" w:pos="9638"/>
      </w:tabs>
    </w:pPr>
  </w:style>
  <w:style w:type="paragraph" w:styleId="Pidipagina">
    <w:name w:val="footer"/>
    <w:basedOn w:val="Normale"/>
    <w:link w:val="PidipaginaCarattere"/>
    <w:uiPriority w:val="99"/>
    <w:rsid w:val="00E7075E"/>
    <w:pPr>
      <w:tabs>
        <w:tab w:val="center" w:pos="4819"/>
        <w:tab w:val="right" w:pos="9638"/>
      </w:tabs>
    </w:pPr>
  </w:style>
  <w:style w:type="character" w:styleId="Numeropagina">
    <w:name w:val="page number"/>
    <w:basedOn w:val="Carpredefinitoparagrafo"/>
    <w:rsid w:val="00E7075E"/>
  </w:style>
  <w:style w:type="paragraph" w:styleId="NormaleWeb">
    <w:name w:val="Normal (Web)"/>
    <w:basedOn w:val="Normale"/>
    <w:rsid w:val="00F66F59"/>
    <w:pPr>
      <w:spacing w:before="100" w:beforeAutospacing="1" w:after="100" w:afterAutospacing="1"/>
    </w:pPr>
  </w:style>
  <w:style w:type="table" w:styleId="Grigliatabella">
    <w:name w:val="Table Grid"/>
    <w:basedOn w:val="Tabellanormale"/>
    <w:uiPriority w:val="39"/>
    <w:rsid w:val="00F66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semiHidden/>
    <w:rsid w:val="00F66F59"/>
    <w:rPr>
      <w:sz w:val="16"/>
      <w:szCs w:val="16"/>
    </w:rPr>
  </w:style>
  <w:style w:type="character" w:styleId="Collegamentoipertestuale">
    <w:name w:val="Hyperlink"/>
    <w:rsid w:val="002F4AC0"/>
    <w:rPr>
      <w:color w:val="0000FF"/>
      <w:u w:val="single"/>
    </w:rPr>
  </w:style>
  <w:style w:type="paragraph" w:styleId="Testofumetto">
    <w:name w:val="Balloon Text"/>
    <w:basedOn w:val="Normale"/>
    <w:link w:val="TestofumettoCarattere"/>
    <w:rsid w:val="00512A35"/>
    <w:rPr>
      <w:rFonts w:ascii="Tahoma" w:hAnsi="Tahoma" w:cs="Tahoma"/>
      <w:sz w:val="16"/>
      <w:szCs w:val="16"/>
    </w:rPr>
  </w:style>
  <w:style w:type="character" w:customStyle="1" w:styleId="TestofumettoCarattere">
    <w:name w:val="Testo fumetto Carattere"/>
    <w:link w:val="Testofumetto"/>
    <w:rsid w:val="00512A35"/>
    <w:rPr>
      <w:rFonts w:ascii="Tahoma" w:hAnsi="Tahoma" w:cs="Tahoma"/>
      <w:sz w:val="16"/>
      <w:szCs w:val="16"/>
    </w:rPr>
  </w:style>
  <w:style w:type="paragraph" w:styleId="Testocommento">
    <w:name w:val="annotation text"/>
    <w:basedOn w:val="Normale"/>
    <w:semiHidden/>
    <w:rsid w:val="00DC1469"/>
    <w:rPr>
      <w:sz w:val="20"/>
      <w:szCs w:val="20"/>
    </w:rPr>
  </w:style>
  <w:style w:type="paragraph" w:styleId="Soggettocommento">
    <w:name w:val="annotation subject"/>
    <w:basedOn w:val="Testocommento"/>
    <w:next w:val="Testocommento"/>
    <w:semiHidden/>
    <w:rsid w:val="00DC1469"/>
    <w:rPr>
      <w:b/>
      <w:bCs/>
    </w:rPr>
  </w:style>
  <w:style w:type="character" w:customStyle="1" w:styleId="IntestazioneCarattere">
    <w:name w:val="Intestazione Carattere"/>
    <w:link w:val="Intestazione"/>
    <w:rsid w:val="00B03CA1"/>
    <w:rPr>
      <w:sz w:val="24"/>
      <w:szCs w:val="24"/>
    </w:rPr>
  </w:style>
  <w:style w:type="character" w:customStyle="1" w:styleId="PidipaginaCarattere">
    <w:name w:val="Piè di pagina Carattere"/>
    <w:link w:val="Pidipagina"/>
    <w:uiPriority w:val="99"/>
    <w:rsid w:val="00D325EB"/>
    <w:rPr>
      <w:sz w:val="24"/>
      <w:szCs w:val="24"/>
    </w:rPr>
  </w:style>
  <w:style w:type="paragraph" w:styleId="Paragrafoelenco">
    <w:name w:val="List Paragraph"/>
    <w:basedOn w:val="Normale"/>
    <w:uiPriority w:val="34"/>
    <w:qFormat/>
    <w:rsid w:val="00C2727A"/>
    <w:pPr>
      <w:spacing w:after="160" w:line="259" w:lineRule="auto"/>
      <w:ind w:left="720"/>
      <w:contextualSpacing/>
    </w:pPr>
    <w:rPr>
      <w:rFonts w:ascii="Calibri" w:eastAsia="Calibri" w:hAnsi="Calibri"/>
      <w:sz w:val="22"/>
      <w:szCs w:val="22"/>
      <w:lang w:eastAsia="en-US"/>
    </w:rPr>
  </w:style>
  <w:style w:type="paragraph" w:styleId="Testonotaapidipagina">
    <w:name w:val="footnote text"/>
    <w:basedOn w:val="Normale"/>
    <w:link w:val="TestonotaapidipaginaCarattere"/>
    <w:uiPriority w:val="99"/>
    <w:unhideWhenUsed/>
    <w:rsid w:val="00C65E5E"/>
    <w:rPr>
      <w:rFonts w:asciiTheme="minorHAnsi" w:eastAsiaTheme="minorHAnsi" w:hAnsiTheme="minorHAnsi" w:cstheme="minorBidi"/>
      <w:sz w:val="20"/>
      <w:szCs w:val="20"/>
      <w:lang w:eastAsia="en-US"/>
    </w:rPr>
  </w:style>
  <w:style w:type="character" w:customStyle="1" w:styleId="TestonotaapidipaginaCarattere">
    <w:name w:val="Testo nota a piè di pagina Carattere"/>
    <w:basedOn w:val="Carpredefinitoparagrafo"/>
    <w:link w:val="Testonotaapidipagina"/>
    <w:uiPriority w:val="99"/>
    <w:rsid w:val="00C65E5E"/>
    <w:rPr>
      <w:rFonts w:asciiTheme="minorHAnsi" w:eastAsiaTheme="minorHAnsi" w:hAnsiTheme="minorHAnsi" w:cstheme="minorBidi"/>
      <w:lang w:eastAsia="en-US"/>
    </w:rPr>
  </w:style>
  <w:style w:type="character" w:styleId="Rimandonotaapidipagina">
    <w:name w:val="footnote reference"/>
    <w:basedOn w:val="Carpredefinitoparagrafo"/>
    <w:uiPriority w:val="99"/>
    <w:unhideWhenUsed/>
    <w:rsid w:val="00C65E5E"/>
    <w:rPr>
      <w:vertAlign w:val="superscript"/>
    </w:rPr>
  </w:style>
  <w:style w:type="paragraph" w:customStyle="1" w:styleId="Default">
    <w:name w:val="Default"/>
    <w:rsid w:val="00C34743"/>
    <w:pPr>
      <w:autoSpaceDE w:val="0"/>
      <w:autoSpaceDN w:val="0"/>
      <w:adjustRightInd w:val="0"/>
    </w:pPr>
    <w:rPr>
      <w:rFonts w:ascii="Arial" w:eastAsiaTheme="minorHAnsi" w:hAnsi="Arial" w:cs="Arial"/>
      <w:color w:val="000000"/>
      <w:sz w:val="24"/>
      <w:szCs w:val="24"/>
      <w:lang w:eastAsia="en-US"/>
    </w:rPr>
  </w:style>
  <w:style w:type="character" w:styleId="Enfasigrassetto">
    <w:name w:val="Strong"/>
    <w:basedOn w:val="Carpredefinitoparagrafo"/>
    <w:uiPriority w:val="22"/>
    <w:qFormat/>
    <w:rsid w:val="00E243DC"/>
    <w:rPr>
      <w:b/>
      <w:bCs/>
    </w:rPr>
  </w:style>
  <w:style w:type="paragraph" w:styleId="Revisione">
    <w:name w:val="Revision"/>
    <w:hidden/>
    <w:uiPriority w:val="99"/>
    <w:semiHidden/>
    <w:rsid w:val="000009CF"/>
    <w:rPr>
      <w:sz w:val="24"/>
      <w:szCs w:val="24"/>
    </w:rPr>
  </w:style>
  <w:style w:type="character" w:customStyle="1" w:styleId="tlid-translation">
    <w:name w:val="tlid-translation"/>
    <w:basedOn w:val="Carpredefinitoparagrafo"/>
    <w:rsid w:val="002F20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943904">
      <w:bodyDiv w:val="1"/>
      <w:marLeft w:val="0"/>
      <w:marRight w:val="0"/>
      <w:marTop w:val="0"/>
      <w:marBottom w:val="0"/>
      <w:divBdr>
        <w:top w:val="none" w:sz="0" w:space="0" w:color="auto"/>
        <w:left w:val="none" w:sz="0" w:space="0" w:color="auto"/>
        <w:bottom w:val="none" w:sz="0" w:space="0" w:color="auto"/>
        <w:right w:val="none" w:sz="0" w:space="0" w:color="auto"/>
      </w:divBdr>
    </w:div>
    <w:div w:id="91516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uca.gnan@uniroma2.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D20921-7801-4A52-9EEE-B9AF473A5E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319</TotalTime>
  <Pages>18</Pages>
  <Words>4339</Words>
  <Characters>24738</Characters>
  <Application>Microsoft Office Word</Application>
  <DocSecurity>0</DocSecurity>
  <Lines>206</Lines>
  <Paragraphs>58</Paragraphs>
  <ScaleCrop>false</ScaleCrop>
  <HeadingPairs>
    <vt:vector size="2" baseType="variant">
      <vt:variant>
        <vt:lpstr>Titolo</vt:lpstr>
      </vt:variant>
      <vt:variant>
        <vt:i4>1</vt:i4>
      </vt:variant>
    </vt:vector>
  </HeadingPairs>
  <TitlesOfParts>
    <vt:vector size="1" baseType="lpstr">
      <vt:lpstr/>
    </vt:vector>
  </TitlesOfParts>
  <Company>Università di Roma Tor Vergata</Company>
  <LinksUpToDate>false</LinksUpToDate>
  <CharactersWithSpaces>29019</CharactersWithSpaces>
  <SharedDoc>false</SharedDoc>
  <HLinks>
    <vt:vector size="24" baseType="variant">
      <vt:variant>
        <vt:i4>720946</vt:i4>
      </vt:variant>
      <vt:variant>
        <vt:i4>9</vt:i4>
      </vt:variant>
      <vt:variant>
        <vt:i4>0</vt:i4>
      </vt:variant>
      <vt:variant>
        <vt:i4>5</vt:i4>
      </vt:variant>
      <vt:variant>
        <vt:lpwstr>mailto:luca.gnan@uniroma2.it</vt:lpwstr>
      </vt:variant>
      <vt:variant>
        <vt:lpwstr/>
      </vt:variant>
      <vt:variant>
        <vt:i4>720946</vt:i4>
      </vt:variant>
      <vt:variant>
        <vt:i4>6</vt:i4>
      </vt:variant>
      <vt:variant>
        <vt:i4>0</vt:i4>
      </vt:variant>
      <vt:variant>
        <vt:i4>5</vt:i4>
      </vt:variant>
      <vt:variant>
        <vt:lpwstr>mailto:luca.gnan@uniroma2.it</vt:lpwstr>
      </vt:variant>
      <vt:variant>
        <vt:lpwstr/>
      </vt:variant>
      <vt:variant>
        <vt:i4>720946</vt:i4>
      </vt:variant>
      <vt:variant>
        <vt:i4>3</vt:i4>
      </vt:variant>
      <vt:variant>
        <vt:i4>0</vt:i4>
      </vt:variant>
      <vt:variant>
        <vt:i4>5</vt:i4>
      </vt:variant>
      <vt:variant>
        <vt:lpwstr>mailto:luca.gnan@uniroma2.it</vt:lpwstr>
      </vt:variant>
      <vt:variant>
        <vt:lpwstr/>
      </vt:variant>
      <vt:variant>
        <vt:i4>720946</vt:i4>
      </vt:variant>
      <vt:variant>
        <vt:i4>0</vt:i4>
      </vt:variant>
      <vt:variant>
        <vt:i4>0</vt:i4>
      </vt:variant>
      <vt:variant>
        <vt:i4>5</vt:i4>
      </vt:variant>
      <vt:variant>
        <vt:lpwstr>mailto:luca.gnan@uniroma2.it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Gnan</dc:creator>
  <cp:keywords/>
  <cp:lastModifiedBy>giulia flamini</cp:lastModifiedBy>
  <cp:revision>5</cp:revision>
  <cp:lastPrinted>2021-04-10T15:10:00Z</cp:lastPrinted>
  <dcterms:created xsi:type="dcterms:W3CDTF">2021-04-10T15:23:00Z</dcterms:created>
  <dcterms:modified xsi:type="dcterms:W3CDTF">2021-04-19T14:57:00Z</dcterms:modified>
</cp:coreProperties>
</file>