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5382C" w14:textId="460FBB35" w:rsidR="00293DED" w:rsidRDefault="00BB1A7C">
      <w:hyperlink r:id="rId4" w:history="1">
        <w:r w:rsidRPr="001871C2">
          <w:rPr>
            <w:rStyle w:val="Collegamentoipertestuale"/>
          </w:rPr>
          <w:t>https://europeandemocracyhub.epd.eu/south-koreas-democracy-both-resilient-and-fragile/</w:t>
        </w:r>
      </w:hyperlink>
    </w:p>
    <w:p w14:paraId="59A99BE6" w14:textId="137DBD0A" w:rsidR="00BB1A7C" w:rsidRDefault="00BB1A7C">
      <w:hyperlink r:id="rId5" w:history="1">
        <w:r w:rsidRPr="001871C2">
          <w:rPr>
            <w:rStyle w:val="Collegamentoipertestuale"/>
          </w:rPr>
          <w:t>https://www.journalofdemocracy.org/countries/south-korea/</w:t>
        </w:r>
      </w:hyperlink>
    </w:p>
    <w:p w14:paraId="28F172D9" w14:textId="5946CF4D" w:rsidR="00BB1A7C" w:rsidRDefault="00BB1A7C">
      <w:hyperlink r:id="rId6" w:history="1">
        <w:r w:rsidRPr="001871C2">
          <w:rPr>
            <w:rStyle w:val="Collegamentoipertestuale"/>
          </w:rPr>
          <w:t>https://www.ispionline.it/en/publication/south-korean-democracy-is-grappling-with-political-polarisation-169266</w:t>
        </w:r>
      </w:hyperlink>
    </w:p>
    <w:p w14:paraId="10812D94" w14:textId="4E497EFB" w:rsidR="00BB1A7C" w:rsidRDefault="00BB1A7C">
      <w:hyperlink r:id="rId7" w:history="1">
        <w:r w:rsidRPr="001871C2">
          <w:rPr>
            <w:rStyle w:val="Collegamentoipertestuale"/>
          </w:rPr>
          <w:t>https://eastasiaforum.org/2025/06/21/south-koreas-democracy-in-the-shadow-of-the-far-right/</w:t>
        </w:r>
      </w:hyperlink>
    </w:p>
    <w:p w14:paraId="336D42AF" w14:textId="77777777" w:rsidR="00BB1A7C" w:rsidRDefault="00BB1A7C"/>
    <w:sectPr w:rsidR="00BB1A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7C"/>
    <w:rsid w:val="000B738D"/>
    <w:rsid w:val="00293DED"/>
    <w:rsid w:val="00BB1A7C"/>
    <w:rsid w:val="00E33498"/>
    <w:rsid w:val="00EC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026DFA"/>
  <w15:chartTrackingRefBased/>
  <w15:docId w15:val="{9D4C4CFE-7875-4F41-BD78-C129AFAA2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B1A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B1A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B1A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B1A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B1A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B1A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B1A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B1A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B1A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B1A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B1A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B1A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B1A7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B1A7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B1A7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B1A7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B1A7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B1A7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B1A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B1A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B1A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B1A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B1A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B1A7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B1A7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B1A7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B1A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B1A7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B1A7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BB1A7C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1A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astasiaforum.org/2025/06/21/south-koreas-democracy-in-the-shadow-of-the-far-righ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ispionline.it/en/publication/south-korean-democracy-is-grappling-with-political-polarisation-169266" TargetMode="External"/><Relationship Id="rId5" Type="http://schemas.openxmlformats.org/officeDocument/2006/relationships/hyperlink" Target="https://www.journalofdemocracy.org/countries/south-korea/" TargetMode="External"/><Relationship Id="rId4" Type="http://schemas.openxmlformats.org/officeDocument/2006/relationships/hyperlink" Target="https://europeandemocracyhub.epd.eu/south-koreas-democracy-both-resilient-and-fragil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Irrera</dc:creator>
  <cp:keywords/>
  <dc:description/>
  <cp:lastModifiedBy>Daniela Irrera</cp:lastModifiedBy>
  <cp:revision>1</cp:revision>
  <dcterms:created xsi:type="dcterms:W3CDTF">2025-11-30T17:16:00Z</dcterms:created>
  <dcterms:modified xsi:type="dcterms:W3CDTF">2025-11-30T17:17:00Z</dcterms:modified>
</cp:coreProperties>
</file>