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10567" w14:textId="77777777" w:rsidR="00DA0A69" w:rsidRPr="000D2902" w:rsidRDefault="004F3B3B" w:rsidP="00DA0A69">
      <w:pPr>
        <w:spacing w:after="0" w:line="240" w:lineRule="auto"/>
        <w:jc w:val="center"/>
        <w:rPr>
          <w:rFonts w:ascii="Cambria" w:hAnsi="Cambria"/>
          <w:b/>
          <w:sz w:val="20"/>
          <w:szCs w:val="20"/>
          <w:lang w:val="en-US"/>
        </w:rPr>
      </w:pPr>
      <w:r w:rsidRPr="000D2902">
        <w:rPr>
          <w:rFonts w:ascii="Cambria" w:hAnsi="Cambria"/>
          <w:b/>
          <w:sz w:val="20"/>
          <w:szCs w:val="20"/>
          <w:lang w:val="en-US"/>
        </w:rPr>
        <w:t xml:space="preserve">Introduction to </w:t>
      </w:r>
      <w:r w:rsidR="00ED6791">
        <w:rPr>
          <w:rFonts w:ascii="Cambria" w:hAnsi="Cambria"/>
          <w:b/>
          <w:sz w:val="20"/>
          <w:szCs w:val="20"/>
          <w:lang w:val="en-US"/>
        </w:rPr>
        <w:t>Public Law</w:t>
      </w:r>
      <w:r w:rsidR="00547C13" w:rsidRPr="000D2902">
        <w:rPr>
          <w:rFonts w:ascii="Cambria" w:hAnsi="Cambria"/>
          <w:b/>
          <w:sz w:val="20"/>
          <w:szCs w:val="20"/>
          <w:lang w:val="en-US"/>
        </w:rPr>
        <w:t xml:space="preserve"> (6</w:t>
      </w:r>
      <w:proofErr w:type="gramStart"/>
      <w:r w:rsidR="00547C13" w:rsidRPr="000D2902">
        <w:rPr>
          <w:rFonts w:ascii="Cambria" w:hAnsi="Cambria"/>
          <w:b/>
          <w:sz w:val="20"/>
          <w:szCs w:val="20"/>
          <w:lang w:val="en-US"/>
        </w:rPr>
        <w:t>CFU)</w:t>
      </w:r>
      <w:r w:rsidR="00DA0A69" w:rsidRPr="000D2902">
        <w:rPr>
          <w:rFonts w:ascii="Cambria" w:hAnsi="Cambria"/>
          <w:b/>
          <w:sz w:val="20"/>
          <w:szCs w:val="20"/>
          <w:lang w:val="en-US"/>
        </w:rPr>
        <w:t xml:space="preserve"> </w:t>
      </w:r>
      <w:r w:rsidR="001022B1">
        <w:rPr>
          <w:rFonts w:ascii="Cambria" w:hAnsi="Cambria"/>
          <w:b/>
          <w:sz w:val="20"/>
          <w:szCs w:val="20"/>
          <w:lang w:val="en-US"/>
        </w:rPr>
        <w:t xml:space="preserve"> M</w:t>
      </w:r>
      <w:proofErr w:type="gramEnd"/>
      <w:r w:rsidR="001022B1">
        <w:rPr>
          <w:rFonts w:ascii="Cambria" w:hAnsi="Cambria"/>
          <w:b/>
          <w:sz w:val="20"/>
          <w:szCs w:val="20"/>
          <w:lang w:val="en-US"/>
        </w:rPr>
        <w:t>-Z</w:t>
      </w:r>
    </w:p>
    <w:p w14:paraId="71492B6A" w14:textId="77777777" w:rsidR="00DA0A69" w:rsidRDefault="00DA0A69" w:rsidP="00DA0A69">
      <w:pPr>
        <w:spacing w:after="0" w:line="240" w:lineRule="auto"/>
        <w:jc w:val="center"/>
        <w:rPr>
          <w:rFonts w:ascii="Cambria" w:hAnsi="Cambria"/>
          <w:b/>
          <w:sz w:val="20"/>
          <w:szCs w:val="20"/>
          <w:lang w:val="en-US"/>
        </w:rPr>
      </w:pPr>
      <w:r w:rsidRPr="000D2902">
        <w:rPr>
          <w:rFonts w:ascii="Cambria" w:hAnsi="Cambria"/>
          <w:b/>
          <w:sz w:val="20"/>
          <w:szCs w:val="20"/>
          <w:lang w:val="en-US"/>
        </w:rPr>
        <w:t>Bachelor of Science in Business Administration and Economics</w:t>
      </w:r>
    </w:p>
    <w:p w14:paraId="5971F728" w14:textId="40860E32" w:rsidR="00315E0D" w:rsidRPr="001B075D" w:rsidRDefault="004B2A66" w:rsidP="00DA0A69">
      <w:pPr>
        <w:spacing w:after="0" w:line="240" w:lineRule="auto"/>
        <w:jc w:val="center"/>
        <w:rPr>
          <w:rFonts w:ascii="Cambria" w:hAnsi="Cambria"/>
          <w:b/>
          <w:i/>
          <w:sz w:val="20"/>
          <w:szCs w:val="20"/>
        </w:rPr>
      </w:pPr>
      <w:proofErr w:type="spellStart"/>
      <w:r>
        <w:rPr>
          <w:rFonts w:ascii="Cambria" w:hAnsi="Cambria"/>
          <w:b/>
          <w:i/>
          <w:sz w:val="20"/>
          <w:szCs w:val="20"/>
        </w:rPr>
        <w:t>Final</w:t>
      </w:r>
      <w:proofErr w:type="spellEnd"/>
      <w:r>
        <w:rPr>
          <w:rFonts w:ascii="Cambria" w:hAnsi="Cambria"/>
          <w:b/>
          <w:i/>
          <w:sz w:val="20"/>
          <w:szCs w:val="20"/>
        </w:rPr>
        <w:t xml:space="preserve"> </w:t>
      </w:r>
      <w:proofErr w:type="spellStart"/>
      <w:r>
        <w:rPr>
          <w:rFonts w:ascii="Cambria" w:hAnsi="Cambria"/>
          <w:b/>
          <w:i/>
          <w:sz w:val="20"/>
          <w:szCs w:val="20"/>
        </w:rPr>
        <w:t>version</w:t>
      </w:r>
      <w:proofErr w:type="spellEnd"/>
    </w:p>
    <w:p w14:paraId="1F136A09" w14:textId="77777777" w:rsidR="004F3B3B" w:rsidRPr="001B075D" w:rsidRDefault="004F3B3B" w:rsidP="004F3B3B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</w:p>
    <w:p w14:paraId="46D79DBB" w14:textId="77777777" w:rsidR="008859B5" w:rsidRPr="001B075D" w:rsidRDefault="008859B5" w:rsidP="004F3B3B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r w:rsidRPr="001B075D">
        <w:rPr>
          <w:rFonts w:ascii="Cambria" w:hAnsi="Cambria"/>
          <w:b/>
          <w:sz w:val="20"/>
          <w:szCs w:val="20"/>
        </w:rPr>
        <w:t xml:space="preserve">Prof. </w:t>
      </w:r>
      <w:r w:rsidR="005531E3" w:rsidRPr="001B075D">
        <w:rPr>
          <w:rFonts w:ascii="Cambria" w:hAnsi="Cambria"/>
          <w:b/>
          <w:sz w:val="20"/>
          <w:szCs w:val="20"/>
        </w:rPr>
        <w:t>M. Conticelli</w:t>
      </w:r>
    </w:p>
    <w:p w14:paraId="58CAED31" w14:textId="77777777" w:rsidR="004F3B3B" w:rsidRPr="001B075D" w:rsidRDefault="004F3B3B" w:rsidP="004F3B3B">
      <w:pPr>
        <w:pStyle w:val="Elencoacolori-Colore11"/>
        <w:spacing w:after="0" w:line="240" w:lineRule="auto"/>
        <w:rPr>
          <w:rFonts w:ascii="Cambria" w:hAnsi="Cambria"/>
          <w:sz w:val="20"/>
          <w:szCs w:val="20"/>
        </w:rPr>
      </w:pPr>
    </w:p>
    <w:p w14:paraId="7BFA5DF8" w14:textId="1CF2FD24" w:rsidR="00DA0A69" w:rsidRPr="000D2902" w:rsidRDefault="008D451F" w:rsidP="00DA0A69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A.Y. 202</w:t>
      </w:r>
      <w:r w:rsidR="0095100D">
        <w:rPr>
          <w:rFonts w:ascii="Cambria" w:hAnsi="Cambria"/>
          <w:b/>
          <w:sz w:val="20"/>
          <w:szCs w:val="20"/>
        </w:rPr>
        <w:t>6</w:t>
      </w:r>
      <w:r>
        <w:rPr>
          <w:rFonts w:ascii="Cambria" w:hAnsi="Cambria"/>
          <w:b/>
          <w:sz w:val="20"/>
          <w:szCs w:val="20"/>
        </w:rPr>
        <w:t>-202</w:t>
      </w:r>
      <w:r w:rsidR="0095100D">
        <w:rPr>
          <w:rFonts w:ascii="Cambria" w:hAnsi="Cambria"/>
          <w:b/>
          <w:sz w:val="20"/>
          <w:szCs w:val="20"/>
        </w:rPr>
        <w:t>7</w:t>
      </w:r>
    </w:p>
    <w:p w14:paraId="4EF3E5E2" w14:textId="77777777" w:rsidR="00056B2C" w:rsidRDefault="00056B2C" w:rsidP="00056B2C">
      <w:pPr>
        <w:spacing w:after="0" w:line="240" w:lineRule="auto"/>
        <w:jc w:val="both"/>
        <w:rPr>
          <w:rFonts w:ascii="Cambria" w:hAnsi="Cambria" w:cs="Calibri"/>
          <w:sz w:val="20"/>
          <w:szCs w:val="20"/>
        </w:rPr>
      </w:pPr>
    </w:p>
    <w:p w14:paraId="77892EB3" w14:textId="77777777" w:rsidR="00F3157F" w:rsidRPr="000D2902" w:rsidRDefault="00F3157F" w:rsidP="00056B2C">
      <w:pPr>
        <w:spacing w:after="0" w:line="240" w:lineRule="auto"/>
        <w:jc w:val="both"/>
        <w:rPr>
          <w:rFonts w:ascii="Cambria" w:hAnsi="Cambria" w:cs="Calibri"/>
          <w:sz w:val="20"/>
          <w:szCs w:val="20"/>
        </w:rPr>
      </w:pPr>
    </w:p>
    <w:p w14:paraId="7DC6F36D" w14:textId="050173B9" w:rsidR="000D2902" w:rsidRPr="000D2902" w:rsidRDefault="00056B2C" w:rsidP="00056B2C">
      <w:pPr>
        <w:spacing w:after="0" w:line="240" w:lineRule="auto"/>
        <w:jc w:val="both"/>
        <w:rPr>
          <w:rFonts w:ascii="Cambria" w:hAnsi="Cambria" w:cs="Calibri"/>
          <w:sz w:val="20"/>
          <w:szCs w:val="20"/>
        </w:rPr>
      </w:pPr>
      <w:r w:rsidRPr="000D2902">
        <w:rPr>
          <w:rFonts w:ascii="Cambria" w:hAnsi="Cambria" w:cs="Calibri"/>
          <w:sz w:val="20"/>
          <w:szCs w:val="20"/>
        </w:rPr>
        <w:t xml:space="preserve">Martina Conticelli </w:t>
      </w:r>
      <w:r w:rsidR="00F3157F">
        <w:rPr>
          <w:rFonts w:ascii="Cambria" w:hAnsi="Cambria" w:cs="Calibri"/>
          <w:sz w:val="20"/>
          <w:szCs w:val="20"/>
        </w:rPr>
        <w:t xml:space="preserve">Full </w:t>
      </w:r>
      <w:r w:rsidRPr="000D2902">
        <w:rPr>
          <w:rFonts w:ascii="Cambria" w:hAnsi="Cambria" w:cs="Calibri"/>
          <w:sz w:val="20"/>
          <w:szCs w:val="20"/>
        </w:rPr>
        <w:t xml:space="preserve">Professor </w:t>
      </w:r>
      <w:r w:rsidR="006F0DA5">
        <w:rPr>
          <w:rFonts w:ascii="Cambria" w:hAnsi="Cambria" w:cs="Calibri"/>
          <w:sz w:val="20"/>
          <w:szCs w:val="20"/>
        </w:rPr>
        <w:t>of</w:t>
      </w:r>
      <w:r w:rsidRPr="000D2902">
        <w:rPr>
          <w:rFonts w:ascii="Cambria" w:hAnsi="Cambria" w:cs="Calibri"/>
          <w:sz w:val="20"/>
          <w:szCs w:val="20"/>
        </w:rPr>
        <w:t xml:space="preserve"> </w:t>
      </w:r>
      <w:proofErr w:type="spellStart"/>
      <w:r w:rsidR="006F0DA5">
        <w:rPr>
          <w:rFonts w:ascii="Cambria" w:hAnsi="Cambria" w:cs="Calibri"/>
          <w:sz w:val="20"/>
          <w:szCs w:val="20"/>
        </w:rPr>
        <w:t>Administrative</w:t>
      </w:r>
      <w:proofErr w:type="spellEnd"/>
      <w:r w:rsidRPr="000D2902">
        <w:rPr>
          <w:rFonts w:ascii="Cambria" w:hAnsi="Cambria" w:cs="Calibri"/>
          <w:sz w:val="20"/>
          <w:szCs w:val="20"/>
        </w:rPr>
        <w:t xml:space="preserve"> </w:t>
      </w:r>
      <w:proofErr w:type="spellStart"/>
      <w:r w:rsidRPr="000D2902">
        <w:rPr>
          <w:rFonts w:ascii="Cambria" w:hAnsi="Cambria" w:cs="Calibri"/>
          <w:sz w:val="20"/>
          <w:szCs w:val="20"/>
        </w:rPr>
        <w:t>Law</w:t>
      </w:r>
      <w:proofErr w:type="spellEnd"/>
      <w:r w:rsidRPr="000D2902">
        <w:rPr>
          <w:rFonts w:ascii="Cambria" w:hAnsi="Cambria" w:cs="Calibri"/>
          <w:sz w:val="20"/>
          <w:szCs w:val="20"/>
        </w:rPr>
        <w:t xml:space="preserve"> </w:t>
      </w:r>
    </w:p>
    <w:p w14:paraId="5475A51E" w14:textId="77777777" w:rsidR="00056B2C" w:rsidRPr="000D2902" w:rsidRDefault="00056B2C" w:rsidP="00056B2C">
      <w:pPr>
        <w:spacing w:after="0" w:line="240" w:lineRule="auto"/>
        <w:jc w:val="both"/>
        <w:rPr>
          <w:rFonts w:ascii="Cambria" w:hAnsi="Cambria" w:cs="Calibri"/>
          <w:sz w:val="20"/>
          <w:szCs w:val="20"/>
        </w:rPr>
      </w:pPr>
      <w:proofErr w:type="spellStart"/>
      <w:r w:rsidRPr="000D2902">
        <w:rPr>
          <w:rFonts w:ascii="Cambria" w:hAnsi="Cambria" w:cs="Calibri"/>
          <w:sz w:val="20"/>
          <w:szCs w:val="20"/>
        </w:rPr>
        <w:t>Affiliation</w:t>
      </w:r>
      <w:proofErr w:type="spellEnd"/>
      <w:r w:rsidRPr="000D2902">
        <w:rPr>
          <w:rFonts w:ascii="Cambria" w:hAnsi="Cambria" w:cs="Calibri"/>
          <w:sz w:val="20"/>
          <w:szCs w:val="20"/>
        </w:rPr>
        <w:t xml:space="preserve">: Dipartimento di Management e Diritto </w:t>
      </w:r>
    </w:p>
    <w:p w14:paraId="404C47F1" w14:textId="64A64994" w:rsidR="00056B2C" w:rsidRPr="001B075D" w:rsidRDefault="00056B2C" w:rsidP="00056B2C">
      <w:pPr>
        <w:spacing w:after="0" w:line="240" w:lineRule="auto"/>
        <w:jc w:val="both"/>
        <w:rPr>
          <w:rFonts w:ascii="Cambria" w:hAnsi="Cambria" w:cs="Calibri"/>
          <w:sz w:val="20"/>
          <w:szCs w:val="20"/>
          <w:lang w:val="en-US"/>
        </w:rPr>
      </w:pPr>
      <w:r w:rsidRPr="001B075D">
        <w:rPr>
          <w:rFonts w:ascii="Cambria" w:hAnsi="Cambria" w:cs="Calibri"/>
          <w:sz w:val="20"/>
          <w:szCs w:val="20"/>
          <w:lang w:val="en-US"/>
        </w:rPr>
        <w:t xml:space="preserve">Room: </w:t>
      </w:r>
      <w:r w:rsidR="00F3157F">
        <w:rPr>
          <w:rFonts w:ascii="Cambria" w:hAnsi="Cambria" w:cs="Calibri"/>
          <w:sz w:val="20"/>
          <w:szCs w:val="20"/>
          <w:lang w:val="en-US"/>
        </w:rPr>
        <w:t>18 I floor (Department of Management and Law)</w:t>
      </w:r>
    </w:p>
    <w:p w14:paraId="4970AC70" w14:textId="575F9AE0" w:rsidR="00056B2C" w:rsidRPr="000D2902" w:rsidRDefault="00056B2C" w:rsidP="00056B2C">
      <w:pPr>
        <w:spacing w:after="0" w:line="240" w:lineRule="auto"/>
        <w:jc w:val="both"/>
        <w:rPr>
          <w:rFonts w:ascii="Cambria" w:hAnsi="Cambria" w:cs="Calibri"/>
          <w:sz w:val="20"/>
          <w:szCs w:val="20"/>
          <w:lang w:val="en-US"/>
        </w:rPr>
      </w:pPr>
      <w:r w:rsidRPr="000D2902">
        <w:rPr>
          <w:rFonts w:ascii="Cambria" w:hAnsi="Cambria" w:cs="Calibri"/>
          <w:sz w:val="20"/>
          <w:szCs w:val="20"/>
          <w:lang w:val="en-US"/>
        </w:rPr>
        <w:t>Contacts: 06</w:t>
      </w:r>
      <w:r w:rsidR="009F21BC">
        <w:rPr>
          <w:rFonts w:ascii="Cambria" w:hAnsi="Cambria" w:cs="Calibri"/>
          <w:sz w:val="20"/>
          <w:szCs w:val="20"/>
          <w:lang w:val="en-US"/>
        </w:rPr>
        <w:t>-</w:t>
      </w:r>
      <w:r w:rsidRPr="000D2902">
        <w:rPr>
          <w:rFonts w:ascii="Cambria" w:hAnsi="Cambria" w:cs="Calibri"/>
          <w:sz w:val="20"/>
          <w:szCs w:val="20"/>
          <w:lang w:val="en-US"/>
        </w:rPr>
        <w:t>72595729</w:t>
      </w:r>
    </w:p>
    <w:p w14:paraId="02940DE6" w14:textId="77777777" w:rsidR="00056B2C" w:rsidRPr="000D2902" w:rsidRDefault="00056B2C" w:rsidP="00056B2C">
      <w:pPr>
        <w:spacing w:after="0" w:line="240" w:lineRule="auto"/>
        <w:jc w:val="both"/>
        <w:rPr>
          <w:rFonts w:ascii="Cambria" w:hAnsi="Cambria" w:cs="Calibri"/>
          <w:sz w:val="20"/>
          <w:szCs w:val="20"/>
          <w:lang w:val="en-US"/>
        </w:rPr>
      </w:pPr>
      <w:r w:rsidRPr="000D2902">
        <w:rPr>
          <w:rFonts w:ascii="Cambria" w:hAnsi="Cambria" w:cs="Calibri"/>
          <w:sz w:val="20"/>
          <w:szCs w:val="20"/>
          <w:lang w:val="en-US"/>
        </w:rPr>
        <w:t>Email: martina.conticelli@uniroma2.it</w:t>
      </w:r>
    </w:p>
    <w:p w14:paraId="04E5CF6E" w14:textId="77777777" w:rsidR="00056B2C" w:rsidRPr="000D2902" w:rsidRDefault="00056B2C" w:rsidP="00056B2C">
      <w:pPr>
        <w:spacing w:after="0" w:line="240" w:lineRule="auto"/>
        <w:jc w:val="both"/>
        <w:rPr>
          <w:rFonts w:ascii="Cambria" w:hAnsi="Cambria" w:cs="Calibri"/>
          <w:sz w:val="20"/>
          <w:szCs w:val="20"/>
          <w:lang w:val="en-US"/>
        </w:rPr>
      </w:pPr>
      <w:r w:rsidRPr="000D2902">
        <w:rPr>
          <w:rFonts w:ascii="Cambria" w:hAnsi="Cambria" w:cs="Calibri"/>
          <w:sz w:val="20"/>
          <w:szCs w:val="20"/>
          <w:lang w:val="en-US"/>
        </w:rPr>
        <w:t>Office Hours: before and after classes/ or on Monday upon request by email</w:t>
      </w:r>
    </w:p>
    <w:p w14:paraId="7F535C24" w14:textId="160C5538" w:rsidR="00056B2C" w:rsidRDefault="00056B2C" w:rsidP="00056B2C">
      <w:pPr>
        <w:spacing w:after="0" w:line="240" w:lineRule="auto"/>
        <w:rPr>
          <w:rFonts w:ascii="Cambria" w:hAnsi="Cambria" w:cs="Calibri"/>
          <w:sz w:val="20"/>
          <w:szCs w:val="20"/>
          <w:lang w:val="en-US"/>
        </w:rPr>
      </w:pPr>
      <w:r w:rsidRPr="000D2902">
        <w:rPr>
          <w:rFonts w:ascii="Cambria" w:hAnsi="Cambria" w:cs="Calibri"/>
          <w:sz w:val="20"/>
          <w:szCs w:val="20"/>
          <w:lang w:val="en-US"/>
        </w:rPr>
        <w:t xml:space="preserve">Link to curriculum vitae </w:t>
      </w:r>
      <w:hyperlink r:id="rId5" w:history="1">
        <w:r w:rsidR="00854B47" w:rsidRPr="00B4780A">
          <w:rPr>
            <w:rStyle w:val="Collegamentoipertestuale"/>
            <w:rFonts w:ascii="Cambria" w:hAnsi="Cambria" w:cs="Calibri"/>
            <w:sz w:val="20"/>
            <w:szCs w:val="20"/>
            <w:lang w:val="en-US"/>
          </w:rPr>
          <w:t>http://www.economia.uniroma2.it/nuovo/facolta/docenti/curriculum.asp?idProfessore=275</w:t>
        </w:r>
      </w:hyperlink>
    </w:p>
    <w:p w14:paraId="0990EBD6" w14:textId="0A578475" w:rsidR="00854B47" w:rsidRDefault="0095100D" w:rsidP="00056B2C">
      <w:pPr>
        <w:spacing w:after="0" w:line="240" w:lineRule="auto"/>
        <w:rPr>
          <w:rFonts w:ascii="Cambria" w:hAnsi="Cambria" w:cs="Calibri"/>
          <w:sz w:val="20"/>
          <w:szCs w:val="20"/>
          <w:lang w:val="en-US"/>
        </w:rPr>
      </w:pPr>
      <w:r>
        <w:rPr>
          <w:rFonts w:ascii="Cambria" w:hAnsi="Cambria" w:cs="Calibri"/>
          <w:sz w:val="20"/>
          <w:szCs w:val="20"/>
          <w:lang w:val="en-US"/>
        </w:rPr>
        <w:t>Teaching Assistants: Dr. Livia Baldinelli; Dr. Federica Marconi</w:t>
      </w:r>
    </w:p>
    <w:p w14:paraId="3C02D638" w14:textId="77777777" w:rsidR="00056B2C" w:rsidRPr="000D2902" w:rsidRDefault="00056B2C" w:rsidP="00056B2C">
      <w:pPr>
        <w:pStyle w:val="Elencoacolori-Colore11"/>
        <w:spacing w:after="0" w:line="240" w:lineRule="auto"/>
        <w:ind w:left="0"/>
        <w:jc w:val="both"/>
        <w:rPr>
          <w:rFonts w:ascii="Cambria" w:hAnsi="Cambria"/>
          <w:b/>
          <w:sz w:val="20"/>
          <w:szCs w:val="20"/>
          <w:lang w:val="en-US"/>
        </w:rPr>
      </w:pPr>
    </w:p>
    <w:p w14:paraId="53E0E45B" w14:textId="77777777" w:rsidR="00547C13" w:rsidRPr="000D2902" w:rsidRDefault="00547C13" w:rsidP="004F3B3B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</w:p>
    <w:p w14:paraId="75A551DE" w14:textId="72C370DA" w:rsidR="00BB01E4" w:rsidRPr="000D2902" w:rsidRDefault="00BB01E4" w:rsidP="00BB01E4">
      <w:pPr>
        <w:ind w:left="1701" w:hanging="1701"/>
        <w:jc w:val="both"/>
        <w:rPr>
          <w:rFonts w:ascii="Cambria" w:hAnsi="Cambria" w:cs="Calibri"/>
          <w:sz w:val="20"/>
          <w:szCs w:val="20"/>
          <w:lang w:val="en-US"/>
        </w:rPr>
      </w:pPr>
      <w:r w:rsidRPr="000D2902">
        <w:rPr>
          <w:rFonts w:ascii="Cambria" w:hAnsi="Cambria" w:cs="Calibri"/>
          <w:sz w:val="20"/>
          <w:szCs w:val="20"/>
          <w:lang w:val="en-US"/>
        </w:rPr>
        <w:t xml:space="preserve">Table of content: I.  </w:t>
      </w:r>
      <w:r w:rsidR="00AA5BC9" w:rsidRPr="000D2902">
        <w:rPr>
          <w:rFonts w:ascii="Cambria" w:hAnsi="Cambria" w:cs="Calibri"/>
          <w:sz w:val="20"/>
          <w:szCs w:val="20"/>
          <w:lang w:val="en-US"/>
        </w:rPr>
        <w:t>Overview</w:t>
      </w:r>
      <w:r w:rsidRPr="000D2902">
        <w:rPr>
          <w:rFonts w:ascii="Cambria" w:hAnsi="Cambria" w:cs="Calibri"/>
          <w:sz w:val="20"/>
          <w:szCs w:val="20"/>
          <w:lang w:val="en-US"/>
        </w:rPr>
        <w:t xml:space="preserve">. – II. Course content and structure. – III. Course schedule and timetable. – IV. </w:t>
      </w:r>
      <w:r w:rsidR="00CD04D1">
        <w:rPr>
          <w:rFonts w:ascii="Cambria" w:hAnsi="Cambria" w:cs="Calibri"/>
          <w:sz w:val="20"/>
          <w:szCs w:val="20"/>
          <w:lang w:val="en-US"/>
        </w:rPr>
        <w:t>Compulsory</w:t>
      </w:r>
      <w:r w:rsidRPr="000D2902">
        <w:rPr>
          <w:rFonts w:ascii="Cambria" w:hAnsi="Cambria" w:cs="Calibri"/>
          <w:sz w:val="20"/>
          <w:szCs w:val="20"/>
          <w:lang w:val="en-US"/>
        </w:rPr>
        <w:t xml:space="preserve"> readings. – V. Other suggested readings. –</w:t>
      </w:r>
      <w:r w:rsidR="00CD04D1">
        <w:rPr>
          <w:rFonts w:ascii="Cambria" w:hAnsi="Cambria" w:cs="Calibri"/>
          <w:sz w:val="20"/>
          <w:szCs w:val="20"/>
          <w:lang w:val="en-US"/>
        </w:rPr>
        <w:t>VI</w:t>
      </w:r>
      <w:r w:rsidRPr="000D2902">
        <w:rPr>
          <w:rFonts w:ascii="Cambria" w:hAnsi="Cambria" w:cs="Calibri"/>
          <w:sz w:val="20"/>
          <w:szCs w:val="20"/>
          <w:lang w:val="en-US"/>
        </w:rPr>
        <w:t xml:space="preserve"> Assessment metho</w:t>
      </w:r>
      <w:r w:rsidR="00CD04D1">
        <w:rPr>
          <w:rFonts w:ascii="Cambria" w:hAnsi="Cambria" w:cs="Calibri"/>
          <w:sz w:val="20"/>
          <w:szCs w:val="20"/>
          <w:lang w:val="en-US"/>
        </w:rPr>
        <w:t xml:space="preserve">ds for students learning. </w:t>
      </w:r>
    </w:p>
    <w:p w14:paraId="6242B78B" w14:textId="77777777" w:rsidR="00BB01E4" w:rsidRPr="000D2902" w:rsidRDefault="00BB01E4" w:rsidP="00BB01E4">
      <w:pPr>
        <w:spacing w:after="0" w:line="240" w:lineRule="auto"/>
        <w:jc w:val="both"/>
        <w:rPr>
          <w:rFonts w:ascii="Cambria" w:hAnsi="Cambria" w:cs="Calibri"/>
          <w:sz w:val="20"/>
          <w:szCs w:val="20"/>
          <w:lang w:val="en-US"/>
        </w:rPr>
      </w:pPr>
    </w:p>
    <w:p w14:paraId="3488401D" w14:textId="77777777" w:rsidR="00826D9C" w:rsidRPr="000D2902" w:rsidRDefault="00826D9C" w:rsidP="00AA5BC9">
      <w:pPr>
        <w:pStyle w:val="Elencoacolori-Colore11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/>
          <w:b/>
          <w:sz w:val="20"/>
          <w:szCs w:val="20"/>
          <w:lang w:val="en-US"/>
        </w:rPr>
      </w:pPr>
      <w:r w:rsidRPr="000D2902">
        <w:rPr>
          <w:rFonts w:ascii="Cambria" w:hAnsi="Cambria"/>
          <w:b/>
          <w:sz w:val="20"/>
          <w:szCs w:val="20"/>
          <w:lang w:val="en-US"/>
        </w:rPr>
        <w:t>Overview</w:t>
      </w:r>
    </w:p>
    <w:p w14:paraId="6A107299" w14:textId="30891F3C" w:rsidR="00056B2C" w:rsidRPr="000D2902" w:rsidRDefault="00547C13" w:rsidP="00056B2C">
      <w:pPr>
        <w:pStyle w:val="Default"/>
        <w:jc w:val="both"/>
        <w:rPr>
          <w:rFonts w:cs="Calibri"/>
          <w:sz w:val="20"/>
          <w:szCs w:val="20"/>
          <w:lang w:val="en-US"/>
        </w:rPr>
      </w:pPr>
      <w:r w:rsidRPr="000D2902">
        <w:rPr>
          <w:sz w:val="20"/>
          <w:szCs w:val="20"/>
          <w:lang w:val="en-US"/>
        </w:rPr>
        <w:t xml:space="preserve">The course </w:t>
      </w:r>
      <w:r w:rsidR="00056B2C" w:rsidRPr="000D2902">
        <w:rPr>
          <w:rFonts w:cs="Calibri"/>
          <w:sz w:val="20"/>
          <w:szCs w:val="20"/>
          <w:lang w:val="en-US"/>
        </w:rPr>
        <w:t>intends to make students familiar with the basic concepts of law though a comprehensive introduction to the Italian legal system, the European one and the global environment</w:t>
      </w:r>
      <w:r w:rsidRPr="000D2902">
        <w:rPr>
          <w:sz w:val="20"/>
          <w:szCs w:val="20"/>
          <w:lang w:val="en-US"/>
        </w:rPr>
        <w:t xml:space="preserve">. The structure of legal systems, as well as the fundamentals </w:t>
      </w:r>
      <w:r w:rsidR="00056B2C" w:rsidRPr="000D2902">
        <w:rPr>
          <w:sz w:val="20"/>
          <w:szCs w:val="20"/>
          <w:lang w:val="en-US"/>
        </w:rPr>
        <w:t>of public law, will be analyzed.</w:t>
      </w:r>
      <w:r w:rsidRPr="000D2902">
        <w:rPr>
          <w:sz w:val="20"/>
          <w:szCs w:val="20"/>
          <w:lang w:val="en-US"/>
        </w:rPr>
        <w:t xml:space="preserve"> The course will offer a </w:t>
      </w:r>
      <w:r w:rsidR="003822D9">
        <w:rPr>
          <w:sz w:val="20"/>
          <w:szCs w:val="20"/>
          <w:lang w:val="en-US"/>
        </w:rPr>
        <w:t>wide</w:t>
      </w:r>
      <w:r w:rsidRPr="000D2902">
        <w:rPr>
          <w:sz w:val="20"/>
          <w:szCs w:val="20"/>
          <w:lang w:val="en-US"/>
        </w:rPr>
        <w:t xml:space="preserve"> </w:t>
      </w:r>
      <w:r w:rsidR="003822D9">
        <w:rPr>
          <w:sz w:val="20"/>
          <w:szCs w:val="20"/>
          <w:lang w:val="en-US"/>
        </w:rPr>
        <w:t>picture</w:t>
      </w:r>
      <w:r w:rsidRPr="000D2902">
        <w:rPr>
          <w:sz w:val="20"/>
          <w:szCs w:val="20"/>
          <w:lang w:val="en-US"/>
        </w:rPr>
        <w:t xml:space="preserve"> </w:t>
      </w:r>
      <w:r w:rsidR="003822D9">
        <w:rPr>
          <w:sz w:val="20"/>
          <w:szCs w:val="20"/>
          <w:lang w:val="en-US"/>
        </w:rPr>
        <w:t>on</w:t>
      </w:r>
      <w:r w:rsidRPr="000D2902">
        <w:rPr>
          <w:sz w:val="20"/>
          <w:szCs w:val="20"/>
          <w:lang w:val="en-US"/>
        </w:rPr>
        <w:t xml:space="preserve"> fundamental rights regulation and protection, administrative law and procedures, legal regulation of economics and public finance.</w:t>
      </w:r>
      <w:r w:rsidR="00056B2C" w:rsidRPr="000D2902">
        <w:rPr>
          <w:rFonts w:cs="Calibri"/>
          <w:sz w:val="20"/>
          <w:szCs w:val="20"/>
          <w:lang w:val="en-US"/>
        </w:rPr>
        <w:t xml:space="preserve"> </w:t>
      </w:r>
    </w:p>
    <w:p w14:paraId="14093E29" w14:textId="77777777" w:rsidR="00547C13" w:rsidRPr="000D2902" w:rsidRDefault="00547C13" w:rsidP="00547C13">
      <w:pPr>
        <w:pStyle w:val="Elencoacolori-Colore11"/>
        <w:spacing w:after="0" w:line="240" w:lineRule="auto"/>
        <w:ind w:left="0"/>
        <w:jc w:val="both"/>
        <w:rPr>
          <w:rFonts w:ascii="Cambria" w:hAnsi="Cambria"/>
          <w:sz w:val="20"/>
          <w:szCs w:val="20"/>
          <w:lang w:val="en-US"/>
        </w:rPr>
      </w:pPr>
    </w:p>
    <w:p w14:paraId="41A277EC" w14:textId="77777777" w:rsidR="0046651C" w:rsidRPr="000D2902" w:rsidRDefault="0046651C" w:rsidP="004F3B3B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</w:p>
    <w:p w14:paraId="10DF6816" w14:textId="77777777" w:rsidR="003A4EF9" w:rsidRDefault="00AA5BC9" w:rsidP="00AA5BC9">
      <w:pPr>
        <w:numPr>
          <w:ilvl w:val="0"/>
          <w:numId w:val="14"/>
        </w:numPr>
        <w:spacing w:after="0" w:line="240" w:lineRule="auto"/>
        <w:ind w:left="426" w:hanging="426"/>
        <w:rPr>
          <w:rFonts w:ascii="Cambria" w:hAnsi="Cambria"/>
          <w:b/>
          <w:sz w:val="20"/>
          <w:szCs w:val="20"/>
          <w:lang w:val="en-US"/>
        </w:rPr>
      </w:pPr>
      <w:r w:rsidRPr="000D2902">
        <w:rPr>
          <w:rFonts w:ascii="Cambria" w:hAnsi="Cambria"/>
          <w:b/>
          <w:sz w:val="20"/>
          <w:szCs w:val="20"/>
          <w:lang w:val="en-US"/>
        </w:rPr>
        <w:t xml:space="preserve">Course content and </w:t>
      </w:r>
      <w:r w:rsidR="007970DD">
        <w:rPr>
          <w:rFonts w:ascii="Cambria" w:hAnsi="Cambria"/>
          <w:b/>
          <w:sz w:val="20"/>
          <w:szCs w:val="20"/>
          <w:lang w:val="en-US"/>
        </w:rPr>
        <w:t>structure</w:t>
      </w:r>
    </w:p>
    <w:p w14:paraId="65A8D52E" w14:textId="77777777" w:rsidR="00675F18" w:rsidRDefault="00675F18" w:rsidP="00675F18">
      <w:p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</w:p>
    <w:p w14:paraId="1907209A" w14:textId="25DE8FAB" w:rsidR="002308CB" w:rsidRPr="003507E6" w:rsidRDefault="003822D9" w:rsidP="002308CB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Issues of method</w:t>
      </w:r>
      <w:r w:rsidR="002308CB" w:rsidRPr="003507E6">
        <w:rPr>
          <w:rFonts w:ascii="Cambria" w:hAnsi="Cambria"/>
          <w:sz w:val="20"/>
          <w:szCs w:val="20"/>
          <w:lang w:val="en-US"/>
        </w:rPr>
        <w:t xml:space="preserve"> in legal studies</w:t>
      </w:r>
    </w:p>
    <w:p w14:paraId="417A7416" w14:textId="60820D6F" w:rsidR="002308CB" w:rsidRPr="003507E6" w:rsidRDefault="002308CB" w:rsidP="002308CB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 w:rsidRPr="003507E6">
        <w:rPr>
          <w:rFonts w:ascii="Cambria" w:hAnsi="Cambria"/>
          <w:sz w:val="20"/>
          <w:szCs w:val="20"/>
          <w:lang w:val="en-US"/>
        </w:rPr>
        <w:t>Legal Systems: Civil</w:t>
      </w:r>
      <w:r w:rsidR="003822D9">
        <w:rPr>
          <w:rFonts w:ascii="Cambria" w:hAnsi="Cambria"/>
          <w:sz w:val="20"/>
          <w:szCs w:val="20"/>
          <w:lang w:val="en-US"/>
        </w:rPr>
        <w:t xml:space="preserve"> Law </w:t>
      </w:r>
      <w:r w:rsidRPr="003507E6">
        <w:rPr>
          <w:rFonts w:ascii="Cambria" w:hAnsi="Cambria"/>
          <w:sz w:val="20"/>
          <w:szCs w:val="20"/>
          <w:lang w:val="en-US"/>
        </w:rPr>
        <w:t>and Common Law</w:t>
      </w:r>
    </w:p>
    <w:p w14:paraId="11C4360E" w14:textId="77777777" w:rsidR="00913C08" w:rsidRPr="003507E6" w:rsidRDefault="00913C08" w:rsidP="00913C08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 w:rsidRPr="003507E6">
        <w:rPr>
          <w:rFonts w:ascii="Cambria" w:hAnsi="Cambria"/>
          <w:sz w:val="20"/>
          <w:szCs w:val="20"/>
          <w:lang w:val="en-US"/>
        </w:rPr>
        <w:t>Federalism and regionalism</w:t>
      </w:r>
    </w:p>
    <w:p w14:paraId="2F5A6432" w14:textId="77777777" w:rsidR="002308CB" w:rsidRPr="003507E6" w:rsidRDefault="002308CB" w:rsidP="002308CB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 w:rsidRPr="003507E6">
        <w:rPr>
          <w:rFonts w:ascii="Cambria" w:hAnsi="Cambria"/>
          <w:sz w:val="20"/>
          <w:szCs w:val="20"/>
          <w:lang w:val="en-US"/>
        </w:rPr>
        <w:t>Origins and features of the Nation-State</w:t>
      </w:r>
    </w:p>
    <w:p w14:paraId="39C292FA" w14:textId="77777777" w:rsidR="00913C08" w:rsidRPr="003507E6" w:rsidRDefault="00913C08" w:rsidP="00913C08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 w:rsidRPr="003507E6">
        <w:rPr>
          <w:rFonts w:ascii="Cambria" w:hAnsi="Cambria"/>
          <w:sz w:val="20"/>
          <w:szCs w:val="20"/>
          <w:lang w:val="en-US"/>
        </w:rPr>
        <w:t>The Constitutional State: sources of law</w:t>
      </w:r>
    </w:p>
    <w:p w14:paraId="788D5F3A" w14:textId="77777777" w:rsidR="00913C08" w:rsidRPr="003507E6" w:rsidRDefault="00913C08" w:rsidP="00913C08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 w:rsidRPr="003507E6">
        <w:rPr>
          <w:rFonts w:ascii="Cambria" w:hAnsi="Cambria"/>
          <w:sz w:val="20"/>
          <w:szCs w:val="20"/>
          <w:lang w:val="en-US"/>
        </w:rPr>
        <w:t>Patterns of constitutional review of the legislation</w:t>
      </w:r>
    </w:p>
    <w:p w14:paraId="628B2F2D" w14:textId="77777777" w:rsidR="002308CB" w:rsidRPr="003507E6" w:rsidRDefault="002308CB" w:rsidP="002308CB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 xml:space="preserve">Domestic and </w:t>
      </w:r>
      <w:r w:rsidRPr="003507E6">
        <w:rPr>
          <w:rFonts w:ascii="Cambria" w:hAnsi="Cambria"/>
          <w:sz w:val="20"/>
          <w:szCs w:val="20"/>
          <w:lang w:val="en-US"/>
        </w:rPr>
        <w:t>International Public Law</w:t>
      </w:r>
    </w:p>
    <w:p w14:paraId="109DBBF9" w14:textId="77777777" w:rsidR="00EC7C77" w:rsidRPr="003507E6" w:rsidRDefault="00EC7C77" w:rsidP="00EC7C77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 w:rsidRPr="003507E6">
        <w:rPr>
          <w:rFonts w:ascii="Cambria" w:hAnsi="Cambria"/>
          <w:sz w:val="20"/>
          <w:szCs w:val="20"/>
          <w:lang w:val="en-US"/>
        </w:rPr>
        <w:t>Legal orders relationships: a) the European Union legal system</w:t>
      </w:r>
      <w:r w:rsidR="00320139">
        <w:rPr>
          <w:rFonts w:ascii="Cambria" w:hAnsi="Cambria"/>
          <w:sz w:val="20"/>
          <w:szCs w:val="20"/>
          <w:lang w:val="en-US"/>
        </w:rPr>
        <w:t xml:space="preserve">; </w:t>
      </w:r>
      <w:r w:rsidRPr="003507E6">
        <w:rPr>
          <w:rFonts w:ascii="Cambria" w:hAnsi="Cambria"/>
          <w:sz w:val="20"/>
          <w:szCs w:val="20"/>
          <w:lang w:val="en-US"/>
        </w:rPr>
        <w:t>b) the European Convention of Human Rights</w:t>
      </w:r>
      <w:r w:rsidR="00320139">
        <w:rPr>
          <w:rFonts w:ascii="Cambria" w:hAnsi="Cambria"/>
          <w:sz w:val="20"/>
          <w:szCs w:val="20"/>
          <w:lang w:val="en-US"/>
        </w:rPr>
        <w:t xml:space="preserve">; </w:t>
      </w:r>
      <w:r w:rsidRPr="003507E6">
        <w:rPr>
          <w:rFonts w:ascii="Cambria" w:hAnsi="Cambria"/>
          <w:sz w:val="20"/>
          <w:szCs w:val="20"/>
          <w:lang w:val="en-US"/>
        </w:rPr>
        <w:t>c) the Global arena</w:t>
      </w:r>
      <w:r w:rsidR="00320139">
        <w:rPr>
          <w:rFonts w:ascii="Cambria" w:hAnsi="Cambria"/>
          <w:sz w:val="20"/>
          <w:szCs w:val="20"/>
          <w:lang w:val="en-US"/>
        </w:rPr>
        <w:t xml:space="preserve">; </w:t>
      </w:r>
      <w:r>
        <w:rPr>
          <w:rFonts w:ascii="Cambria" w:hAnsi="Cambria"/>
          <w:sz w:val="20"/>
          <w:szCs w:val="20"/>
          <w:lang w:val="en-US"/>
        </w:rPr>
        <w:t>d) transnational patterns</w:t>
      </w:r>
    </w:p>
    <w:p w14:paraId="0E410525" w14:textId="77777777" w:rsidR="00EC7C77" w:rsidRDefault="00EC7C77" w:rsidP="00EC7C77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 w:rsidRPr="003507E6">
        <w:rPr>
          <w:rFonts w:ascii="Cambria" w:hAnsi="Cambria"/>
          <w:sz w:val="20"/>
          <w:szCs w:val="20"/>
          <w:lang w:val="en-US"/>
        </w:rPr>
        <w:t xml:space="preserve">Forms of government </w:t>
      </w:r>
      <w:r>
        <w:rPr>
          <w:rFonts w:ascii="Cambria" w:hAnsi="Cambria"/>
          <w:sz w:val="20"/>
          <w:szCs w:val="20"/>
          <w:lang w:val="en-US"/>
        </w:rPr>
        <w:t>– separation of powers</w:t>
      </w:r>
    </w:p>
    <w:p w14:paraId="6F6F0D11" w14:textId="77777777" w:rsidR="00913C08" w:rsidRDefault="00913C08" w:rsidP="00EC7C77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Parliaments</w:t>
      </w:r>
    </w:p>
    <w:p w14:paraId="125540F6" w14:textId="77777777" w:rsidR="00913C08" w:rsidRDefault="00913C08" w:rsidP="00EC7C77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Governments</w:t>
      </w:r>
    </w:p>
    <w:p w14:paraId="6BA9D38A" w14:textId="76B769CF" w:rsidR="00913C08" w:rsidRPr="003507E6" w:rsidRDefault="00913C08" w:rsidP="00913C08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 xml:space="preserve">Administrations: </w:t>
      </w:r>
      <w:r w:rsidRPr="003507E6">
        <w:rPr>
          <w:rFonts w:ascii="Cambria" w:hAnsi="Cambria"/>
          <w:sz w:val="20"/>
          <w:szCs w:val="20"/>
          <w:lang w:val="en-US"/>
        </w:rPr>
        <w:t>a) rule of law</w:t>
      </w:r>
      <w:r>
        <w:rPr>
          <w:rFonts w:ascii="Cambria" w:hAnsi="Cambria"/>
          <w:sz w:val="20"/>
          <w:szCs w:val="20"/>
          <w:lang w:val="en-US"/>
        </w:rPr>
        <w:t xml:space="preserve">; </w:t>
      </w:r>
      <w:r w:rsidRPr="003507E6">
        <w:rPr>
          <w:rFonts w:ascii="Cambria" w:hAnsi="Cambria"/>
          <w:sz w:val="20"/>
          <w:szCs w:val="20"/>
          <w:lang w:val="en-US"/>
        </w:rPr>
        <w:t xml:space="preserve">b) administrative proceedings </w:t>
      </w:r>
      <w:r>
        <w:rPr>
          <w:rFonts w:ascii="Cambria" w:hAnsi="Cambria"/>
          <w:sz w:val="20"/>
          <w:szCs w:val="20"/>
          <w:lang w:val="en-US"/>
        </w:rPr>
        <w:t>;</w:t>
      </w:r>
      <w:r w:rsidR="00286FB9">
        <w:rPr>
          <w:rFonts w:ascii="Cambria" w:hAnsi="Cambria"/>
          <w:sz w:val="20"/>
          <w:szCs w:val="20"/>
          <w:lang w:val="en-US"/>
        </w:rPr>
        <w:t xml:space="preserve"> </w:t>
      </w:r>
      <w:r>
        <w:rPr>
          <w:rFonts w:ascii="Cambria" w:hAnsi="Cambria"/>
          <w:sz w:val="20"/>
          <w:szCs w:val="20"/>
          <w:lang w:val="en-US"/>
        </w:rPr>
        <w:t>c</w:t>
      </w:r>
      <w:r w:rsidRPr="003507E6">
        <w:rPr>
          <w:rFonts w:ascii="Cambria" w:hAnsi="Cambria"/>
          <w:sz w:val="20"/>
          <w:szCs w:val="20"/>
          <w:lang w:val="en-US"/>
        </w:rPr>
        <w:t xml:space="preserve">) </w:t>
      </w:r>
      <w:r>
        <w:rPr>
          <w:rFonts w:ascii="Cambria" w:hAnsi="Cambria"/>
          <w:sz w:val="20"/>
          <w:szCs w:val="20"/>
          <w:lang w:val="en-US"/>
        </w:rPr>
        <w:t>r</w:t>
      </w:r>
      <w:r w:rsidRPr="003507E6">
        <w:rPr>
          <w:rFonts w:ascii="Cambria" w:hAnsi="Cambria"/>
          <w:sz w:val="20"/>
          <w:szCs w:val="20"/>
          <w:lang w:val="en-US"/>
        </w:rPr>
        <w:t>emedies</w:t>
      </w:r>
    </w:p>
    <w:p w14:paraId="6D253B7C" w14:textId="77777777" w:rsidR="002308CB" w:rsidRPr="003507E6" w:rsidRDefault="002308CB" w:rsidP="002308CB">
      <w:pPr>
        <w:pStyle w:val="Elencoacolori-Colore110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 w:rsidRPr="003507E6">
        <w:rPr>
          <w:rFonts w:ascii="Cambria" w:hAnsi="Cambria"/>
          <w:sz w:val="20"/>
          <w:szCs w:val="20"/>
          <w:lang w:val="en-US"/>
        </w:rPr>
        <w:t>Fun</w:t>
      </w:r>
      <w:r w:rsidR="00085327">
        <w:rPr>
          <w:rFonts w:ascii="Cambria" w:hAnsi="Cambria"/>
          <w:sz w:val="20"/>
          <w:szCs w:val="20"/>
          <w:lang w:val="en-US"/>
        </w:rPr>
        <w:t xml:space="preserve">damental rights and freedoms </w:t>
      </w:r>
    </w:p>
    <w:p w14:paraId="4867E2AE" w14:textId="77777777" w:rsidR="00675F18" w:rsidRPr="000D2902" w:rsidRDefault="00675F18" w:rsidP="00675F18">
      <w:p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</w:p>
    <w:p w14:paraId="547016EF" w14:textId="77777777" w:rsidR="00AA5BC9" w:rsidRPr="000D2902" w:rsidRDefault="00AA5BC9" w:rsidP="00547C13">
      <w:p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</w:p>
    <w:p w14:paraId="6B2CB3FA" w14:textId="77777777" w:rsidR="00FD31F3" w:rsidRDefault="00CD04D1" w:rsidP="00547C13">
      <w:pPr>
        <w:spacing w:after="0" w:line="240" w:lineRule="auto"/>
        <w:rPr>
          <w:rFonts w:ascii="Cambria" w:hAnsi="Cambria" w:cs="Calibri"/>
          <w:b/>
          <w:sz w:val="20"/>
          <w:szCs w:val="20"/>
          <w:lang w:val="en-US"/>
        </w:rPr>
      </w:pPr>
      <w:r w:rsidRPr="00CD04D1">
        <w:rPr>
          <w:rFonts w:ascii="Cambria" w:hAnsi="Cambria" w:cs="Calibri"/>
          <w:b/>
          <w:sz w:val="20"/>
          <w:szCs w:val="20"/>
          <w:lang w:val="en-US"/>
        </w:rPr>
        <w:t>III. Course schedule and timetable</w:t>
      </w:r>
    </w:p>
    <w:p w14:paraId="2D015FE7" w14:textId="77777777" w:rsidR="00CD04D1" w:rsidRPr="00CD04D1" w:rsidRDefault="00CD04D1" w:rsidP="00547C13">
      <w:p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</w:p>
    <w:p w14:paraId="28C8F1EB" w14:textId="77777777" w:rsidR="009E4C05" w:rsidRDefault="00FD31F3" w:rsidP="009E4C05">
      <w:p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0D2902">
        <w:rPr>
          <w:rFonts w:ascii="Cambria" w:hAnsi="Cambria"/>
          <w:b/>
          <w:sz w:val="20"/>
          <w:szCs w:val="20"/>
          <w:lang w:val="en-US"/>
        </w:rPr>
        <w:t>First part</w:t>
      </w:r>
    </w:p>
    <w:p w14:paraId="3FF58569" w14:textId="77777777" w:rsidR="0019427B" w:rsidRDefault="0019427B" w:rsidP="009E4C05">
      <w:p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</w:p>
    <w:p w14:paraId="490BDA18" w14:textId="77777777" w:rsidR="004F3B3B" w:rsidRPr="000D2902" w:rsidRDefault="003C761B" w:rsidP="009E4C05">
      <w:pPr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>
        <w:rPr>
          <w:rFonts w:ascii="Cambria" w:hAnsi="Cambria"/>
          <w:b/>
          <w:sz w:val="20"/>
          <w:szCs w:val="20"/>
          <w:lang w:val="en-US"/>
        </w:rPr>
        <w:t>Issues of method</w:t>
      </w:r>
      <w:r w:rsidR="00944F0C" w:rsidRPr="000D2902">
        <w:rPr>
          <w:rFonts w:ascii="Cambria" w:hAnsi="Cambria"/>
          <w:b/>
          <w:sz w:val="20"/>
          <w:szCs w:val="20"/>
          <w:lang w:val="en-US"/>
        </w:rPr>
        <w:t xml:space="preserve"> </w:t>
      </w:r>
      <w:r w:rsidR="00605A4C" w:rsidRPr="000D2902">
        <w:rPr>
          <w:rFonts w:ascii="Cambria" w:hAnsi="Cambria"/>
          <w:b/>
          <w:sz w:val="20"/>
          <w:szCs w:val="20"/>
          <w:lang w:val="en-US"/>
        </w:rPr>
        <w:t>in</w:t>
      </w:r>
      <w:r w:rsidR="00944F0C" w:rsidRPr="000D2902">
        <w:rPr>
          <w:rFonts w:ascii="Cambria" w:hAnsi="Cambria"/>
          <w:b/>
          <w:sz w:val="20"/>
          <w:szCs w:val="20"/>
          <w:lang w:val="en-US"/>
        </w:rPr>
        <w:t xml:space="preserve"> legal studies</w:t>
      </w:r>
    </w:p>
    <w:p w14:paraId="66BAB976" w14:textId="37A7374F" w:rsidR="00085327" w:rsidRPr="000D2902" w:rsidRDefault="003A4EF9" w:rsidP="00320139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0D2902">
        <w:rPr>
          <w:rFonts w:ascii="Cambria" w:hAnsi="Cambria"/>
          <w:sz w:val="20"/>
          <w:szCs w:val="20"/>
          <w:lang w:val="en-US"/>
        </w:rPr>
        <w:t xml:space="preserve">September </w:t>
      </w:r>
      <w:r w:rsidR="008D451F">
        <w:rPr>
          <w:rFonts w:ascii="Cambria" w:hAnsi="Cambria"/>
          <w:sz w:val="20"/>
          <w:szCs w:val="20"/>
          <w:lang w:val="en-US"/>
        </w:rPr>
        <w:t>1</w:t>
      </w:r>
      <w:r w:rsidR="0095100D">
        <w:rPr>
          <w:rFonts w:ascii="Cambria" w:hAnsi="Cambria"/>
          <w:sz w:val="20"/>
          <w:szCs w:val="20"/>
          <w:lang w:val="en-US"/>
        </w:rPr>
        <w:t>4</w:t>
      </w:r>
      <w:r w:rsidR="008B1396"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="008D451F">
        <w:rPr>
          <w:rFonts w:ascii="Cambria" w:hAnsi="Cambria"/>
          <w:sz w:val="20"/>
          <w:szCs w:val="20"/>
          <w:lang w:val="en-US"/>
        </w:rPr>
        <w:t xml:space="preserve"> 202</w:t>
      </w:r>
      <w:r w:rsidR="0095100D">
        <w:rPr>
          <w:rFonts w:ascii="Cambria" w:hAnsi="Cambria"/>
          <w:sz w:val="20"/>
          <w:szCs w:val="20"/>
          <w:lang w:val="en-US"/>
        </w:rPr>
        <w:t>6</w:t>
      </w:r>
      <w:r w:rsidR="00713240" w:rsidRPr="000D2902">
        <w:rPr>
          <w:rFonts w:ascii="Cambria" w:hAnsi="Cambria"/>
          <w:sz w:val="20"/>
          <w:szCs w:val="20"/>
          <w:lang w:val="en-US"/>
        </w:rPr>
        <w:t xml:space="preserve"> (</w:t>
      </w:r>
      <w:r w:rsidR="001022B1">
        <w:rPr>
          <w:rFonts w:ascii="Cambria" w:hAnsi="Cambria"/>
          <w:sz w:val="20"/>
          <w:szCs w:val="20"/>
          <w:lang w:val="en-US"/>
        </w:rPr>
        <w:t>9-11</w:t>
      </w:r>
      <w:r w:rsidR="00713240" w:rsidRPr="000D2902">
        <w:rPr>
          <w:rFonts w:ascii="Cambria" w:hAnsi="Cambria"/>
          <w:sz w:val="20"/>
          <w:szCs w:val="20"/>
          <w:lang w:val="en-US"/>
        </w:rPr>
        <w:t>).</w:t>
      </w:r>
    </w:p>
    <w:p w14:paraId="2469CF8B" w14:textId="77777777" w:rsidR="00320139" w:rsidRPr="000A3C0D" w:rsidRDefault="00320139" w:rsidP="00177071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0A3C0D">
        <w:rPr>
          <w:rFonts w:ascii="Cambria" w:hAnsi="Cambria"/>
          <w:sz w:val="20"/>
          <w:szCs w:val="20"/>
          <w:lang w:val="en-US"/>
        </w:rPr>
        <w:lastRenderedPageBreak/>
        <w:t xml:space="preserve">Corbeau vs. Regie des </w:t>
      </w:r>
      <w:proofErr w:type="spellStart"/>
      <w:r w:rsidRPr="000A3C0D">
        <w:rPr>
          <w:rFonts w:ascii="Cambria" w:hAnsi="Cambria"/>
          <w:sz w:val="20"/>
          <w:szCs w:val="20"/>
          <w:lang w:val="en-US"/>
        </w:rPr>
        <w:t>Postes</w:t>
      </w:r>
      <w:proofErr w:type="spellEnd"/>
    </w:p>
    <w:p w14:paraId="0A4BBBA6" w14:textId="77777777" w:rsidR="0019427B" w:rsidRPr="00177071" w:rsidRDefault="0019427B" w:rsidP="00177071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</w:p>
    <w:p w14:paraId="166A92F8" w14:textId="1EF968F4" w:rsidR="00A649CA" w:rsidRPr="000D2902" w:rsidRDefault="004F3B3B" w:rsidP="003507E6">
      <w:pPr>
        <w:pStyle w:val="Elencoacolori-Colore11"/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0D2902">
        <w:rPr>
          <w:rFonts w:ascii="Cambria" w:hAnsi="Cambria"/>
          <w:b/>
          <w:sz w:val="20"/>
          <w:szCs w:val="20"/>
          <w:lang w:val="en-US"/>
        </w:rPr>
        <w:t xml:space="preserve">Legal Systems: Civil </w:t>
      </w:r>
      <w:r w:rsidR="00CB7F57">
        <w:rPr>
          <w:rFonts w:ascii="Cambria" w:hAnsi="Cambria"/>
          <w:b/>
          <w:sz w:val="20"/>
          <w:szCs w:val="20"/>
          <w:lang w:val="en-US"/>
        </w:rPr>
        <w:t xml:space="preserve">Law </w:t>
      </w:r>
      <w:r w:rsidRPr="000D2902">
        <w:rPr>
          <w:rFonts w:ascii="Cambria" w:hAnsi="Cambria"/>
          <w:b/>
          <w:sz w:val="20"/>
          <w:szCs w:val="20"/>
          <w:lang w:val="en-US"/>
        </w:rPr>
        <w:t>and Common Law</w:t>
      </w:r>
    </w:p>
    <w:p w14:paraId="1194E866" w14:textId="47DA16F7" w:rsidR="00913C08" w:rsidRDefault="00913C08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 xml:space="preserve">September </w:t>
      </w:r>
      <w:r w:rsidR="00524BA7">
        <w:rPr>
          <w:rFonts w:ascii="Cambria" w:hAnsi="Cambria"/>
          <w:sz w:val="20"/>
          <w:szCs w:val="20"/>
          <w:lang w:val="en-US"/>
        </w:rPr>
        <w:t>1</w:t>
      </w:r>
      <w:r w:rsidR="0095100D">
        <w:rPr>
          <w:rFonts w:ascii="Cambria" w:hAnsi="Cambria"/>
          <w:sz w:val="20"/>
          <w:szCs w:val="20"/>
          <w:lang w:val="en-US"/>
        </w:rPr>
        <w:t>5</w:t>
      </w:r>
      <w:r w:rsidR="008B1396">
        <w:rPr>
          <w:rFonts w:ascii="Cambria" w:hAnsi="Cambria"/>
          <w:sz w:val="20"/>
          <w:szCs w:val="20"/>
          <w:vertAlign w:val="superscript"/>
          <w:lang w:val="en-US"/>
        </w:rPr>
        <w:t>th</w:t>
      </w:r>
      <w:r>
        <w:rPr>
          <w:rFonts w:ascii="Cambria" w:hAnsi="Cambria"/>
          <w:sz w:val="20"/>
          <w:szCs w:val="20"/>
          <w:lang w:val="en-US"/>
        </w:rPr>
        <w:t xml:space="preserve"> </w:t>
      </w:r>
      <w:r w:rsidR="00524BA7">
        <w:rPr>
          <w:rFonts w:ascii="Cambria" w:hAnsi="Cambria"/>
          <w:sz w:val="20"/>
          <w:szCs w:val="20"/>
          <w:lang w:val="en-US"/>
        </w:rPr>
        <w:t>202</w:t>
      </w:r>
      <w:r w:rsidR="0095100D">
        <w:rPr>
          <w:rFonts w:ascii="Cambria" w:hAnsi="Cambria"/>
          <w:sz w:val="20"/>
          <w:szCs w:val="20"/>
          <w:lang w:val="en-US"/>
        </w:rPr>
        <w:t>6</w:t>
      </w:r>
      <w:r w:rsidRPr="000D2902">
        <w:rPr>
          <w:rFonts w:ascii="Cambria" w:hAnsi="Cambria"/>
          <w:sz w:val="20"/>
          <w:szCs w:val="20"/>
          <w:lang w:val="en-US"/>
        </w:rPr>
        <w:t xml:space="preserve"> (</w:t>
      </w:r>
      <w:r w:rsidR="000A3C0D">
        <w:rPr>
          <w:rFonts w:ascii="Cambria" w:hAnsi="Cambria"/>
          <w:sz w:val="20"/>
          <w:szCs w:val="20"/>
          <w:lang w:val="en-US"/>
        </w:rPr>
        <w:t>9</w:t>
      </w:r>
      <w:r w:rsidR="00B737A1">
        <w:rPr>
          <w:rFonts w:ascii="Cambria" w:hAnsi="Cambria"/>
          <w:sz w:val="20"/>
          <w:szCs w:val="20"/>
          <w:lang w:val="en-US"/>
        </w:rPr>
        <w:t>-1</w:t>
      </w:r>
      <w:r w:rsidR="000A3C0D">
        <w:rPr>
          <w:rFonts w:ascii="Cambria" w:hAnsi="Cambria"/>
          <w:sz w:val="20"/>
          <w:szCs w:val="20"/>
          <w:lang w:val="en-US"/>
        </w:rPr>
        <w:t>1</w:t>
      </w:r>
      <w:r w:rsidRPr="000D2902">
        <w:rPr>
          <w:rFonts w:ascii="Cambria" w:hAnsi="Cambria"/>
          <w:sz w:val="20"/>
          <w:szCs w:val="20"/>
          <w:lang w:val="en-US"/>
        </w:rPr>
        <w:t>).</w:t>
      </w:r>
    </w:p>
    <w:p w14:paraId="18A43C4B" w14:textId="77777777" w:rsidR="002B06C9" w:rsidRDefault="00BC2235" w:rsidP="002B06C9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Reading (Civil Law-Common Law)</w:t>
      </w:r>
    </w:p>
    <w:p w14:paraId="6FA9B54D" w14:textId="77777777" w:rsidR="009302A4" w:rsidRPr="000D2902" w:rsidRDefault="009302A4" w:rsidP="002B06C9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</w:p>
    <w:p w14:paraId="5C9D43AE" w14:textId="0E0E5B24" w:rsidR="004F3B3B" w:rsidRPr="00F3157F" w:rsidRDefault="00944F0C" w:rsidP="003507E6">
      <w:pPr>
        <w:pStyle w:val="Elencoacolori-Colore11"/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>Origins and features of the Nation</w:t>
      </w:r>
      <w:r w:rsidR="009C6457" w:rsidRPr="00F3157F">
        <w:rPr>
          <w:rFonts w:ascii="Cambria" w:hAnsi="Cambria"/>
          <w:b/>
          <w:sz w:val="20"/>
          <w:szCs w:val="20"/>
          <w:lang w:val="en-US"/>
        </w:rPr>
        <w:t xml:space="preserve"> </w:t>
      </w:r>
      <w:r w:rsidRPr="00F3157F">
        <w:rPr>
          <w:rFonts w:ascii="Cambria" w:hAnsi="Cambria"/>
          <w:b/>
          <w:sz w:val="20"/>
          <w:szCs w:val="20"/>
          <w:lang w:val="en-US"/>
        </w:rPr>
        <w:t>State</w:t>
      </w:r>
    </w:p>
    <w:p w14:paraId="183A5C08" w14:textId="4296D754" w:rsidR="00913C08" w:rsidRPr="00F3157F" w:rsidRDefault="00854B47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September </w:t>
      </w:r>
      <w:r w:rsidR="00F1147E" w:rsidRPr="00F3157F">
        <w:rPr>
          <w:rFonts w:ascii="Cambria" w:hAnsi="Cambria"/>
          <w:sz w:val="20"/>
          <w:szCs w:val="20"/>
          <w:lang w:val="en-US"/>
        </w:rPr>
        <w:t>1</w:t>
      </w:r>
      <w:r w:rsidR="000A3C0D">
        <w:rPr>
          <w:rFonts w:ascii="Cambria" w:hAnsi="Cambria"/>
          <w:sz w:val="20"/>
          <w:szCs w:val="20"/>
          <w:lang w:val="en-US"/>
        </w:rPr>
        <w:t>7</w:t>
      </w:r>
      <w:r w:rsidR="00524BA7" w:rsidRPr="00F3157F"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="00524BA7" w:rsidRPr="00F3157F">
        <w:rPr>
          <w:rFonts w:ascii="Cambria" w:hAnsi="Cambria"/>
          <w:sz w:val="20"/>
          <w:szCs w:val="20"/>
          <w:lang w:val="en-US"/>
        </w:rPr>
        <w:t xml:space="preserve"> </w:t>
      </w:r>
      <w:r w:rsidR="000A3C0D">
        <w:rPr>
          <w:rFonts w:ascii="Cambria" w:hAnsi="Cambria"/>
          <w:sz w:val="20"/>
          <w:szCs w:val="20"/>
          <w:lang w:val="en-US"/>
        </w:rPr>
        <w:t>202</w:t>
      </w:r>
      <w:r w:rsidR="0095100D">
        <w:rPr>
          <w:rFonts w:ascii="Cambria" w:hAnsi="Cambria"/>
          <w:sz w:val="20"/>
          <w:szCs w:val="20"/>
          <w:lang w:val="en-US"/>
        </w:rPr>
        <w:t>6</w:t>
      </w:r>
      <w:r w:rsidR="00913C08" w:rsidRPr="00F3157F">
        <w:rPr>
          <w:rFonts w:ascii="Cambria" w:hAnsi="Cambria"/>
          <w:sz w:val="20"/>
          <w:szCs w:val="20"/>
          <w:lang w:val="en-US"/>
        </w:rPr>
        <w:t xml:space="preserve"> (9-11).</w:t>
      </w:r>
    </w:p>
    <w:p w14:paraId="403135ED" w14:textId="4008E94D" w:rsidR="00F4482D" w:rsidRPr="00F3157F" w:rsidRDefault="00F4482D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>pp.1-18</w:t>
      </w:r>
    </w:p>
    <w:p w14:paraId="11E94F03" w14:textId="77777777" w:rsidR="0019427B" w:rsidRPr="00F3157F" w:rsidRDefault="0019427B" w:rsidP="00085327">
      <w:pPr>
        <w:pStyle w:val="Elencoacolori-Colore11"/>
        <w:spacing w:after="0" w:line="240" w:lineRule="auto"/>
        <w:ind w:left="0" w:firstLine="708"/>
        <w:rPr>
          <w:rFonts w:ascii="Cambria" w:hAnsi="Cambria"/>
          <w:sz w:val="20"/>
          <w:szCs w:val="20"/>
          <w:lang w:val="en-US"/>
        </w:rPr>
      </w:pPr>
    </w:p>
    <w:p w14:paraId="3E88F118" w14:textId="77777777" w:rsidR="002308CB" w:rsidRPr="00F3157F" w:rsidRDefault="002308CB" w:rsidP="002308CB">
      <w:pPr>
        <w:pStyle w:val="Elencoacolori-Colore11"/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>Federalism and regionalism</w:t>
      </w:r>
    </w:p>
    <w:p w14:paraId="2695F8BE" w14:textId="6CBED792" w:rsidR="00913C08" w:rsidRPr="00F3157F" w:rsidRDefault="00524BA7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September </w:t>
      </w:r>
      <w:r w:rsidR="003C2904" w:rsidRPr="00F3157F">
        <w:rPr>
          <w:rFonts w:ascii="Cambria" w:hAnsi="Cambria"/>
          <w:sz w:val="20"/>
          <w:szCs w:val="20"/>
          <w:lang w:val="en-US"/>
        </w:rPr>
        <w:t>2</w:t>
      </w:r>
      <w:r w:rsidR="0095100D">
        <w:rPr>
          <w:rFonts w:ascii="Cambria" w:hAnsi="Cambria"/>
          <w:sz w:val="20"/>
          <w:szCs w:val="20"/>
          <w:lang w:val="en-US"/>
        </w:rPr>
        <w:t>1</w:t>
      </w:r>
      <w:r w:rsidR="0095100D">
        <w:rPr>
          <w:rFonts w:ascii="Cambria" w:hAnsi="Cambria"/>
          <w:sz w:val="20"/>
          <w:szCs w:val="20"/>
          <w:vertAlign w:val="superscript"/>
          <w:lang w:val="en-US"/>
        </w:rPr>
        <w:t>st</w:t>
      </w:r>
      <w:r w:rsidR="0081748F" w:rsidRPr="00F3157F">
        <w:rPr>
          <w:rFonts w:ascii="Cambria" w:hAnsi="Cambria"/>
          <w:sz w:val="20"/>
          <w:szCs w:val="20"/>
          <w:lang w:val="en-US"/>
        </w:rPr>
        <w:t xml:space="preserve"> </w:t>
      </w:r>
      <w:r w:rsidR="000A3C0D">
        <w:rPr>
          <w:rFonts w:ascii="Cambria" w:hAnsi="Cambria"/>
          <w:sz w:val="20"/>
          <w:szCs w:val="20"/>
          <w:lang w:val="en-US"/>
        </w:rPr>
        <w:t>202</w:t>
      </w:r>
      <w:r w:rsidR="0095100D">
        <w:rPr>
          <w:rFonts w:ascii="Cambria" w:hAnsi="Cambria"/>
          <w:sz w:val="20"/>
          <w:szCs w:val="20"/>
          <w:lang w:val="en-US"/>
        </w:rPr>
        <w:t>6</w:t>
      </w:r>
      <w:r w:rsidR="0081748F" w:rsidRPr="00F3157F">
        <w:rPr>
          <w:rFonts w:ascii="Cambria" w:hAnsi="Cambria"/>
          <w:sz w:val="20"/>
          <w:szCs w:val="20"/>
          <w:lang w:val="en-US"/>
        </w:rPr>
        <w:t xml:space="preserve"> </w:t>
      </w:r>
      <w:r w:rsidR="00913C08" w:rsidRPr="00F3157F">
        <w:rPr>
          <w:rFonts w:ascii="Cambria" w:hAnsi="Cambria"/>
          <w:sz w:val="20"/>
          <w:szCs w:val="20"/>
          <w:lang w:val="en-US"/>
        </w:rPr>
        <w:t>(9-11).</w:t>
      </w:r>
    </w:p>
    <w:p w14:paraId="62744E63" w14:textId="77777777" w:rsidR="002308CB" w:rsidRPr="00F3157F" w:rsidRDefault="002308CB" w:rsidP="002308CB">
      <w:pPr>
        <w:spacing w:after="0" w:line="240" w:lineRule="auto"/>
        <w:ind w:left="720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Readings: US </w:t>
      </w:r>
      <w:proofErr w:type="spellStart"/>
      <w:r w:rsidRPr="00F3157F">
        <w:rPr>
          <w:rFonts w:ascii="Cambria" w:hAnsi="Cambria"/>
          <w:sz w:val="20"/>
          <w:szCs w:val="20"/>
          <w:lang w:val="en-US"/>
        </w:rPr>
        <w:t>S.Ct</w:t>
      </w:r>
      <w:proofErr w:type="spellEnd"/>
      <w:r w:rsidRPr="00F3157F">
        <w:rPr>
          <w:rFonts w:ascii="Cambria" w:hAnsi="Cambria"/>
          <w:sz w:val="20"/>
          <w:szCs w:val="20"/>
          <w:lang w:val="en-US"/>
        </w:rPr>
        <w:t xml:space="preserve">., </w:t>
      </w:r>
      <w:r w:rsidRPr="00F3157F">
        <w:rPr>
          <w:rFonts w:ascii="Cambria" w:hAnsi="Cambria"/>
          <w:i/>
          <w:sz w:val="20"/>
          <w:szCs w:val="20"/>
          <w:lang w:val="en-US"/>
        </w:rPr>
        <w:t>NFIB v. Sebelius</w:t>
      </w:r>
      <w:r w:rsidR="00BC2235" w:rsidRPr="00F3157F">
        <w:rPr>
          <w:rFonts w:ascii="Cambria" w:hAnsi="Cambria"/>
          <w:sz w:val="20"/>
          <w:szCs w:val="20"/>
          <w:lang w:val="en-US"/>
        </w:rPr>
        <w:t xml:space="preserve"> (2012); Federalism/Regionalism Excerpt</w:t>
      </w:r>
    </w:p>
    <w:p w14:paraId="23BAEC40" w14:textId="6C34B396" w:rsidR="007D059E" w:rsidRDefault="00F3157F" w:rsidP="000A3C0D">
      <w:pPr>
        <w:spacing w:after="0" w:line="240" w:lineRule="auto"/>
        <w:ind w:left="720"/>
        <w:rPr>
          <w:rFonts w:ascii="Cambria" w:hAnsi="Cambria"/>
          <w:sz w:val="20"/>
          <w:szCs w:val="20"/>
          <w:lang w:val="en-US"/>
        </w:rPr>
      </w:pPr>
      <w:r w:rsidRPr="00603CB2">
        <w:rPr>
          <w:rFonts w:ascii="Cambria" w:hAnsi="Cambria"/>
          <w:sz w:val="20"/>
          <w:szCs w:val="20"/>
          <w:lang w:val="en-US"/>
        </w:rPr>
        <w:t xml:space="preserve">Textbook References: </w:t>
      </w:r>
      <w:r w:rsidR="007D059E" w:rsidRPr="00603CB2">
        <w:rPr>
          <w:rFonts w:ascii="Cambria" w:hAnsi="Cambria"/>
          <w:sz w:val="20"/>
          <w:szCs w:val="20"/>
          <w:lang w:val="en-US"/>
        </w:rPr>
        <w:t>pp. 44-</w:t>
      </w:r>
      <w:r w:rsidR="00603CB2" w:rsidRPr="00603CB2">
        <w:rPr>
          <w:rFonts w:ascii="Cambria" w:hAnsi="Cambria"/>
          <w:sz w:val="20"/>
          <w:szCs w:val="20"/>
          <w:lang w:val="en-US"/>
        </w:rPr>
        <w:t>60</w:t>
      </w:r>
      <w:r w:rsidR="009D537B" w:rsidRPr="00603CB2">
        <w:rPr>
          <w:rFonts w:ascii="Cambria" w:hAnsi="Cambria"/>
          <w:sz w:val="20"/>
          <w:szCs w:val="20"/>
          <w:lang w:val="en-US"/>
        </w:rPr>
        <w:t>;</w:t>
      </w:r>
      <w:r w:rsidR="00603CB2" w:rsidRPr="00603CB2">
        <w:rPr>
          <w:rFonts w:ascii="Cambria" w:hAnsi="Cambria"/>
          <w:sz w:val="20"/>
          <w:szCs w:val="20"/>
          <w:lang w:val="en-US"/>
        </w:rPr>
        <w:t xml:space="preserve"> 87-89;</w:t>
      </w:r>
      <w:r w:rsidR="00603CB2">
        <w:rPr>
          <w:rFonts w:ascii="Cambria" w:hAnsi="Cambria"/>
          <w:b/>
          <w:sz w:val="20"/>
          <w:szCs w:val="20"/>
          <w:lang w:val="en-US"/>
        </w:rPr>
        <w:t xml:space="preserve"> </w:t>
      </w:r>
      <w:r w:rsidR="009D537B" w:rsidRPr="00603CB2">
        <w:rPr>
          <w:rFonts w:ascii="Cambria" w:hAnsi="Cambria"/>
          <w:sz w:val="20"/>
          <w:szCs w:val="20"/>
          <w:lang w:val="en-US"/>
        </w:rPr>
        <w:t>162-172</w:t>
      </w:r>
      <w:r w:rsidR="00D77A72">
        <w:rPr>
          <w:rFonts w:ascii="Cambria" w:hAnsi="Cambria"/>
          <w:sz w:val="20"/>
          <w:szCs w:val="20"/>
          <w:lang w:val="en-US"/>
        </w:rPr>
        <w:t xml:space="preserve"> </w:t>
      </w:r>
    </w:p>
    <w:p w14:paraId="5B7BCF64" w14:textId="72A502ED" w:rsidR="00865899" w:rsidRPr="00865899" w:rsidRDefault="004427B3" w:rsidP="000A3C0D">
      <w:pPr>
        <w:spacing w:after="0" w:line="240" w:lineRule="auto"/>
        <w:ind w:left="720"/>
        <w:rPr>
          <w:rFonts w:ascii="Cambria" w:hAnsi="Cambria"/>
          <w:b/>
          <w:color w:val="EE0000"/>
          <w:sz w:val="20"/>
          <w:szCs w:val="20"/>
          <w:lang w:val="en-US"/>
        </w:rPr>
      </w:pPr>
      <w:r>
        <w:rPr>
          <w:rFonts w:ascii="Cambria" w:hAnsi="Cambria"/>
          <w:color w:val="EE0000"/>
          <w:sz w:val="20"/>
          <w:szCs w:val="20"/>
          <w:lang w:val="en-US"/>
        </w:rPr>
        <w:t>(</w:t>
      </w:r>
      <w:r w:rsidR="00865899" w:rsidRPr="00865899">
        <w:rPr>
          <w:rFonts w:ascii="Cambria" w:hAnsi="Cambria"/>
          <w:color w:val="EE0000"/>
          <w:sz w:val="20"/>
          <w:szCs w:val="20"/>
          <w:lang w:val="en-US"/>
        </w:rPr>
        <w:t>For those who have the II edition: 38-47</w:t>
      </w:r>
      <w:r>
        <w:rPr>
          <w:rFonts w:ascii="Cambria" w:hAnsi="Cambria"/>
          <w:color w:val="EE0000"/>
          <w:sz w:val="20"/>
          <w:szCs w:val="20"/>
          <w:lang w:val="en-US"/>
        </w:rPr>
        <w:t>; 176-178)</w:t>
      </w:r>
    </w:p>
    <w:p w14:paraId="717F6EF0" w14:textId="77777777" w:rsidR="0019427B" w:rsidRPr="00F3157F" w:rsidRDefault="0019427B" w:rsidP="002308CB">
      <w:pPr>
        <w:spacing w:after="0" w:line="240" w:lineRule="auto"/>
        <w:ind w:left="720"/>
        <w:rPr>
          <w:rFonts w:ascii="Cambria" w:hAnsi="Cambria"/>
          <w:sz w:val="20"/>
          <w:szCs w:val="20"/>
          <w:lang w:val="en-US"/>
        </w:rPr>
      </w:pPr>
    </w:p>
    <w:p w14:paraId="40CFECDE" w14:textId="77777777" w:rsidR="006A3F53" w:rsidRPr="00F3157F" w:rsidRDefault="006A3F53" w:rsidP="006A3F53">
      <w:pPr>
        <w:pStyle w:val="Elencoacolori-Colore11"/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>The Constitutional State: sources of law</w:t>
      </w:r>
    </w:p>
    <w:p w14:paraId="03BEC7E9" w14:textId="2DF98BBB" w:rsidR="00913C08" w:rsidRPr="00F3157F" w:rsidRDefault="00524BA7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September </w:t>
      </w:r>
      <w:r w:rsidR="00BF544C" w:rsidRPr="00F3157F">
        <w:rPr>
          <w:rFonts w:ascii="Cambria" w:hAnsi="Cambria"/>
          <w:sz w:val="20"/>
          <w:szCs w:val="20"/>
          <w:lang w:val="en-US"/>
        </w:rPr>
        <w:t>2</w:t>
      </w:r>
      <w:r w:rsidR="0095100D">
        <w:rPr>
          <w:rFonts w:ascii="Cambria" w:hAnsi="Cambria"/>
          <w:sz w:val="20"/>
          <w:szCs w:val="20"/>
          <w:lang w:val="en-US"/>
        </w:rPr>
        <w:t>2</w:t>
      </w:r>
      <w:r w:rsidR="0095100D">
        <w:rPr>
          <w:rFonts w:ascii="Cambria" w:hAnsi="Cambria"/>
          <w:sz w:val="20"/>
          <w:szCs w:val="20"/>
          <w:vertAlign w:val="superscript"/>
          <w:lang w:val="en-US"/>
        </w:rPr>
        <w:t>nd</w:t>
      </w:r>
      <w:r w:rsidRPr="00F3157F"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r w:rsidR="00913C08" w:rsidRPr="00F3157F">
        <w:rPr>
          <w:rFonts w:ascii="Cambria" w:hAnsi="Cambria"/>
          <w:sz w:val="20"/>
          <w:szCs w:val="20"/>
          <w:lang w:val="en-US"/>
        </w:rPr>
        <w:t xml:space="preserve"> (9-11)</w:t>
      </w:r>
    </w:p>
    <w:p w14:paraId="4907DF28" w14:textId="77777777" w:rsidR="006A3F53" w:rsidRPr="00F3157F" w:rsidRDefault="006A3F53" w:rsidP="006A3F53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>Readings: Notes for students on antinomies</w:t>
      </w:r>
    </w:p>
    <w:p w14:paraId="4E08CD22" w14:textId="77777777" w:rsidR="0019427B" w:rsidRPr="00F3157F" w:rsidRDefault="0019427B" w:rsidP="00013EA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</w:p>
    <w:p w14:paraId="42B275C1" w14:textId="77777777" w:rsidR="006A3F53" w:rsidRPr="00F3157F" w:rsidRDefault="006A3F53" w:rsidP="006A3F53">
      <w:pPr>
        <w:pStyle w:val="Elencoacolori-Colore11"/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>Patterns of constitutional review of the legislation</w:t>
      </w:r>
    </w:p>
    <w:p w14:paraId="535C563D" w14:textId="0625B8C8" w:rsidR="00913C08" w:rsidRPr="00F3157F" w:rsidRDefault="00524BA7" w:rsidP="00913C08">
      <w:pPr>
        <w:pStyle w:val="Paragrafoelenco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>September 2</w:t>
      </w:r>
      <w:r w:rsidR="0095100D">
        <w:rPr>
          <w:rFonts w:ascii="Cambria" w:hAnsi="Cambria"/>
          <w:sz w:val="20"/>
          <w:szCs w:val="20"/>
          <w:lang w:val="en-US"/>
        </w:rPr>
        <w:t>3</w:t>
      </w:r>
      <w:r w:rsidR="0095100D">
        <w:rPr>
          <w:rFonts w:ascii="Cambria" w:hAnsi="Cambria"/>
          <w:sz w:val="20"/>
          <w:szCs w:val="20"/>
          <w:vertAlign w:val="superscript"/>
          <w:lang w:val="en-US"/>
        </w:rPr>
        <w:t>rd</w:t>
      </w:r>
      <w:r w:rsidRPr="00F3157F"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r w:rsidR="00913C08" w:rsidRPr="00F3157F">
        <w:rPr>
          <w:rFonts w:ascii="Cambria" w:hAnsi="Cambria"/>
          <w:sz w:val="20"/>
          <w:szCs w:val="20"/>
          <w:lang w:val="en-US"/>
        </w:rPr>
        <w:t xml:space="preserve"> (9-11).</w:t>
      </w:r>
    </w:p>
    <w:p w14:paraId="186535EF" w14:textId="77777777" w:rsidR="006A3F53" w:rsidRPr="00F3157F" w:rsidRDefault="006A3F53" w:rsidP="006A3F53">
      <w:pPr>
        <w:spacing w:after="0" w:line="240" w:lineRule="auto"/>
        <w:ind w:left="720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Readings: US </w:t>
      </w:r>
      <w:proofErr w:type="spellStart"/>
      <w:r w:rsidRPr="00F3157F">
        <w:rPr>
          <w:rFonts w:ascii="Cambria" w:hAnsi="Cambria"/>
          <w:sz w:val="20"/>
          <w:szCs w:val="20"/>
          <w:lang w:val="en-US"/>
        </w:rPr>
        <w:t>S.Ct</w:t>
      </w:r>
      <w:proofErr w:type="spellEnd"/>
      <w:r w:rsidRPr="00F3157F">
        <w:rPr>
          <w:rFonts w:ascii="Cambria" w:hAnsi="Cambria"/>
          <w:sz w:val="20"/>
          <w:szCs w:val="20"/>
          <w:lang w:val="en-US"/>
        </w:rPr>
        <w:t xml:space="preserve">., </w:t>
      </w:r>
      <w:r w:rsidRPr="00F3157F">
        <w:rPr>
          <w:rFonts w:ascii="Cambria" w:hAnsi="Cambria"/>
          <w:i/>
          <w:sz w:val="20"/>
          <w:szCs w:val="20"/>
          <w:lang w:val="en-US"/>
        </w:rPr>
        <w:t>Marbury v. Madison</w:t>
      </w:r>
      <w:r w:rsidRPr="00F3157F">
        <w:rPr>
          <w:rFonts w:ascii="Cambria" w:hAnsi="Cambria"/>
          <w:sz w:val="20"/>
          <w:szCs w:val="20"/>
          <w:lang w:val="en-US"/>
        </w:rPr>
        <w:t xml:space="preserve"> (1803)</w:t>
      </w:r>
    </w:p>
    <w:p w14:paraId="14E83A10" w14:textId="118E77EB" w:rsidR="006C001B" w:rsidRPr="00F3157F" w:rsidRDefault="006A3F53" w:rsidP="00F3157F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Textbook references: </w:t>
      </w:r>
      <w:r w:rsidR="006C001B" w:rsidRPr="00F3157F">
        <w:rPr>
          <w:rFonts w:ascii="Cambria" w:hAnsi="Cambria"/>
          <w:sz w:val="20"/>
          <w:szCs w:val="20"/>
          <w:lang w:val="en-US"/>
        </w:rPr>
        <w:t>pp. 60-63</w:t>
      </w:r>
      <w:r w:rsidR="002E7D9A" w:rsidRPr="00F3157F">
        <w:rPr>
          <w:rFonts w:ascii="Cambria" w:hAnsi="Cambria"/>
          <w:sz w:val="20"/>
          <w:szCs w:val="20"/>
          <w:lang w:val="en-US"/>
        </w:rPr>
        <w:t>; 136-140</w:t>
      </w:r>
    </w:p>
    <w:p w14:paraId="1A5527BC" w14:textId="412D01B1" w:rsidR="006A3F53" w:rsidRPr="00865899" w:rsidRDefault="004427B3" w:rsidP="00013EA8">
      <w:pPr>
        <w:pStyle w:val="Elencoacolori-Colore11"/>
        <w:spacing w:after="0" w:line="240" w:lineRule="auto"/>
        <w:rPr>
          <w:rFonts w:ascii="Cambria" w:hAnsi="Cambria"/>
          <w:color w:val="EE0000"/>
          <w:sz w:val="20"/>
          <w:szCs w:val="20"/>
          <w:lang w:val="en-US"/>
        </w:rPr>
      </w:pPr>
      <w:r>
        <w:rPr>
          <w:rFonts w:ascii="Cambria" w:hAnsi="Cambria"/>
          <w:color w:val="EE0000"/>
          <w:sz w:val="20"/>
          <w:szCs w:val="20"/>
          <w:lang w:val="en-US"/>
        </w:rPr>
        <w:t>(</w:t>
      </w:r>
      <w:r w:rsidR="00865899" w:rsidRPr="00865899">
        <w:rPr>
          <w:rFonts w:ascii="Cambria" w:hAnsi="Cambria"/>
          <w:color w:val="EE0000"/>
          <w:sz w:val="20"/>
          <w:szCs w:val="20"/>
          <w:lang w:val="en-US"/>
        </w:rPr>
        <w:t>49-52</w:t>
      </w:r>
      <w:r>
        <w:rPr>
          <w:rFonts w:ascii="Cambria" w:hAnsi="Cambria"/>
          <w:color w:val="EE0000"/>
          <w:sz w:val="20"/>
          <w:szCs w:val="20"/>
          <w:lang w:val="en-US"/>
        </w:rPr>
        <w:t xml:space="preserve">; </w:t>
      </w:r>
      <w:r w:rsidR="00865899" w:rsidRPr="00865899">
        <w:rPr>
          <w:rFonts w:ascii="Cambria" w:hAnsi="Cambria"/>
          <w:color w:val="EE0000"/>
          <w:sz w:val="20"/>
          <w:szCs w:val="20"/>
          <w:lang w:val="en-US"/>
        </w:rPr>
        <w:t>104-107</w:t>
      </w:r>
      <w:r>
        <w:rPr>
          <w:rFonts w:ascii="Cambria" w:hAnsi="Cambria"/>
          <w:color w:val="EE0000"/>
          <w:sz w:val="20"/>
          <w:szCs w:val="20"/>
          <w:lang w:val="en-US"/>
        </w:rPr>
        <w:t>)</w:t>
      </w:r>
    </w:p>
    <w:p w14:paraId="088B2E5A" w14:textId="77777777" w:rsidR="00865899" w:rsidRPr="00F3157F" w:rsidRDefault="00865899" w:rsidP="00013EA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</w:p>
    <w:p w14:paraId="4FE2072D" w14:textId="77777777" w:rsidR="00913C08" w:rsidRPr="00F3157F" w:rsidRDefault="00913C08" w:rsidP="00913C08">
      <w:pPr>
        <w:pStyle w:val="Elencoacolori-Colore11"/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>Domestic and International Public Law</w:t>
      </w:r>
    </w:p>
    <w:p w14:paraId="2D3A25D0" w14:textId="6C253DC9" w:rsidR="00913C08" w:rsidRPr="00F3157F" w:rsidRDefault="00F45E66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September </w:t>
      </w:r>
      <w:r w:rsidR="000A3C0D">
        <w:rPr>
          <w:rFonts w:ascii="Cambria" w:hAnsi="Cambria"/>
          <w:sz w:val="20"/>
          <w:szCs w:val="20"/>
          <w:lang w:val="en-US"/>
        </w:rPr>
        <w:t>2</w:t>
      </w:r>
      <w:r w:rsidR="0095100D">
        <w:rPr>
          <w:rFonts w:ascii="Cambria" w:hAnsi="Cambria"/>
          <w:sz w:val="20"/>
          <w:szCs w:val="20"/>
          <w:lang w:val="en-US"/>
        </w:rPr>
        <w:t>8</w:t>
      </w:r>
      <w:r w:rsidRPr="00F3157F"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Pr="00F3157F"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r w:rsidR="00913C08" w:rsidRPr="00F3157F">
        <w:rPr>
          <w:rFonts w:ascii="Cambria" w:hAnsi="Cambria"/>
          <w:sz w:val="20"/>
          <w:szCs w:val="20"/>
          <w:lang w:val="en-US"/>
        </w:rPr>
        <w:t xml:space="preserve"> (9-11).</w:t>
      </w:r>
    </w:p>
    <w:p w14:paraId="2AC95596" w14:textId="77777777" w:rsidR="00913C08" w:rsidRPr="004427B3" w:rsidRDefault="00913C08" w:rsidP="00913C08">
      <w:pPr>
        <w:pStyle w:val="Elencoacolori-Colore11"/>
        <w:spacing w:after="0" w:line="240" w:lineRule="auto"/>
        <w:rPr>
          <w:rFonts w:ascii="Cambria" w:hAnsi="Cambria"/>
          <w:strike/>
          <w:sz w:val="20"/>
          <w:szCs w:val="20"/>
          <w:lang w:val="en-US"/>
        </w:rPr>
      </w:pPr>
      <w:r w:rsidRPr="004427B3">
        <w:rPr>
          <w:rFonts w:ascii="Cambria" w:hAnsi="Cambria"/>
          <w:strike/>
          <w:sz w:val="20"/>
          <w:szCs w:val="20"/>
          <w:lang w:val="en-US"/>
        </w:rPr>
        <w:t xml:space="preserve">(UK-Supreme Court, Miller-Brexit) </w:t>
      </w:r>
    </w:p>
    <w:p w14:paraId="08E517BD" w14:textId="77777777" w:rsidR="00913C08" w:rsidRPr="00F3157F" w:rsidRDefault="00913C08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>Reading 1; Reading 2 (Introduction to public International Law, 1 &amp; 2)</w:t>
      </w:r>
    </w:p>
    <w:p w14:paraId="51803DCF" w14:textId="033E45A0" w:rsidR="00BA345D" w:rsidRPr="00F3157F" w:rsidRDefault="00913C08" w:rsidP="00F3157F">
      <w:pPr>
        <w:spacing w:after="0" w:line="240" w:lineRule="auto"/>
        <w:ind w:left="720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Textbook reference: </w:t>
      </w:r>
      <w:r w:rsidR="00515595" w:rsidRPr="00F3157F">
        <w:rPr>
          <w:rFonts w:ascii="Cambria" w:hAnsi="Cambria"/>
          <w:sz w:val="20"/>
          <w:szCs w:val="20"/>
          <w:lang w:val="en-US"/>
        </w:rPr>
        <w:t>pp</w:t>
      </w:r>
      <w:r w:rsidR="00F3157F" w:rsidRPr="00F3157F">
        <w:rPr>
          <w:rFonts w:ascii="Cambria" w:hAnsi="Cambria"/>
          <w:sz w:val="20"/>
          <w:szCs w:val="20"/>
          <w:lang w:val="en-US"/>
        </w:rPr>
        <w:t>.</w:t>
      </w:r>
      <w:r w:rsidR="00515595" w:rsidRPr="00F3157F">
        <w:rPr>
          <w:rFonts w:ascii="Cambria" w:hAnsi="Cambria"/>
          <w:sz w:val="20"/>
          <w:szCs w:val="20"/>
          <w:lang w:val="en-US"/>
        </w:rPr>
        <w:t xml:space="preserve"> 253-2</w:t>
      </w:r>
      <w:r w:rsidR="002D4D52" w:rsidRPr="00F3157F">
        <w:rPr>
          <w:rFonts w:ascii="Cambria" w:hAnsi="Cambria"/>
          <w:sz w:val="20"/>
          <w:szCs w:val="20"/>
          <w:lang w:val="en-US"/>
        </w:rPr>
        <w:t>67</w:t>
      </w:r>
    </w:p>
    <w:p w14:paraId="56F0CACD" w14:textId="77777777" w:rsidR="00913C08" w:rsidRPr="00F3157F" w:rsidRDefault="00913C08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</w:p>
    <w:p w14:paraId="6EA0EE2A" w14:textId="77777777" w:rsidR="002308CB" w:rsidRPr="00F3157F" w:rsidRDefault="002308CB" w:rsidP="002308CB">
      <w:pPr>
        <w:pStyle w:val="Elencoacolori-Colore11"/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>Legal orders relationships: a) the European Union legal system</w:t>
      </w:r>
    </w:p>
    <w:p w14:paraId="2EDDBD57" w14:textId="0A10702F" w:rsidR="00913C08" w:rsidRPr="00F3157F" w:rsidRDefault="000A3C0D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September</w:t>
      </w:r>
      <w:r w:rsidR="00341FD7" w:rsidRPr="00F3157F"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29</w:t>
      </w:r>
      <w:r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="00341FD7" w:rsidRPr="00F3157F"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r w:rsidR="00913C08" w:rsidRPr="00F3157F">
        <w:rPr>
          <w:rFonts w:ascii="Cambria" w:hAnsi="Cambria"/>
          <w:sz w:val="20"/>
          <w:szCs w:val="20"/>
          <w:lang w:val="en-US"/>
        </w:rPr>
        <w:t xml:space="preserve"> (9-11)</w:t>
      </w:r>
    </w:p>
    <w:p w14:paraId="0BB584A8" w14:textId="2E54484C" w:rsidR="00EA3BAE" w:rsidRPr="003418F0" w:rsidRDefault="002308CB" w:rsidP="00EA3BAE">
      <w:pPr>
        <w:spacing w:after="0" w:line="240" w:lineRule="auto"/>
        <w:ind w:firstLine="708"/>
        <w:rPr>
          <w:rFonts w:ascii="Cambria" w:hAnsi="Cambria"/>
          <w:strike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Readings: ECJ, </w:t>
      </w:r>
      <w:r w:rsidRPr="00F3157F">
        <w:rPr>
          <w:rFonts w:ascii="Cambria" w:hAnsi="Cambria"/>
          <w:i/>
          <w:sz w:val="20"/>
          <w:szCs w:val="20"/>
          <w:lang w:val="en-US"/>
        </w:rPr>
        <w:t xml:space="preserve">Van Gend </w:t>
      </w:r>
      <w:proofErr w:type="spellStart"/>
      <w:r w:rsidRPr="00F3157F">
        <w:rPr>
          <w:rFonts w:ascii="Cambria" w:hAnsi="Cambria"/>
          <w:i/>
          <w:sz w:val="20"/>
          <w:szCs w:val="20"/>
          <w:lang w:val="en-US"/>
        </w:rPr>
        <w:t>en</w:t>
      </w:r>
      <w:proofErr w:type="spellEnd"/>
      <w:r w:rsidRPr="00F3157F">
        <w:rPr>
          <w:rFonts w:ascii="Cambria" w:hAnsi="Cambria"/>
          <w:i/>
          <w:sz w:val="20"/>
          <w:szCs w:val="20"/>
          <w:lang w:val="en-US"/>
        </w:rPr>
        <w:t xml:space="preserve"> Loos</w:t>
      </w:r>
      <w:r w:rsidRPr="00F3157F">
        <w:rPr>
          <w:rFonts w:ascii="Cambria" w:hAnsi="Cambria"/>
          <w:sz w:val="20"/>
          <w:szCs w:val="20"/>
          <w:lang w:val="en-US"/>
        </w:rPr>
        <w:t xml:space="preserve"> (1963); </w:t>
      </w:r>
      <w:r w:rsidRPr="003418F0">
        <w:rPr>
          <w:rFonts w:ascii="Cambria" w:hAnsi="Cambria"/>
          <w:i/>
          <w:strike/>
          <w:sz w:val="20"/>
          <w:szCs w:val="20"/>
          <w:lang w:val="en-US"/>
        </w:rPr>
        <w:t>Costa v. Enel</w:t>
      </w:r>
      <w:r w:rsidRPr="003418F0">
        <w:rPr>
          <w:rFonts w:ascii="Cambria" w:hAnsi="Cambria"/>
          <w:strike/>
          <w:sz w:val="20"/>
          <w:szCs w:val="20"/>
          <w:lang w:val="en-US"/>
        </w:rPr>
        <w:t xml:space="preserve"> (1964)</w:t>
      </w:r>
    </w:p>
    <w:p w14:paraId="4682F7C1" w14:textId="3CDA60A7" w:rsidR="00913C08" w:rsidRPr="000A3C0D" w:rsidRDefault="00BC2235" w:rsidP="000A3C0D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Textbook references: </w:t>
      </w:r>
      <w:r w:rsidR="00CA07A7" w:rsidRPr="00F3157F">
        <w:rPr>
          <w:rFonts w:ascii="Cambria" w:hAnsi="Cambria"/>
          <w:sz w:val="20"/>
          <w:szCs w:val="20"/>
          <w:lang w:val="en-US"/>
        </w:rPr>
        <w:t>pp.</w:t>
      </w:r>
      <w:r w:rsidR="009A63AE" w:rsidRPr="00F3157F">
        <w:rPr>
          <w:rFonts w:ascii="Cambria" w:hAnsi="Cambria"/>
          <w:sz w:val="20"/>
          <w:szCs w:val="20"/>
          <w:lang w:val="en-US"/>
        </w:rPr>
        <w:t xml:space="preserve"> 272-297</w:t>
      </w:r>
    </w:p>
    <w:p w14:paraId="05838447" w14:textId="77777777" w:rsidR="00EA3BAE" w:rsidRPr="00F3157F" w:rsidRDefault="00EA3BAE" w:rsidP="00BC2235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</w:p>
    <w:p w14:paraId="21764F51" w14:textId="77777777" w:rsidR="002308CB" w:rsidRPr="00F3157F" w:rsidRDefault="002308CB" w:rsidP="002308CB">
      <w:pPr>
        <w:pStyle w:val="Elencoacolori-Colore11"/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>Legal orders relationships: b) the European Convention of Human Rights</w:t>
      </w:r>
    </w:p>
    <w:p w14:paraId="52CDAC40" w14:textId="203BF86C" w:rsidR="00913C08" w:rsidRPr="00F3157F" w:rsidRDefault="0095100D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September</w:t>
      </w:r>
      <w:r w:rsidRPr="00F3157F">
        <w:rPr>
          <w:rFonts w:ascii="Cambria" w:hAnsi="Cambria"/>
          <w:sz w:val="20"/>
          <w:szCs w:val="20"/>
          <w:lang w:val="en-US"/>
        </w:rPr>
        <w:t xml:space="preserve"> </w:t>
      </w:r>
      <w:r>
        <w:rPr>
          <w:rFonts w:ascii="Cambria" w:hAnsi="Cambria"/>
          <w:sz w:val="20"/>
          <w:szCs w:val="20"/>
          <w:lang w:val="en-US"/>
        </w:rPr>
        <w:t>30</w:t>
      </w:r>
      <w:r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Pr="00F3157F">
        <w:rPr>
          <w:rFonts w:ascii="Cambria" w:hAnsi="Cambria"/>
          <w:sz w:val="20"/>
          <w:szCs w:val="20"/>
          <w:lang w:val="en-US"/>
        </w:rPr>
        <w:t xml:space="preserve"> </w:t>
      </w:r>
      <w:r>
        <w:rPr>
          <w:rFonts w:ascii="Cambria" w:hAnsi="Cambria"/>
          <w:sz w:val="20"/>
          <w:szCs w:val="20"/>
          <w:lang w:val="en-US"/>
        </w:rPr>
        <w:t>2026</w:t>
      </w:r>
      <w:r w:rsidR="00913C08" w:rsidRPr="00F3157F">
        <w:rPr>
          <w:rFonts w:ascii="Cambria" w:hAnsi="Cambria"/>
          <w:sz w:val="20"/>
          <w:szCs w:val="20"/>
          <w:lang w:val="en-US"/>
        </w:rPr>
        <w:t xml:space="preserve"> (9-11) </w:t>
      </w:r>
    </w:p>
    <w:p w14:paraId="3755FB4A" w14:textId="77777777" w:rsidR="002308CB" w:rsidRPr="00F3157F" w:rsidRDefault="002308CB" w:rsidP="002308CB">
      <w:pPr>
        <w:spacing w:after="0" w:line="240" w:lineRule="auto"/>
        <w:ind w:firstLine="708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Readings: ECHR, </w:t>
      </w:r>
      <w:proofErr w:type="spellStart"/>
      <w:r w:rsidRPr="00F3157F">
        <w:rPr>
          <w:rFonts w:ascii="Cambria" w:hAnsi="Cambria"/>
          <w:i/>
          <w:sz w:val="20"/>
          <w:szCs w:val="20"/>
          <w:lang w:val="en-US"/>
        </w:rPr>
        <w:t>Lautsii</w:t>
      </w:r>
      <w:proofErr w:type="spellEnd"/>
      <w:r w:rsidRPr="00F3157F">
        <w:rPr>
          <w:rFonts w:ascii="Cambria" w:hAnsi="Cambria"/>
          <w:i/>
          <w:sz w:val="20"/>
          <w:szCs w:val="20"/>
          <w:lang w:val="en-US"/>
        </w:rPr>
        <w:t xml:space="preserve"> case</w:t>
      </w:r>
      <w:r w:rsidRPr="00F3157F">
        <w:rPr>
          <w:rFonts w:ascii="Cambria" w:hAnsi="Cambria"/>
          <w:sz w:val="20"/>
          <w:szCs w:val="20"/>
          <w:lang w:val="en-US"/>
        </w:rPr>
        <w:t xml:space="preserve"> (2011).</w:t>
      </w:r>
    </w:p>
    <w:p w14:paraId="364F04D6" w14:textId="331C6EDD" w:rsidR="002D4D52" w:rsidRPr="00F3157F" w:rsidRDefault="00913C08" w:rsidP="00F3157F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Textbook references: </w:t>
      </w:r>
      <w:r w:rsidR="002D4D52" w:rsidRPr="00F3157F">
        <w:rPr>
          <w:rFonts w:ascii="Cambria" w:hAnsi="Cambria"/>
          <w:sz w:val="20"/>
          <w:szCs w:val="20"/>
          <w:lang w:val="en-US"/>
        </w:rPr>
        <w:t>pp. 267-</w:t>
      </w:r>
      <w:r w:rsidR="00CA07A7" w:rsidRPr="00F3157F">
        <w:rPr>
          <w:rFonts w:ascii="Cambria" w:hAnsi="Cambria"/>
          <w:sz w:val="20"/>
          <w:szCs w:val="20"/>
          <w:lang w:val="en-US"/>
        </w:rPr>
        <w:t>272</w:t>
      </w:r>
    </w:p>
    <w:p w14:paraId="722A687E" w14:textId="77777777" w:rsidR="00EA3BAE" w:rsidRPr="00F3157F" w:rsidRDefault="00EA3BAE" w:rsidP="009F21BC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</w:p>
    <w:p w14:paraId="5FF793DF" w14:textId="07FB72FF" w:rsidR="00FE7758" w:rsidRPr="00F3157F" w:rsidRDefault="00FE7758" w:rsidP="00FE7758">
      <w:pPr>
        <w:pStyle w:val="Elencoacolori-Colore11"/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 xml:space="preserve">Legal orders relationships: c) </w:t>
      </w:r>
      <w:r w:rsidR="00913C08" w:rsidRPr="00F3157F">
        <w:rPr>
          <w:rFonts w:ascii="Cambria" w:hAnsi="Cambria"/>
          <w:b/>
          <w:sz w:val="20"/>
          <w:szCs w:val="20"/>
          <w:lang w:val="en-US"/>
        </w:rPr>
        <w:t>International Cons</w:t>
      </w:r>
      <w:r w:rsidR="00FB08F3" w:rsidRPr="00F3157F">
        <w:rPr>
          <w:rFonts w:ascii="Cambria" w:hAnsi="Cambria"/>
          <w:b/>
          <w:sz w:val="20"/>
          <w:szCs w:val="20"/>
          <w:lang w:val="en-US"/>
        </w:rPr>
        <w:t>t</w:t>
      </w:r>
      <w:r w:rsidR="00913C08" w:rsidRPr="00F3157F">
        <w:rPr>
          <w:rFonts w:ascii="Cambria" w:hAnsi="Cambria"/>
          <w:b/>
          <w:sz w:val="20"/>
          <w:szCs w:val="20"/>
          <w:lang w:val="en-US"/>
        </w:rPr>
        <w:t>itutionalism</w:t>
      </w:r>
      <w:r w:rsidR="00E005CE" w:rsidRPr="00F3157F">
        <w:rPr>
          <w:rFonts w:ascii="Cambria" w:hAnsi="Cambria"/>
          <w:b/>
          <w:sz w:val="20"/>
          <w:szCs w:val="20"/>
          <w:lang w:val="en-US"/>
        </w:rPr>
        <w:t xml:space="preserve"> </w:t>
      </w:r>
    </w:p>
    <w:p w14:paraId="37F0B3A5" w14:textId="5CFDD72A" w:rsidR="00913C08" w:rsidRPr="00F3157F" w:rsidRDefault="00524BA7" w:rsidP="00913C08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October </w:t>
      </w:r>
      <w:r w:rsidR="0095100D">
        <w:rPr>
          <w:rFonts w:ascii="Cambria" w:hAnsi="Cambria"/>
          <w:sz w:val="20"/>
          <w:szCs w:val="20"/>
          <w:lang w:val="en-US"/>
        </w:rPr>
        <w:t>5</w:t>
      </w:r>
      <w:r w:rsidR="000A3C0D"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="00341FD7" w:rsidRPr="00F3157F"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r w:rsidR="00913C08" w:rsidRPr="00F3157F">
        <w:rPr>
          <w:rFonts w:ascii="Cambria" w:hAnsi="Cambria"/>
          <w:sz w:val="20"/>
          <w:szCs w:val="20"/>
          <w:lang w:val="en-US"/>
        </w:rPr>
        <w:t xml:space="preserve"> (9-11).</w:t>
      </w:r>
    </w:p>
    <w:p w14:paraId="28288E6B" w14:textId="77777777" w:rsidR="002308CB" w:rsidRPr="004427B3" w:rsidRDefault="00FE7758" w:rsidP="00BC2235">
      <w:pPr>
        <w:spacing w:after="0" w:line="240" w:lineRule="auto"/>
        <w:ind w:firstLine="708"/>
        <w:rPr>
          <w:rFonts w:ascii="Cambria" w:hAnsi="Cambria"/>
          <w:b/>
          <w:strike/>
          <w:sz w:val="20"/>
          <w:szCs w:val="20"/>
          <w:lang w:val="en-US"/>
        </w:rPr>
      </w:pPr>
      <w:r w:rsidRPr="004427B3">
        <w:rPr>
          <w:rFonts w:ascii="Cambria" w:hAnsi="Cambria"/>
          <w:strike/>
          <w:sz w:val="20"/>
          <w:szCs w:val="20"/>
          <w:lang w:val="en-US"/>
        </w:rPr>
        <w:t xml:space="preserve">Readings: ECJ, </w:t>
      </w:r>
      <w:r w:rsidRPr="004427B3">
        <w:rPr>
          <w:rFonts w:ascii="Cambria" w:hAnsi="Cambria"/>
          <w:i/>
          <w:strike/>
          <w:sz w:val="20"/>
          <w:szCs w:val="20"/>
          <w:lang w:val="en-US"/>
        </w:rPr>
        <w:t>Kadi case</w:t>
      </w:r>
      <w:r w:rsidRPr="004427B3">
        <w:rPr>
          <w:rFonts w:ascii="Cambria" w:hAnsi="Cambria"/>
          <w:strike/>
          <w:sz w:val="20"/>
          <w:szCs w:val="20"/>
          <w:lang w:val="en-US"/>
        </w:rPr>
        <w:t xml:space="preserve"> (2005)</w:t>
      </w:r>
      <w:r w:rsidR="00BC2235" w:rsidRPr="004427B3">
        <w:rPr>
          <w:rFonts w:ascii="Cambria" w:hAnsi="Cambria"/>
          <w:b/>
          <w:strike/>
          <w:sz w:val="20"/>
          <w:szCs w:val="20"/>
          <w:lang w:val="en-US"/>
        </w:rPr>
        <w:t xml:space="preserve">; </w:t>
      </w:r>
      <w:r w:rsidR="002308CB" w:rsidRPr="004427B3">
        <w:rPr>
          <w:rFonts w:ascii="Cambria" w:hAnsi="Cambria"/>
          <w:strike/>
          <w:sz w:val="20"/>
          <w:szCs w:val="20"/>
          <w:lang w:val="en-US"/>
        </w:rPr>
        <w:t>Centros Case</w:t>
      </w:r>
      <w:r w:rsidR="002308CB" w:rsidRPr="004427B3">
        <w:rPr>
          <w:rFonts w:ascii="Cambria" w:hAnsi="Cambria"/>
          <w:b/>
          <w:strike/>
          <w:sz w:val="20"/>
          <w:szCs w:val="20"/>
          <w:lang w:val="en-US"/>
        </w:rPr>
        <w:t xml:space="preserve"> </w:t>
      </w:r>
    </w:p>
    <w:p w14:paraId="36EC71AB" w14:textId="11CBDCC6" w:rsidR="00BC2235" w:rsidRPr="000A3C0D" w:rsidRDefault="00BC2235" w:rsidP="00BC2235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0A3C0D">
        <w:rPr>
          <w:rFonts w:ascii="Cambria" w:hAnsi="Cambria"/>
          <w:sz w:val="20"/>
          <w:szCs w:val="20"/>
          <w:lang w:val="en-US"/>
        </w:rPr>
        <w:t xml:space="preserve">Textbook references: </w:t>
      </w:r>
      <w:r w:rsidR="00F3157F" w:rsidRPr="000A3C0D">
        <w:rPr>
          <w:rFonts w:ascii="Cambria" w:hAnsi="Cambria"/>
          <w:sz w:val="20"/>
          <w:szCs w:val="20"/>
          <w:lang w:val="en-US"/>
        </w:rPr>
        <w:t>see 8 and 9</w:t>
      </w:r>
    </w:p>
    <w:p w14:paraId="27D17BF3" w14:textId="77777777" w:rsidR="00063712" w:rsidRPr="00F3157F" w:rsidRDefault="00063712" w:rsidP="00913C08">
      <w:pPr>
        <w:pStyle w:val="Elencoacolori-Colore11"/>
        <w:spacing w:after="0" w:line="240" w:lineRule="auto"/>
        <w:ind w:left="0"/>
        <w:jc w:val="both"/>
        <w:rPr>
          <w:rFonts w:ascii="Cambria" w:hAnsi="Cambria"/>
          <w:sz w:val="20"/>
          <w:szCs w:val="20"/>
          <w:lang w:val="en-US"/>
        </w:rPr>
      </w:pPr>
    </w:p>
    <w:p w14:paraId="77165417" w14:textId="77777777" w:rsidR="00EC7C77" w:rsidRPr="00F3157F" w:rsidRDefault="00EC7C77" w:rsidP="00EC7C77">
      <w:pPr>
        <w:pStyle w:val="Elencoacolori-Colore11"/>
        <w:numPr>
          <w:ilvl w:val="0"/>
          <w:numId w:val="16"/>
        </w:num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 xml:space="preserve">Forms of government </w:t>
      </w:r>
    </w:p>
    <w:p w14:paraId="2EA50099" w14:textId="1F886E5B" w:rsidR="009302A4" w:rsidRPr="00F3157F" w:rsidRDefault="00524BA7" w:rsidP="009302A4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October </w:t>
      </w:r>
      <w:r w:rsidR="0095100D">
        <w:rPr>
          <w:rFonts w:ascii="Cambria" w:hAnsi="Cambria"/>
          <w:sz w:val="20"/>
          <w:szCs w:val="20"/>
          <w:lang w:val="en-US"/>
        </w:rPr>
        <w:t>6</w:t>
      </w:r>
      <w:r w:rsidRPr="00F3157F"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Pr="00F3157F"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r w:rsidR="009302A4" w:rsidRPr="00F3157F">
        <w:rPr>
          <w:rFonts w:ascii="Cambria" w:hAnsi="Cambria"/>
          <w:sz w:val="20"/>
          <w:szCs w:val="20"/>
          <w:lang w:val="en-US"/>
        </w:rPr>
        <w:t xml:space="preserve"> (9-11).</w:t>
      </w:r>
    </w:p>
    <w:p w14:paraId="59DB3F31" w14:textId="3F3FE021" w:rsidR="00C52846" w:rsidRPr="00603CB2" w:rsidRDefault="00EC7C77" w:rsidP="00F3157F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603CB2">
        <w:rPr>
          <w:rFonts w:ascii="Cambria" w:hAnsi="Cambria"/>
          <w:sz w:val="20"/>
          <w:szCs w:val="20"/>
          <w:lang w:val="en-US"/>
        </w:rPr>
        <w:t xml:space="preserve">Textbook references: </w:t>
      </w:r>
      <w:r w:rsidR="00C52846" w:rsidRPr="00603CB2">
        <w:rPr>
          <w:rFonts w:ascii="Cambria" w:hAnsi="Cambria"/>
          <w:sz w:val="20"/>
          <w:szCs w:val="20"/>
          <w:lang w:val="en-US"/>
        </w:rPr>
        <w:t>pp. 44-58</w:t>
      </w:r>
      <w:r w:rsidR="008C087C" w:rsidRPr="00603CB2">
        <w:rPr>
          <w:rFonts w:ascii="Cambria" w:hAnsi="Cambria"/>
          <w:sz w:val="20"/>
          <w:szCs w:val="20"/>
          <w:lang w:val="en-US"/>
        </w:rPr>
        <w:t xml:space="preserve">; </w:t>
      </w:r>
      <w:r w:rsidR="00853AF0" w:rsidRPr="00603CB2">
        <w:rPr>
          <w:rFonts w:ascii="Cambria" w:hAnsi="Cambria"/>
          <w:sz w:val="20"/>
          <w:szCs w:val="20"/>
          <w:lang w:val="en-US"/>
        </w:rPr>
        <w:t>84-87; 102(box only);</w:t>
      </w:r>
      <w:r w:rsidR="00537A4C" w:rsidRPr="00603CB2">
        <w:rPr>
          <w:rFonts w:ascii="Cambria" w:hAnsi="Cambria"/>
          <w:sz w:val="20"/>
          <w:szCs w:val="20"/>
          <w:lang w:val="en-US"/>
        </w:rPr>
        <w:t>132</w:t>
      </w:r>
      <w:r w:rsidR="002E7D9A" w:rsidRPr="00603CB2">
        <w:rPr>
          <w:rFonts w:ascii="Cambria" w:hAnsi="Cambria"/>
          <w:sz w:val="20"/>
          <w:szCs w:val="20"/>
          <w:lang w:val="en-US"/>
        </w:rPr>
        <w:t xml:space="preserve">-136; </w:t>
      </w:r>
      <w:r w:rsidR="00853AF0" w:rsidRPr="00603CB2">
        <w:rPr>
          <w:rFonts w:ascii="Cambria" w:hAnsi="Cambria"/>
          <w:sz w:val="20"/>
          <w:szCs w:val="20"/>
          <w:lang w:val="en-US"/>
        </w:rPr>
        <w:t xml:space="preserve">140-145; </w:t>
      </w:r>
      <w:r w:rsidR="008C087C" w:rsidRPr="00603CB2">
        <w:rPr>
          <w:rFonts w:ascii="Cambria" w:hAnsi="Cambria"/>
          <w:sz w:val="20"/>
          <w:szCs w:val="20"/>
          <w:lang w:val="en-US"/>
        </w:rPr>
        <w:t>172-190</w:t>
      </w:r>
      <w:r w:rsidR="006A7C02" w:rsidRPr="00603CB2">
        <w:rPr>
          <w:rFonts w:ascii="Cambria" w:hAnsi="Cambria"/>
          <w:sz w:val="20"/>
          <w:szCs w:val="20"/>
          <w:lang w:val="en-US"/>
        </w:rPr>
        <w:t>; 192-251</w:t>
      </w:r>
    </w:p>
    <w:p w14:paraId="341B2975" w14:textId="77777777" w:rsidR="008B63E1" w:rsidRPr="00F3157F" w:rsidRDefault="008B63E1" w:rsidP="00913C08">
      <w:p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</w:p>
    <w:p w14:paraId="11122E18" w14:textId="77777777" w:rsidR="009302A4" w:rsidRPr="00F3157F" w:rsidRDefault="00913C08" w:rsidP="008B63E1">
      <w:pPr>
        <w:pStyle w:val="Elencoacolori-Colore11"/>
        <w:numPr>
          <w:ilvl w:val="0"/>
          <w:numId w:val="16"/>
        </w:numPr>
        <w:spacing w:after="0" w:line="240" w:lineRule="auto"/>
        <w:jc w:val="both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>Parliaments</w:t>
      </w:r>
    </w:p>
    <w:p w14:paraId="017F183A" w14:textId="6C2C5A06" w:rsidR="0040602B" w:rsidRDefault="00524BA7" w:rsidP="0040602B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 w:rsidRPr="000D2902">
        <w:rPr>
          <w:rFonts w:ascii="Cambria" w:hAnsi="Cambria"/>
          <w:sz w:val="20"/>
          <w:szCs w:val="20"/>
          <w:lang w:val="en-US"/>
        </w:rPr>
        <w:t xml:space="preserve">October </w:t>
      </w:r>
      <w:r w:rsidR="0095100D">
        <w:rPr>
          <w:rFonts w:ascii="Cambria" w:hAnsi="Cambria"/>
          <w:sz w:val="20"/>
          <w:szCs w:val="20"/>
          <w:lang w:val="en-US"/>
        </w:rPr>
        <w:t>7</w:t>
      </w:r>
      <w:r w:rsidRPr="00524BA7">
        <w:rPr>
          <w:rFonts w:ascii="Cambria" w:hAnsi="Cambria"/>
          <w:sz w:val="20"/>
          <w:szCs w:val="20"/>
          <w:vertAlign w:val="superscript"/>
          <w:lang w:val="en-US"/>
        </w:rPr>
        <w:t>th</w:t>
      </w:r>
      <w:r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r w:rsidR="0040602B" w:rsidRPr="000D2902">
        <w:rPr>
          <w:rFonts w:ascii="Cambria" w:hAnsi="Cambria"/>
          <w:sz w:val="20"/>
          <w:szCs w:val="20"/>
          <w:lang w:val="en-US"/>
        </w:rPr>
        <w:t xml:space="preserve"> (</w:t>
      </w:r>
      <w:r w:rsidR="0040602B">
        <w:rPr>
          <w:rFonts w:ascii="Cambria" w:hAnsi="Cambria"/>
          <w:sz w:val="20"/>
          <w:szCs w:val="20"/>
          <w:lang w:val="en-US"/>
        </w:rPr>
        <w:t>9-11</w:t>
      </w:r>
      <w:r w:rsidR="0040602B" w:rsidRPr="000D2902">
        <w:rPr>
          <w:rFonts w:ascii="Cambria" w:hAnsi="Cambria"/>
          <w:sz w:val="20"/>
          <w:szCs w:val="20"/>
          <w:lang w:val="en-US"/>
        </w:rPr>
        <w:t>).</w:t>
      </w:r>
      <w:r w:rsidR="0040602B">
        <w:rPr>
          <w:rFonts w:ascii="Cambria" w:hAnsi="Cambria"/>
          <w:sz w:val="20"/>
          <w:szCs w:val="20"/>
          <w:lang w:val="en-US"/>
        </w:rPr>
        <w:t xml:space="preserve"> </w:t>
      </w:r>
    </w:p>
    <w:p w14:paraId="03AEE91C" w14:textId="5AFA0940" w:rsidR="00865899" w:rsidRPr="000D2902" w:rsidRDefault="004427B3" w:rsidP="0040602B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 xml:space="preserve">pp. </w:t>
      </w:r>
      <w:r w:rsidR="00865899">
        <w:rPr>
          <w:rFonts w:ascii="Cambria" w:hAnsi="Cambria"/>
          <w:sz w:val="20"/>
          <w:szCs w:val="20"/>
          <w:lang w:val="en-US"/>
        </w:rPr>
        <w:t>153</w:t>
      </w:r>
      <w:r>
        <w:rPr>
          <w:rFonts w:ascii="Cambria" w:hAnsi="Cambria"/>
          <w:sz w:val="20"/>
          <w:szCs w:val="20"/>
          <w:lang w:val="en-US"/>
        </w:rPr>
        <w:t>-156</w:t>
      </w:r>
    </w:p>
    <w:p w14:paraId="0957CBFE" w14:textId="77777777" w:rsidR="008B63E1" w:rsidRDefault="008B63E1" w:rsidP="009F21BC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</w:p>
    <w:p w14:paraId="08397DB1" w14:textId="77777777" w:rsidR="002D6A42" w:rsidRPr="008B63E1" w:rsidRDefault="00913C08" w:rsidP="008B63E1">
      <w:pPr>
        <w:pStyle w:val="Elencoacolori-Colore11"/>
        <w:numPr>
          <w:ilvl w:val="0"/>
          <w:numId w:val="16"/>
        </w:numPr>
        <w:spacing w:after="0" w:line="240" w:lineRule="auto"/>
        <w:jc w:val="both"/>
        <w:rPr>
          <w:rFonts w:ascii="Cambria" w:hAnsi="Cambria"/>
          <w:b/>
          <w:sz w:val="20"/>
          <w:szCs w:val="20"/>
          <w:lang w:val="en-US"/>
        </w:rPr>
      </w:pPr>
      <w:r>
        <w:rPr>
          <w:rFonts w:ascii="Cambria" w:hAnsi="Cambria"/>
          <w:b/>
          <w:sz w:val="20"/>
          <w:szCs w:val="20"/>
          <w:lang w:val="en-US"/>
        </w:rPr>
        <w:t>G</w:t>
      </w:r>
      <w:r w:rsidR="008B63E1">
        <w:rPr>
          <w:rFonts w:ascii="Cambria" w:hAnsi="Cambria"/>
          <w:b/>
          <w:sz w:val="20"/>
          <w:szCs w:val="20"/>
          <w:lang w:val="en-US"/>
        </w:rPr>
        <w:t>overnment</w:t>
      </w:r>
      <w:r>
        <w:rPr>
          <w:rFonts w:ascii="Cambria" w:hAnsi="Cambria"/>
          <w:b/>
          <w:sz w:val="20"/>
          <w:szCs w:val="20"/>
          <w:lang w:val="en-US"/>
        </w:rPr>
        <w:t>s</w:t>
      </w:r>
    </w:p>
    <w:p w14:paraId="20979C2B" w14:textId="4E0D2D56" w:rsidR="009302A4" w:rsidRDefault="00341FD7" w:rsidP="009302A4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October</w:t>
      </w:r>
      <w:r w:rsidR="009302A4">
        <w:rPr>
          <w:rFonts w:ascii="Cambria" w:hAnsi="Cambria"/>
          <w:sz w:val="20"/>
          <w:szCs w:val="20"/>
          <w:lang w:val="en-US"/>
        </w:rPr>
        <w:t xml:space="preserve"> </w:t>
      </w:r>
      <w:r w:rsidR="00256AC7">
        <w:rPr>
          <w:rFonts w:ascii="Cambria" w:hAnsi="Cambria"/>
          <w:sz w:val="20"/>
          <w:szCs w:val="20"/>
          <w:lang w:val="en-US"/>
        </w:rPr>
        <w:t>1</w:t>
      </w:r>
      <w:r w:rsidR="0095100D">
        <w:rPr>
          <w:rFonts w:ascii="Cambria" w:hAnsi="Cambria"/>
          <w:sz w:val="20"/>
          <w:szCs w:val="20"/>
          <w:lang w:val="en-US"/>
        </w:rPr>
        <w:t>2</w:t>
      </w:r>
      <w:proofErr w:type="gramStart"/>
      <w:r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="009302A4">
        <w:rPr>
          <w:rFonts w:ascii="Cambria" w:hAnsi="Cambria"/>
          <w:sz w:val="20"/>
          <w:szCs w:val="20"/>
          <w:lang w:val="en-US"/>
        </w:rPr>
        <w:t xml:space="preserve"> </w:t>
      </w:r>
      <w:r w:rsidR="009302A4" w:rsidRPr="000D2902"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proofErr w:type="gramEnd"/>
      <w:r w:rsidR="009302A4" w:rsidRPr="000D2902">
        <w:rPr>
          <w:rFonts w:ascii="Cambria" w:hAnsi="Cambria"/>
          <w:sz w:val="20"/>
          <w:szCs w:val="20"/>
          <w:lang w:val="en-US"/>
        </w:rPr>
        <w:t xml:space="preserve"> (</w:t>
      </w:r>
      <w:r w:rsidR="009302A4">
        <w:rPr>
          <w:rFonts w:ascii="Cambria" w:hAnsi="Cambria"/>
          <w:sz w:val="20"/>
          <w:szCs w:val="20"/>
          <w:lang w:val="en-US"/>
        </w:rPr>
        <w:t>9-11</w:t>
      </w:r>
      <w:r w:rsidR="009302A4" w:rsidRPr="000D2902">
        <w:rPr>
          <w:rFonts w:ascii="Cambria" w:hAnsi="Cambria"/>
          <w:sz w:val="20"/>
          <w:szCs w:val="20"/>
          <w:lang w:val="en-US"/>
        </w:rPr>
        <w:t>).</w:t>
      </w:r>
      <w:r w:rsidR="009302A4">
        <w:rPr>
          <w:rFonts w:ascii="Cambria" w:hAnsi="Cambria"/>
          <w:sz w:val="20"/>
          <w:szCs w:val="20"/>
          <w:lang w:val="en-US"/>
        </w:rPr>
        <w:t xml:space="preserve"> </w:t>
      </w:r>
    </w:p>
    <w:p w14:paraId="0796E3A4" w14:textId="3E7F5CEC" w:rsidR="004427B3" w:rsidRPr="000D2902" w:rsidRDefault="004427B3" w:rsidP="009302A4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lastRenderedPageBreak/>
        <w:t>pp. 156-157</w:t>
      </w:r>
    </w:p>
    <w:p w14:paraId="31C3454A" w14:textId="77777777" w:rsidR="009302A4" w:rsidRPr="009302A4" w:rsidRDefault="009302A4" w:rsidP="00913C08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</w:p>
    <w:p w14:paraId="2B45F3A3" w14:textId="77777777" w:rsidR="00913C08" w:rsidRDefault="00913C08" w:rsidP="00913C08">
      <w:pPr>
        <w:pStyle w:val="Elencoacolori-Colore11"/>
        <w:numPr>
          <w:ilvl w:val="0"/>
          <w:numId w:val="16"/>
        </w:numPr>
        <w:spacing w:after="0" w:line="240" w:lineRule="auto"/>
        <w:jc w:val="both"/>
        <w:rPr>
          <w:rFonts w:ascii="Cambria" w:hAnsi="Cambria"/>
          <w:b/>
          <w:sz w:val="20"/>
          <w:szCs w:val="20"/>
          <w:lang w:val="en-US"/>
        </w:rPr>
      </w:pPr>
      <w:r>
        <w:rPr>
          <w:rFonts w:ascii="Cambria" w:hAnsi="Cambria"/>
          <w:b/>
          <w:sz w:val="20"/>
          <w:szCs w:val="20"/>
          <w:lang w:val="en-US"/>
        </w:rPr>
        <w:t>Public Administration</w:t>
      </w:r>
      <w:r w:rsidRPr="000D2902">
        <w:rPr>
          <w:rFonts w:ascii="Cambria" w:hAnsi="Cambria"/>
          <w:b/>
          <w:sz w:val="20"/>
          <w:szCs w:val="20"/>
          <w:lang w:val="en-US"/>
        </w:rPr>
        <w:t>: a) rule of law</w:t>
      </w:r>
    </w:p>
    <w:p w14:paraId="35A08031" w14:textId="5D141DC3" w:rsidR="00913C08" w:rsidRPr="00F3157F" w:rsidRDefault="00341FD7" w:rsidP="00913C08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>October 1</w:t>
      </w:r>
      <w:r w:rsidR="0095100D">
        <w:rPr>
          <w:rFonts w:ascii="Cambria" w:hAnsi="Cambria"/>
          <w:sz w:val="20"/>
          <w:szCs w:val="20"/>
          <w:lang w:val="en-US"/>
        </w:rPr>
        <w:t>3</w:t>
      </w:r>
      <w:proofErr w:type="gramStart"/>
      <w:r w:rsidRPr="00F3157F"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="00913C08" w:rsidRPr="00F3157F">
        <w:rPr>
          <w:rFonts w:ascii="Cambria" w:hAnsi="Cambria"/>
          <w:sz w:val="20"/>
          <w:szCs w:val="20"/>
          <w:lang w:val="en-US"/>
        </w:rPr>
        <w:t xml:space="preserve"> 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proofErr w:type="gramEnd"/>
      <w:r w:rsidR="00913C08" w:rsidRPr="00F3157F">
        <w:rPr>
          <w:rFonts w:ascii="Cambria" w:hAnsi="Cambria"/>
          <w:sz w:val="20"/>
          <w:szCs w:val="20"/>
          <w:lang w:val="en-US"/>
        </w:rPr>
        <w:t xml:space="preserve"> (9-11).</w:t>
      </w:r>
    </w:p>
    <w:p w14:paraId="6962B8AE" w14:textId="77777777" w:rsidR="00913C08" w:rsidRPr="00F3157F" w:rsidRDefault="00913C08" w:rsidP="00913C08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>Readings: Les Verts case</w:t>
      </w:r>
    </w:p>
    <w:p w14:paraId="6B1E7887" w14:textId="3497F971" w:rsidR="004909F8" w:rsidRDefault="00913C08" w:rsidP="00F3157F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sz w:val="20"/>
          <w:szCs w:val="20"/>
          <w:lang w:val="en-US"/>
        </w:rPr>
        <w:t xml:space="preserve">Textbook references: </w:t>
      </w:r>
      <w:r w:rsidR="00AD5AC2" w:rsidRPr="00F3157F">
        <w:rPr>
          <w:rFonts w:ascii="Cambria" w:hAnsi="Cambria"/>
          <w:sz w:val="20"/>
          <w:szCs w:val="20"/>
          <w:lang w:val="en-US"/>
        </w:rPr>
        <w:t>pp. 104</w:t>
      </w:r>
      <w:r w:rsidR="004909F8" w:rsidRPr="00F3157F">
        <w:rPr>
          <w:rFonts w:ascii="Cambria" w:hAnsi="Cambria"/>
          <w:sz w:val="20"/>
          <w:szCs w:val="20"/>
          <w:lang w:val="en-US"/>
        </w:rPr>
        <w:t>-113</w:t>
      </w:r>
    </w:p>
    <w:p w14:paraId="034B4729" w14:textId="2AB84E73" w:rsidR="00865899" w:rsidRPr="00F3157F" w:rsidRDefault="00865899" w:rsidP="00F3157F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84-89</w:t>
      </w:r>
    </w:p>
    <w:p w14:paraId="2CAEFC5D" w14:textId="77777777" w:rsidR="00913C08" w:rsidRPr="00F3157F" w:rsidRDefault="00913C08" w:rsidP="00913C08">
      <w:pPr>
        <w:pStyle w:val="Elencoacolori-Colore11"/>
        <w:spacing w:after="0" w:line="240" w:lineRule="auto"/>
        <w:jc w:val="both"/>
        <w:rPr>
          <w:rFonts w:ascii="Cambria" w:hAnsi="Cambria"/>
          <w:b/>
          <w:sz w:val="20"/>
          <w:szCs w:val="20"/>
          <w:lang w:val="en-US"/>
        </w:rPr>
      </w:pPr>
    </w:p>
    <w:p w14:paraId="501446DD" w14:textId="77777777" w:rsidR="00913C08" w:rsidRPr="0095100D" w:rsidRDefault="00913C08" w:rsidP="00913C08">
      <w:pPr>
        <w:pStyle w:val="Elencoacolori-Colore11"/>
        <w:numPr>
          <w:ilvl w:val="0"/>
          <w:numId w:val="16"/>
        </w:numPr>
        <w:spacing w:after="0" w:line="240" w:lineRule="auto"/>
        <w:jc w:val="both"/>
        <w:rPr>
          <w:rFonts w:ascii="Cambria" w:hAnsi="Cambria"/>
          <w:b/>
          <w:sz w:val="20"/>
          <w:szCs w:val="20"/>
          <w:lang w:val="en-US"/>
        </w:rPr>
      </w:pPr>
      <w:r w:rsidRPr="0095100D">
        <w:rPr>
          <w:rFonts w:ascii="Cambria" w:hAnsi="Cambria"/>
          <w:b/>
          <w:sz w:val="20"/>
          <w:szCs w:val="20"/>
          <w:lang w:val="en-US"/>
        </w:rPr>
        <w:t>Public Administration: b) administrative proceedings c) remedies</w:t>
      </w:r>
    </w:p>
    <w:p w14:paraId="34EF6646" w14:textId="4BD316EA" w:rsidR="00913C08" w:rsidRPr="0095100D" w:rsidRDefault="00341FD7" w:rsidP="00913C08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 w:rsidRPr="0095100D">
        <w:rPr>
          <w:rFonts w:ascii="Cambria" w:hAnsi="Cambria"/>
          <w:sz w:val="20"/>
          <w:szCs w:val="20"/>
          <w:lang w:val="en-US"/>
        </w:rPr>
        <w:t>October</w:t>
      </w:r>
      <w:r w:rsidR="00913C08" w:rsidRPr="0095100D">
        <w:rPr>
          <w:rFonts w:ascii="Cambria" w:hAnsi="Cambria"/>
          <w:sz w:val="20"/>
          <w:szCs w:val="20"/>
          <w:lang w:val="en-US"/>
        </w:rPr>
        <w:t xml:space="preserve"> </w:t>
      </w:r>
      <w:r w:rsidRPr="0095100D">
        <w:rPr>
          <w:rFonts w:ascii="Cambria" w:hAnsi="Cambria"/>
          <w:sz w:val="20"/>
          <w:szCs w:val="20"/>
          <w:lang w:val="en-US"/>
        </w:rPr>
        <w:t>1</w:t>
      </w:r>
      <w:r w:rsidR="0095100D" w:rsidRPr="0095100D">
        <w:rPr>
          <w:rFonts w:ascii="Cambria" w:hAnsi="Cambria"/>
          <w:sz w:val="20"/>
          <w:szCs w:val="20"/>
          <w:lang w:val="en-US"/>
        </w:rPr>
        <w:t>4</w:t>
      </w:r>
      <w:proofErr w:type="gramStart"/>
      <w:r w:rsidR="00913C08" w:rsidRPr="0095100D"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="00913C08" w:rsidRPr="0095100D">
        <w:rPr>
          <w:rFonts w:ascii="Cambria" w:hAnsi="Cambria"/>
          <w:sz w:val="20"/>
          <w:szCs w:val="20"/>
          <w:lang w:val="en-US"/>
        </w:rPr>
        <w:t xml:space="preserve">  </w:t>
      </w:r>
      <w:r w:rsidR="0095100D" w:rsidRPr="0095100D">
        <w:rPr>
          <w:rFonts w:ascii="Cambria" w:hAnsi="Cambria"/>
          <w:sz w:val="20"/>
          <w:szCs w:val="20"/>
          <w:lang w:val="en-US"/>
        </w:rPr>
        <w:t>2026</w:t>
      </w:r>
      <w:proofErr w:type="gramEnd"/>
      <w:r w:rsidR="00913C08" w:rsidRPr="0095100D">
        <w:rPr>
          <w:rFonts w:ascii="Cambria" w:hAnsi="Cambria"/>
          <w:sz w:val="20"/>
          <w:szCs w:val="20"/>
          <w:lang w:val="en-US"/>
        </w:rPr>
        <w:t xml:space="preserve"> (9-11).</w:t>
      </w:r>
    </w:p>
    <w:p w14:paraId="5F336B09" w14:textId="77777777" w:rsidR="00913C08" w:rsidRPr="0095100D" w:rsidRDefault="00913C08" w:rsidP="00913C08">
      <w:pPr>
        <w:pStyle w:val="Elencoacolori-Colore11"/>
        <w:spacing w:after="0" w:line="240" w:lineRule="auto"/>
        <w:jc w:val="both"/>
        <w:rPr>
          <w:rFonts w:ascii="Cambria" w:hAnsi="Cambria"/>
          <w:b/>
          <w:sz w:val="20"/>
          <w:szCs w:val="20"/>
          <w:lang w:val="en-US"/>
        </w:rPr>
      </w:pPr>
      <w:r w:rsidRPr="0095100D">
        <w:rPr>
          <w:rFonts w:ascii="Cambria" w:hAnsi="Cambria"/>
          <w:sz w:val="20"/>
          <w:szCs w:val="20"/>
          <w:lang w:val="en-US"/>
        </w:rPr>
        <w:t xml:space="preserve">Readings: Fratelli Costanzo; </w:t>
      </w:r>
      <w:proofErr w:type="spellStart"/>
      <w:r w:rsidRPr="0095100D">
        <w:rPr>
          <w:rFonts w:ascii="Cambria" w:hAnsi="Cambria"/>
          <w:sz w:val="20"/>
          <w:szCs w:val="20"/>
          <w:lang w:val="en-US"/>
        </w:rPr>
        <w:t>Oleificio</w:t>
      </w:r>
      <w:proofErr w:type="spellEnd"/>
      <w:r w:rsidRPr="0095100D">
        <w:rPr>
          <w:rFonts w:ascii="Cambria" w:hAnsi="Cambria"/>
          <w:sz w:val="20"/>
          <w:szCs w:val="20"/>
          <w:lang w:val="en-US"/>
        </w:rPr>
        <w:t xml:space="preserve"> Borelli</w:t>
      </w:r>
    </w:p>
    <w:p w14:paraId="199BDAA2" w14:textId="77777777" w:rsidR="00913C08" w:rsidRPr="00F3157F" w:rsidRDefault="00913C08" w:rsidP="00913C08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</w:p>
    <w:p w14:paraId="0B1F3D90" w14:textId="77777777" w:rsidR="00913C08" w:rsidRPr="00F3157F" w:rsidRDefault="00913C08" w:rsidP="0040602B">
      <w:pPr>
        <w:pStyle w:val="Elencoacolori-Colore11"/>
        <w:numPr>
          <w:ilvl w:val="0"/>
          <w:numId w:val="16"/>
        </w:numPr>
        <w:spacing w:after="0" w:line="240" w:lineRule="auto"/>
        <w:jc w:val="both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/>
          <w:b/>
          <w:sz w:val="20"/>
          <w:szCs w:val="20"/>
          <w:lang w:val="en-US"/>
        </w:rPr>
        <w:t>Rights and freedoms</w:t>
      </w:r>
    </w:p>
    <w:p w14:paraId="48898671" w14:textId="647349A1" w:rsidR="00913C08" w:rsidRDefault="00341FD7" w:rsidP="00913C08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 xml:space="preserve">October </w:t>
      </w:r>
      <w:r w:rsidR="0095100D">
        <w:rPr>
          <w:rFonts w:ascii="Cambria" w:hAnsi="Cambria"/>
          <w:sz w:val="20"/>
          <w:szCs w:val="20"/>
          <w:lang w:val="en-US"/>
        </w:rPr>
        <w:t>19</w:t>
      </w:r>
      <w:proofErr w:type="gramStart"/>
      <w:r w:rsidR="000A3C0D">
        <w:rPr>
          <w:rFonts w:ascii="Cambria" w:hAnsi="Cambria"/>
          <w:sz w:val="20"/>
          <w:szCs w:val="20"/>
          <w:vertAlign w:val="superscript"/>
          <w:lang w:val="en-US"/>
        </w:rPr>
        <w:t>th</w:t>
      </w:r>
      <w:r w:rsidR="00913C08">
        <w:rPr>
          <w:rFonts w:ascii="Cambria" w:hAnsi="Cambria"/>
          <w:sz w:val="20"/>
          <w:szCs w:val="20"/>
          <w:lang w:val="en-US"/>
        </w:rPr>
        <w:t xml:space="preserve"> 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proofErr w:type="gramEnd"/>
      <w:r w:rsidR="00913C08" w:rsidRPr="000D2902">
        <w:rPr>
          <w:rFonts w:ascii="Cambria" w:hAnsi="Cambria"/>
          <w:sz w:val="20"/>
          <w:szCs w:val="20"/>
          <w:lang w:val="en-US"/>
        </w:rPr>
        <w:t xml:space="preserve"> (</w:t>
      </w:r>
      <w:r w:rsidR="00913C08">
        <w:rPr>
          <w:rFonts w:ascii="Cambria" w:hAnsi="Cambria"/>
          <w:sz w:val="20"/>
          <w:szCs w:val="20"/>
          <w:lang w:val="en-US"/>
        </w:rPr>
        <w:t>9-11</w:t>
      </w:r>
      <w:r w:rsidR="00913C08" w:rsidRPr="000D2902">
        <w:rPr>
          <w:rFonts w:ascii="Cambria" w:hAnsi="Cambria"/>
          <w:sz w:val="20"/>
          <w:szCs w:val="20"/>
          <w:lang w:val="en-US"/>
        </w:rPr>
        <w:t>).</w:t>
      </w:r>
    </w:p>
    <w:p w14:paraId="5EF781AE" w14:textId="77777777" w:rsidR="00913C08" w:rsidRDefault="00913C08" w:rsidP="00913C08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Readings: Italian Constitution</w:t>
      </w:r>
    </w:p>
    <w:p w14:paraId="489ECA25" w14:textId="77777777" w:rsidR="00913C08" w:rsidRPr="00913C08" w:rsidRDefault="00913C08" w:rsidP="00913C08">
      <w:pPr>
        <w:pStyle w:val="Elencoacolori-Colore11"/>
        <w:spacing w:after="0" w:line="240" w:lineRule="auto"/>
        <w:ind w:left="0"/>
        <w:jc w:val="both"/>
        <w:rPr>
          <w:rFonts w:ascii="Cambria" w:hAnsi="Cambria"/>
          <w:b/>
          <w:sz w:val="20"/>
          <w:szCs w:val="20"/>
          <w:lang w:val="en-US"/>
        </w:rPr>
      </w:pPr>
    </w:p>
    <w:p w14:paraId="0EBDCB41" w14:textId="77777777" w:rsidR="0040602B" w:rsidRPr="008B1396" w:rsidRDefault="00913C08" w:rsidP="0040602B">
      <w:pPr>
        <w:pStyle w:val="Elencoacolori-Colore11"/>
        <w:numPr>
          <w:ilvl w:val="0"/>
          <w:numId w:val="16"/>
        </w:numPr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 w:rsidRPr="008B1396">
        <w:rPr>
          <w:rFonts w:ascii="Cambria" w:hAnsi="Cambria"/>
          <w:b/>
          <w:sz w:val="20"/>
          <w:szCs w:val="20"/>
          <w:lang w:val="en-US"/>
        </w:rPr>
        <w:t>R</w:t>
      </w:r>
      <w:r w:rsidR="0040602B" w:rsidRPr="008B1396">
        <w:rPr>
          <w:rFonts w:ascii="Cambria" w:hAnsi="Cambria"/>
          <w:b/>
          <w:sz w:val="20"/>
          <w:szCs w:val="20"/>
          <w:lang w:val="en-US"/>
        </w:rPr>
        <w:t>ights and freedoms</w:t>
      </w:r>
      <w:r w:rsidR="0040602B" w:rsidRPr="008B1396">
        <w:rPr>
          <w:rFonts w:ascii="Cambria" w:hAnsi="Cambria"/>
          <w:sz w:val="20"/>
          <w:szCs w:val="20"/>
          <w:lang w:val="en-US"/>
        </w:rPr>
        <w:t xml:space="preserve"> </w:t>
      </w:r>
    </w:p>
    <w:p w14:paraId="222B3FFA" w14:textId="6B129CE3" w:rsidR="0040602B" w:rsidRPr="008B1396" w:rsidRDefault="00341FD7" w:rsidP="0040602B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 w:rsidRPr="008B1396">
        <w:rPr>
          <w:rFonts w:ascii="Cambria" w:hAnsi="Cambria"/>
          <w:sz w:val="20"/>
          <w:szCs w:val="20"/>
          <w:lang w:val="en-US"/>
        </w:rPr>
        <w:t xml:space="preserve">October </w:t>
      </w:r>
      <w:r w:rsidR="008B1396">
        <w:rPr>
          <w:rFonts w:ascii="Cambria" w:hAnsi="Cambria"/>
          <w:sz w:val="20"/>
          <w:szCs w:val="20"/>
          <w:lang w:val="en-US"/>
        </w:rPr>
        <w:t>2</w:t>
      </w:r>
      <w:r w:rsidR="0095100D">
        <w:rPr>
          <w:rFonts w:ascii="Cambria" w:hAnsi="Cambria"/>
          <w:sz w:val="20"/>
          <w:szCs w:val="20"/>
          <w:lang w:val="en-US"/>
        </w:rPr>
        <w:t>0</w:t>
      </w:r>
      <w:proofErr w:type="gramStart"/>
      <w:r w:rsidR="000A3C0D">
        <w:rPr>
          <w:rFonts w:ascii="Cambria" w:hAnsi="Cambria"/>
          <w:sz w:val="20"/>
          <w:szCs w:val="20"/>
          <w:vertAlign w:val="superscript"/>
          <w:lang w:val="en-US"/>
        </w:rPr>
        <w:t>st</w:t>
      </w:r>
      <w:r w:rsidR="00913C08" w:rsidRPr="008B1396">
        <w:rPr>
          <w:rFonts w:ascii="Cambria" w:hAnsi="Cambria"/>
          <w:sz w:val="20"/>
          <w:szCs w:val="20"/>
          <w:lang w:val="en-US"/>
        </w:rPr>
        <w:t xml:space="preserve"> </w:t>
      </w:r>
      <w:r w:rsidR="0040602B" w:rsidRPr="008B1396"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proofErr w:type="gramEnd"/>
      <w:r w:rsidR="0040602B" w:rsidRPr="008B1396">
        <w:rPr>
          <w:rFonts w:ascii="Cambria" w:hAnsi="Cambria"/>
          <w:sz w:val="20"/>
          <w:szCs w:val="20"/>
          <w:lang w:val="en-US"/>
        </w:rPr>
        <w:t xml:space="preserve"> (9-11).</w:t>
      </w:r>
    </w:p>
    <w:p w14:paraId="7042189C" w14:textId="77777777" w:rsidR="00913C08" w:rsidRPr="008B1396" w:rsidRDefault="00913C08" w:rsidP="00913C08">
      <w:pPr>
        <w:spacing w:after="0" w:line="240" w:lineRule="auto"/>
        <w:ind w:firstLine="708"/>
        <w:rPr>
          <w:rFonts w:ascii="Cambria" w:hAnsi="Cambria"/>
          <w:sz w:val="20"/>
          <w:szCs w:val="20"/>
          <w:lang w:val="en-US"/>
        </w:rPr>
      </w:pPr>
      <w:r w:rsidRPr="008B1396">
        <w:rPr>
          <w:rFonts w:ascii="Cambria" w:hAnsi="Cambria"/>
          <w:sz w:val="20"/>
          <w:szCs w:val="20"/>
          <w:lang w:val="en-US"/>
        </w:rPr>
        <w:t xml:space="preserve">Readings: ECHR, </w:t>
      </w:r>
      <w:proofErr w:type="spellStart"/>
      <w:r w:rsidRPr="008B1396">
        <w:rPr>
          <w:rFonts w:ascii="Cambria" w:hAnsi="Cambria"/>
          <w:i/>
          <w:sz w:val="20"/>
          <w:szCs w:val="20"/>
          <w:lang w:val="en-US"/>
        </w:rPr>
        <w:t>Lautsii</w:t>
      </w:r>
      <w:proofErr w:type="spellEnd"/>
      <w:r w:rsidRPr="008B1396">
        <w:rPr>
          <w:rFonts w:ascii="Cambria" w:hAnsi="Cambria"/>
          <w:i/>
          <w:sz w:val="20"/>
          <w:szCs w:val="20"/>
          <w:lang w:val="en-US"/>
        </w:rPr>
        <w:t xml:space="preserve"> case</w:t>
      </w:r>
      <w:r w:rsidRPr="008B1396">
        <w:rPr>
          <w:rFonts w:ascii="Cambria" w:hAnsi="Cambria"/>
          <w:sz w:val="20"/>
          <w:szCs w:val="20"/>
          <w:lang w:val="en-US"/>
        </w:rPr>
        <w:t xml:space="preserve"> (2011).</w:t>
      </w:r>
    </w:p>
    <w:p w14:paraId="30BE8F1D" w14:textId="77777777" w:rsidR="0040602B" w:rsidRPr="00865139" w:rsidRDefault="0040602B" w:rsidP="0040602B">
      <w:pPr>
        <w:pStyle w:val="Elencoacolori-Colore11"/>
        <w:spacing w:after="0" w:line="240" w:lineRule="auto"/>
        <w:jc w:val="both"/>
        <w:rPr>
          <w:rFonts w:ascii="Cambria" w:hAnsi="Cambria"/>
          <w:b/>
          <w:strike/>
          <w:sz w:val="20"/>
          <w:szCs w:val="20"/>
          <w:lang w:val="en-US"/>
        </w:rPr>
      </w:pPr>
    </w:p>
    <w:p w14:paraId="19850C93" w14:textId="77777777" w:rsidR="002D6A42" w:rsidRDefault="00913C08" w:rsidP="00147BE5">
      <w:pPr>
        <w:pStyle w:val="Elencoacolori-Colore11"/>
        <w:numPr>
          <w:ilvl w:val="0"/>
          <w:numId w:val="16"/>
        </w:numPr>
        <w:spacing w:after="0" w:line="240" w:lineRule="auto"/>
        <w:jc w:val="both"/>
        <w:rPr>
          <w:rFonts w:ascii="Cambria" w:hAnsi="Cambria"/>
          <w:b/>
          <w:sz w:val="20"/>
          <w:szCs w:val="20"/>
          <w:lang w:val="en-US"/>
        </w:rPr>
      </w:pPr>
      <w:r>
        <w:rPr>
          <w:rFonts w:ascii="Cambria" w:hAnsi="Cambria"/>
          <w:b/>
          <w:sz w:val="20"/>
          <w:szCs w:val="20"/>
          <w:lang w:val="en-US"/>
        </w:rPr>
        <w:t>R</w:t>
      </w:r>
      <w:r w:rsidR="002D6A42">
        <w:rPr>
          <w:rFonts w:ascii="Cambria" w:hAnsi="Cambria"/>
          <w:b/>
          <w:sz w:val="20"/>
          <w:szCs w:val="20"/>
          <w:lang w:val="en-US"/>
        </w:rPr>
        <w:t>ights and freedoms</w:t>
      </w:r>
    </w:p>
    <w:p w14:paraId="2040305B" w14:textId="6CDE3522" w:rsidR="0040602B" w:rsidRPr="001F7DF5" w:rsidRDefault="00341FD7" w:rsidP="0040602B">
      <w:pPr>
        <w:pStyle w:val="Elencoacolori-Colore11"/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 xml:space="preserve">October </w:t>
      </w:r>
      <w:r w:rsidR="000A3C0D">
        <w:rPr>
          <w:rFonts w:ascii="Cambria" w:hAnsi="Cambria"/>
          <w:sz w:val="20"/>
          <w:szCs w:val="20"/>
          <w:lang w:val="en-US"/>
        </w:rPr>
        <w:t>2</w:t>
      </w:r>
      <w:r w:rsidR="0095100D">
        <w:rPr>
          <w:rFonts w:ascii="Cambria" w:hAnsi="Cambria"/>
          <w:sz w:val="20"/>
          <w:szCs w:val="20"/>
          <w:lang w:val="en-US"/>
        </w:rPr>
        <w:t>1</w:t>
      </w:r>
      <w:r w:rsidR="0095100D">
        <w:rPr>
          <w:rFonts w:ascii="Cambria" w:hAnsi="Cambria"/>
          <w:sz w:val="20"/>
          <w:szCs w:val="20"/>
          <w:vertAlign w:val="superscript"/>
          <w:lang w:val="en-US"/>
        </w:rPr>
        <w:t>st</w:t>
      </w:r>
      <w:r w:rsidR="0040602B" w:rsidRPr="001F7DF5">
        <w:rPr>
          <w:rFonts w:ascii="Cambria" w:hAnsi="Cambria"/>
          <w:sz w:val="20"/>
          <w:szCs w:val="20"/>
          <w:lang w:val="en-US"/>
        </w:rPr>
        <w:t xml:space="preserve"> </w:t>
      </w:r>
      <w:r w:rsidR="0095100D">
        <w:rPr>
          <w:rFonts w:ascii="Cambria" w:hAnsi="Cambria"/>
          <w:sz w:val="20"/>
          <w:szCs w:val="20"/>
          <w:lang w:val="en-US"/>
        </w:rPr>
        <w:t>2026</w:t>
      </w:r>
      <w:r w:rsidR="0040602B" w:rsidRPr="001F7DF5">
        <w:rPr>
          <w:rFonts w:ascii="Cambria" w:hAnsi="Cambria"/>
          <w:sz w:val="20"/>
          <w:szCs w:val="20"/>
          <w:lang w:val="en-US"/>
        </w:rPr>
        <w:t xml:space="preserve"> (9-11).</w:t>
      </w:r>
    </w:p>
    <w:p w14:paraId="598BDB70" w14:textId="77777777" w:rsidR="002D6A42" w:rsidRPr="000D2902" w:rsidRDefault="002D6A42" w:rsidP="0040602B">
      <w:pPr>
        <w:spacing w:after="0" w:line="240" w:lineRule="auto"/>
        <w:ind w:left="720"/>
        <w:jc w:val="both"/>
        <w:rPr>
          <w:rFonts w:ascii="Cambria" w:hAnsi="Cambria"/>
          <w:sz w:val="20"/>
          <w:szCs w:val="20"/>
          <w:lang w:val="en-US"/>
        </w:rPr>
      </w:pPr>
      <w:r w:rsidRPr="000D2902">
        <w:rPr>
          <w:rFonts w:ascii="Cambria" w:hAnsi="Cambria"/>
          <w:sz w:val="20"/>
          <w:szCs w:val="20"/>
          <w:lang w:val="en-US"/>
        </w:rPr>
        <w:t xml:space="preserve">Readings: ECJ, </w:t>
      </w:r>
      <w:r w:rsidRPr="000D2902">
        <w:rPr>
          <w:rFonts w:ascii="Cambria" w:hAnsi="Cambria"/>
          <w:i/>
          <w:sz w:val="20"/>
          <w:szCs w:val="20"/>
          <w:lang w:val="en-US"/>
        </w:rPr>
        <w:t>Omega case</w:t>
      </w:r>
      <w:r w:rsidRPr="000D2902">
        <w:rPr>
          <w:rFonts w:ascii="Cambria" w:hAnsi="Cambria"/>
          <w:sz w:val="20"/>
          <w:szCs w:val="20"/>
          <w:lang w:val="en-US"/>
        </w:rPr>
        <w:t xml:space="preserve"> (2004).</w:t>
      </w:r>
    </w:p>
    <w:p w14:paraId="521AFAEF" w14:textId="77777777" w:rsidR="002D6A42" w:rsidRDefault="002D6A42" w:rsidP="002D6A42">
      <w:pPr>
        <w:pStyle w:val="Elencoacolori-Colore11"/>
        <w:spacing w:after="0" w:line="240" w:lineRule="auto"/>
        <w:jc w:val="both"/>
        <w:rPr>
          <w:rFonts w:ascii="Cambria" w:hAnsi="Cambria"/>
          <w:b/>
          <w:sz w:val="20"/>
          <w:szCs w:val="20"/>
          <w:lang w:val="en-US"/>
        </w:rPr>
      </w:pPr>
    </w:p>
    <w:p w14:paraId="3E05062E" w14:textId="77777777" w:rsidR="006F0DA5" w:rsidRDefault="006F0DA5" w:rsidP="006F0DA5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</w:p>
    <w:p w14:paraId="7B3E90F9" w14:textId="506FD632" w:rsidR="006F0DA5" w:rsidRDefault="006F0DA5" w:rsidP="006F0DA5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 xml:space="preserve">All </w:t>
      </w:r>
      <w:r w:rsidR="00BB17B2">
        <w:rPr>
          <w:rFonts w:ascii="Cambria" w:hAnsi="Cambria"/>
          <w:sz w:val="20"/>
          <w:szCs w:val="20"/>
          <w:lang w:val="en-US"/>
        </w:rPr>
        <w:t>classes</w:t>
      </w:r>
      <w:r>
        <w:rPr>
          <w:rFonts w:ascii="Cambria" w:hAnsi="Cambria"/>
          <w:sz w:val="20"/>
          <w:szCs w:val="20"/>
          <w:lang w:val="en-US"/>
        </w:rPr>
        <w:t xml:space="preserve"> will take place in Block A room </w:t>
      </w:r>
      <w:r w:rsidR="00AA3B8D">
        <w:rPr>
          <w:rFonts w:ascii="Cambria" w:hAnsi="Cambria"/>
          <w:sz w:val="20"/>
          <w:szCs w:val="20"/>
          <w:lang w:val="en-US"/>
        </w:rPr>
        <w:t>P</w:t>
      </w:r>
      <w:r>
        <w:rPr>
          <w:rFonts w:ascii="Cambria" w:hAnsi="Cambria"/>
          <w:sz w:val="20"/>
          <w:szCs w:val="20"/>
          <w:lang w:val="en-US"/>
        </w:rPr>
        <w:t>-2 (</w:t>
      </w:r>
      <w:r w:rsidR="00AA3B8D">
        <w:rPr>
          <w:rFonts w:ascii="Cambria" w:hAnsi="Cambria"/>
          <w:sz w:val="20"/>
          <w:szCs w:val="20"/>
          <w:lang w:val="en-US"/>
        </w:rPr>
        <w:t>1</w:t>
      </w:r>
      <w:r w:rsidR="00AA3B8D">
        <w:rPr>
          <w:rFonts w:ascii="Cambria" w:hAnsi="Cambria"/>
          <w:sz w:val="20"/>
          <w:szCs w:val="20"/>
          <w:vertAlign w:val="superscript"/>
          <w:lang w:val="en-US"/>
        </w:rPr>
        <w:t>st</w:t>
      </w:r>
      <w:r>
        <w:rPr>
          <w:rFonts w:ascii="Cambria" w:hAnsi="Cambria"/>
          <w:sz w:val="20"/>
          <w:szCs w:val="20"/>
          <w:lang w:val="en-US"/>
        </w:rPr>
        <w:t xml:space="preserve"> floor) </w:t>
      </w:r>
    </w:p>
    <w:p w14:paraId="28F215A7" w14:textId="77777777" w:rsidR="006F0DA5" w:rsidRPr="000D2902" w:rsidRDefault="006F0DA5" w:rsidP="006F0DA5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</w:p>
    <w:p w14:paraId="2A4CA289" w14:textId="77777777" w:rsidR="006F0DA5" w:rsidRDefault="006F0DA5" w:rsidP="006F0DA5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b/>
          <w:sz w:val="20"/>
          <w:szCs w:val="20"/>
          <w:lang w:val="en-US"/>
        </w:rPr>
        <w:t>N.B.:</w:t>
      </w:r>
      <w:r>
        <w:rPr>
          <w:rFonts w:ascii="Cambria" w:hAnsi="Cambria"/>
          <w:sz w:val="20"/>
          <w:szCs w:val="20"/>
          <w:lang w:val="en-US"/>
        </w:rPr>
        <w:t xml:space="preserve"> additional seminars and Q&amp;A sessions will be arranged on the topic of foundations of comparative law. Students will be promptly informed.</w:t>
      </w:r>
    </w:p>
    <w:p w14:paraId="7C06A92F" w14:textId="77777777" w:rsidR="00341FD7" w:rsidRDefault="00341FD7" w:rsidP="00341FD7">
      <w:p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</w:p>
    <w:p w14:paraId="3276F7DB" w14:textId="32731332" w:rsidR="00341FD7" w:rsidRPr="00253098" w:rsidRDefault="00341FD7" w:rsidP="00341FD7">
      <w:pPr>
        <w:spacing w:after="0" w:line="240" w:lineRule="auto"/>
        <w:rPr>
          <w:rFonts w:ascii="Cambria" w:hAnsi="Cambria"/>
          <w:b/>
          <w:sz w:val="20"/>
          <w:szCs w:val="20"/>
          <w:vertAlign w:val="superscript"/>
          <w:lang w:val="en-US"/>
        </w:rPr>
      </w:pPr>
      <w:r>
        <w:rPr>
          <w:rFonts w:ascii="Cambria" w:hAnsi="Cambria"/>
          <w:b/>
          <w:sz w:val="20"/>
          <w:szCs w:val="20"/>
          <w:lang w:val="en-US"/>
        </w:rPr>
        <w:t xml:space="preserve">October </w:t>
      </w:r>
      <w:r w:rsidR="003E2CC1">
        <w:rPr>
          <w:rFonts w:ascii="Cambria" w:hAnsi="Cambria"/>
          <w:b/>
          <w:sz w:val="20"/>
          <w:szCs w:val="20"/>
          <w:lang w:val="en-US"/>
        </w:rPr>
        <w:t>2</w:t>
      </w:r>
      <w:r w:rsidR="0095100D">
        <w:rPr>
          <w:rFonts w:ascii="Cambria" w:hAnsi="Cambria"/>
          <w:b/>
          <w:sz w:val="20"/>
          <w:szCs w:val="20"/>
          <w:lang w:val="en-US"/>
        </w:rPr>
        <w:t>6</w:t>
      </w:r>
      <w:proofErr w:type="gramStart"/>
      <w:r w:rsidR="000A3C0D">
        <w:rPr>
          <w:rFonts w:ascii="Cambria" w:hAnsi="Cambria"/>
          <w:b/>
          <w:sz w:val="20"/>
          <w:szCs w:val="20"/>
          <w:vertAlign w:val="superscript"/>
          <w:lang w:val="en-US"/>
        </w:rPr>
        <w:t>th</w:t>
      </w:r>
      <w:r>
        <w:rPr>
          <w:rFonts w:ascii="Cambria" w:hAnsi="Cambria"/>
          <w:b/>
          <w:sz w:val="20"/>
          <w:szCs w:val="20"/>
          <w:vertAlign w:val="superscript"/>
          <w:lang w:val="en-US"/>
        </w:rPr>
        <w:t xml:space="preserve"> </w:t>
      </w:r>
      <w:r>
        <w:rPr>
          <w:rFonts w:ascii="Cambria" w:hAnsi="Cambria"/>
          <w:b/>
          <w:sz w:val="20"/>
          <w:szCs w:val="20"/>
          <w:lang w:val="en-US"/>
        </w:rPr>
        <w:t>,</w:t>
      </w:r>
      <w:proofErr w:type="gramEnd"/>
      <w:r>
        <w:rPr>
          <w:rFonts w:ascii="Cambria" w:hAnsi="Cambria"/>
          <w:b/>
          <w:sz w:val="20"/>
          <w:szCs w:val="20"/>
          <w:lang w:val="en-US"/>
        </w:rPr>
        <w:t xml:space="preserve"> </w:t>
      </w:r>
      <w:r w:rsidR="008B1396">
        <w:rPr>
          <w:rFonts w:ascii="Cambria" w:hAnsi="Cambria"/>
          <w:b/>
          <w:sz w:val="20"/>
          <w:szCs w:val="20"/>
          <w:lang w:val="en-US"/>
        </w:rPr>
        <w:t>9</w:t>
      </w:r>
      <w:r>
        <w:rPr>
          <w:rFonts w:ascii="Cambria" w:hAnsi="Cambria"/>
          <w:b/>
          <w:sz w:val="20"/>
          <w:szCs w:val="20"/>
          <w:lang w:val="en-US"/>
        </w:rPr>
        <w:t>.00 a.m. Written</w:t>
      </w:r>
      <w:r w:rsidRPr="000D2902">
        <w:rPr>
          <w:rFonts w:ascii="Cambria" w:hAnsi="Cambria"/>
          <w:b/>
          <w:sz w:val="20"/>
          <w:szCs w:val="20"/>
          <w:lang w:val="en-US"/>
        </w:rPr>
        <w:t xml:space="preserve"> exam</w:t>
      </w:r>
      <w:r>
        <w:rPr>
          <w:rFonts w:ascii="Cambria" w:hAnsi="Cambria"/>
          <w:b/>
          <w:sz w:val="20"/>
          <w:szCs w:val="20"/>
          <w:lang w:val="en-US"/>
        </w:rPr>
        <w:t xml:space="preserve"> – Lectures 1-10</w:t>
      </w:r>
    </w:p>
    <w:p w14:paraId="52A9A74E" w14:textId="77777777" w:rsidR="00854B47" w:rsidRPr="000D2902" w:rsidRDefault="00854B47" w:rsidP="00970BF4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</w:p>
    <w:p w14:paraId="1F3D3B7F" w14:textId="77777777" w:rsidR="001D58D9" w:rsidRPr="000D2902" w:rsidRDefault="001D58D9" w:rsidP="00A7089D">
      <w:pPr>
        <w:pStyle w:val="Elencoacolori-Colore11"/>
        <w:spacing w:after="0" w:line="240" w:lineRule="auto"/>
        <w:rPr>
          <w:rFonts w:ascii="Cambria" w:hAnsi="Cambria"/>
          <w:sz w:val="20"/>
          <w:szCs w:val="20"/>
          <w:lang w:val="en-US"/>
        </w:rPr>
      </w:pPr>
    </w:p>
    <w:p w14:paraId="0B2048E3" w14:textId="77777777" w:rsidR="008859B5" w:rsidRPr="00F3157F" w:rsidRDefault="00CD04D1" w:rsidP="00430104">
      <w:p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  <w:r w:rsidRPr="00F3157F">
        <w:rPr>
          <w:rFonts w:ascii="Cambria" w:hAnsi="Cambria" w:cs="Calibri"/>
          <w:b/>
          <w:sz w:val="20"/>
          <w:szCs w:val="20"/>
          <w:lang w:val="en-US"/>
        </w:rPr>
        <w:t xml:space="preserve">IV. </w:t>
      </w:r>
      <w:r w:rsidR="008859B5" w:rsidRPr="00F3157F">
        <w:rPr>
          <w:rFonts w:ascii="Cambria" w:hAnsi="Cambria"/>
          <w:b/>
          <w:sz w:val="20"/>
          <w:szCs w:val="20"/>
          <w:lang w:val="en-US"/>
        </w:rPr>
        <w:t>Compulsory readings:</w:t>
      </w:r>
    </w:p>
    <w:p w14:paraId="5EEE4AA8" w14:textId="77777777" w:rsidR="00253098" w:rsidRPr="00F3157F" w:rsidRDefault="00253098" w:rsidP="00430104">
      <w:pPr>
        <w:spacing w:after="0" w:line="240" w:lineRule="auto"/>
        <w:rPr>
          <w:rFonts w:ascii="Cambria" w:hAnsi="Cambria"/>
          <w:b/>
          <w:sz w:val="20"/>
          <w:szCs w:val="20"/>
          <w:lang w:val="en-US"/>
        </w:rPr>
      </w:pPr>
    </w:p>
    <w:p w14:paraId="7ECF95F7" w14:textId="3BDE38E3" w:rsidR="004427B3" w:rsidRPr="004427B3" w:rsidRDefault="002B06C9" w:rsidP="004427B3">
      <w:pPr>
        <w:pStyle w:val="Elencoacolori-Colore11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/>
          <w:sz w:val="20"/>
          <w:szCs w:val="20"/>
          <w:lang w:val="en-US"/>
        </w:rPr>
      </w:pPr>
      <w:r w:rsidRPr="00F3157F">
        <w:rPr>
          <w:rFonts w:asciiTheme="minorHAnsi" w:hAnsiTheme="minorHAnsi"/>
          <w:sz w:val="20"/>
          <w:szCs w:val="20"/>
          <w:lang w:val="en-US"/>
        </w:rPr>
        <w:t xml:space="preserve">Textbook: </w:t>
      </w:r>
      <w:r w:rsidR="00454D89" w:rsidRPr="00F3157F">
        <w:rPr>
          <w:rFonts w:asciiTheme="minorHAnsi" w:hAnsiTheme="minorHAnsi" w:cs="Calibri"/>
          <w:sz w:val="20"/>
          <w:szCs w:val="20"/>
          <w:lang w:val="en-GB"/>
        </w:rPr>
        <w:t xml:space="preserve">Andrea Buratti, Western Constitutionalism, 3rd edition, Giappichelli-Springer, </w:t>
      </w:r>
      <w:r w:rsidR="000A3C0D">
        <w:rPr>
          <w:rFonts w:asciiTheme="minorHAnsi" w:hAnsiTheme="minorHAnsi" w:cs="Calibri"/>
          <w:sz w:val="20"/>
          <w:szCs w:val="20"/>
          <w:lang w:val="en-GB"/>
        </w:rPr>
        <w:t>2025</w:t>
      </w:r>
      <w:r w:rsidR="00454D89" w:rsidRPr="00F3157F">
        <w:rPr>
          <w:rFonts w:asciiTheme="minorHAnsi" w:hAnsiTheme="minorHAnsi" w:cs="Calibri"/>
          <w:sz w:val="20"/>
          <w:szCs w:val="20"/>
          <w:lang w:val="en-GB"/>
        </w:rPr>
        <w:t xml:space="preserve">, ISBN </w:t>
      </w:r>
      <w:proofErr w:type="gramStart"/>
      <w:r w:rsidR="00454D89" w:rsidRPr="00F3157F">
        <w:rPr>
          <w:rFonts w:asciiTheme="minorHAnsi" w:hAnsiTheme="minorHAnsi" w:cs="Calibri"/>
          <w:sz w:val="20"/>
          <w:szCs w:val="20"/>
          <w:lang w:val="en-GB"/>
        </w:rPr>
        <w:t xml:space="preserve">9791221101683 </w:t>
      </w:r>
      <w:r w:rsidR="00970A60" w:rsidRPr="00F3157F">
        <w:rPr>
          <w:rFonts w:asciiTheme="minorHAnsi" w:hAnsiTheme="minorHAnsi" w:cs="Calibri"/>
          <w:sz w:val="20"/>
          <w:szCs w:val="20"/>
          <w:lang w:val="en-GB"/>
        </w:rPr>
        <w:t xml:space="preserve"> </w:t>
      </w:r>
      <w:r w:rsidR="00F3157F" w:rsidRPr="00F3157F">
        <w:rPr>
          <w:rFonts w:asciiTheme="minorHAnsi" w:hAnsiTheme="minorHAnsi" w:cs="Calibri"/>
          <w:sz w:val="20"/>
          <w:szCs w:val="20"/>
          <w:lang w:val="en-GB"/>
        </w:rPr>
        <w:t>Chapters</w:t>
      </w:r>
      <w:proofErr w:type="gramEnd"/>
      <w:r w:rsidR="00970A60" w:rsidRPr="00F3157F">
        <w:rPr>
          <w:rFonts w:asciiTheme="minorHAnsi" w:hAnsiTheme="minorHAnsi" w:cs="Calibri"/>
          <w:sz w:val="20"/>
          <w:szCs w:val="20"/>
          <w:lang w:val="en-GB"/>
        </w:rPr>
        <w:t xml:space="preserve"> 1</w:t>
      </w:r>
      <w:r w:rsidR="003418F0">
        <w:rPr>
          <w:rFonts w:asciiTheme="minorHAnsi" w:hAnsiTheme="minorHAnsi" w:cs="Calibri"/>
          <w:sz w:val="20"/>
          <w:szCs w:val="20"/>
          <w:lang w:val="en-GB"/>
        </w:rPr>
        <w:t xml:space="preserve">, </w:t>
      </w:r>
      <w:r w:rsidR="00970A60" w:rsidRPr="00F3157F">
        <w:rPr>
          <w:rFonts w:asciiTheme="minorHAnsi" w:hAnsiTheme="minorHAnsi" w:cs="Calibri"/>
          <w:sz w:val="20"/>
          <w:szCs w:val="20"/>
          <w:lang w:val="en-GB"/>
        </w:rPr>
        <w:t>5,</w:t>
      </w:r>
      <w:r w:rsidR="00F3157F" w:rsidRPr="00F3157F">
        <w:rPr>
          <w:rFonts w:asciiTheme="minorHAnsi" w:hAnsiTheme="minorHAnsi" w:cs="Calibri"/>
          <w:sz w:val="20"/>
          <w:szCs w:val="20"/>
          <w:lang w:val="en-GB"/>
        </w:rPr>
        <w:t xml:space="preserve"> </w:t>
      </w:r>
      <w:r w:rsidR="00970A60" w:rsidRPr="00F3157F">
        <w:rPr>
          <w:rFonts w:asciiTheme="minorHAnsi" w:hAnsiTheme="minorHAnsi" w:cs="Calibri"/>
          <w:sz w:val="20"/>
          <w:szCs w:val="20"/>
          <w:lang w:val="en-GB"/>
        </w:rPr>
        <w:t>6,</w:t>
      </w:r>
      <w:r w:rsidR="00F3157F" w:rsidRPr="00F3157F">
        <w:rPr>
          <w:rFonts w:asciiTheme="minorHAnsi" w:hAnsiTheme="minorHAnsi" w:cs="Calibri"/>
          <w:sz w:val="20"/>
          <w:szCs w:val="20"/>
          <w:lang w:val="en-GB"/>
        </w:rPr>
        <w:t xml:space="preserve"> </w:t>
      </w:r>
      <w:r w:rsidR="00970A60" w:rsidRPr="00F3157F">
        <w:rPr>
          <w:rFonts w:asciiTheme="minorHAnsi" w:hAnsiTheme="minorHAnsi" w:cs="Calibri"/>
          <w:sz w:val="20"/>
          <w:szCs w:val="20"/>
          <w:lang w:val="en-GB"/>
        </w:rPr>
        <w:t>7,</w:t>
      </w:r>
      <w:r w:rsidR="00F3157F" w:rsidRPr="00F3157F">
        <w:rPr>
          <w:rFonts w:asciiTheme="minorHAnsi" w:hAnsiTheme="minorHAnsi" w:cs="Calibri"/>
          <w:sz w:val="20"/>
          <w:szCs w:val="20"/>
          <w:lang w:val="en-GB"/>
        </w:rPr>
        <w:t xml:space="preserve"> </w:t>
      </w:r>
      <w:r w:rsidR="00970A60" w:rsidRPr="00F3157F">
        <w:rPr>
          <w:rFonts w:asciiTheme="minorHAnsi" w:hAnsiTheme="minorHAnsi" w:cs="Calibri"/>
          <w:sz w:val="20"/>
          <w:szCs w:val="20"/>
          <w:lang w:val="en-GB"/>
        </w:rPr>
        <w:t>8</w:t>
      </w:r>
    </w:p>
    <w:p w14:paraId="4326A376" w14:textId="26B31C9D" w:rsidR="00AC712D" w:rsidRPr="00F3157F" w:rsidRDefault="00877CF7" w:rsidP="00AC712D">
      <w:pPr>
        <w:pStyle w:val="Paragrafoelenco"/>
        <w:numPr>
          <w:ilvl w:val="0"/>
          <w:numId w:val="11"/>
        </w:numPr>
        <w:jc w:val="both"/>
        <w:rPr>
          <w:rFonts w:ascii="Cambria" w:hAnsi="Cambria" w:cs="Calibri"/>
          <w:sz w:val="20"/>
          <w:szCs w:val="20"/>
          <w:lang w:val="en-GB"/>
        </w:rPr>
      </w:pPr>
      <w:r w:rsidRPr="00F3157F">
        <w:rPr>
          <w:rFonts w:asciiTheme="minorHAnsi" w:hAnsiTheme="minorHAnsi" w:cs="Calibri"/>
          <w:sz w:val="20"/>
          <w:szCs w:val="20"/>
          <w:lang w:val="en-GB"/>
        </w:rPr>
        <w:t>M</w:t>
      </w:r>
      <w:r w:rsidR="00AC712D" w:rsidRPr="00F3157F">
        <w:rPr>
          <w:rFonts w:asciiTheme="minorHAnsi" w:hAnsiTheme="minorHAnsi" w:cs="Calibri"/>
          <w:sz w:val="20"/>
          <w:szCs w:val="20"/>
          <w:lang w:val="en-GB"/>
        </w:rPr>
        <w:t>aterials and readings uploaded</w:t>
      </w:r>
      <w:r w:rsidR="00AC712D" w:rsidRPr="00F3157F">
        <w:rPr>
          <w:rFonts w:ascii="Cambria" w:hAnsi="Cambria" w:cs="Calibri"/>
          <w:sz w:val="20"/>
          <w:szCs w:val="20"/>
          <w:lang w:val="en-GB"/>
        </w:rPr>
        <w:t xml:space="preserve"> in the course's website </w:t>
      </w:r>
    </w:p>
    <w:p w14:paraId="64335041" w14:textId="77777777" w:rsidR="00790C38" w:rsidRDefault="00790C38" w:rsidP="00C240B5">
      <w:pPr>
        <w:pStyle w:val="Elencoacolori-Colore11"/>
        <w:spacing w:after="0" w:line="240" w:lineRule="auto"/>
        <w:ind w:left="0"/>
        <w:jc w:val="both"/>
        <w:rPr>
          <w:rFonts w:ascii="Cambria" w:hAnsi="Cambria"/>
          <w:sz w:val="20"/>
          <w:szCs w:val="20"/>
          <w:lang w:val="en-US"/>
        </w:rPr>
      </w:pPr>
    </w:p>
    <w:p w14:paraId="1F9ABB76" w14:textId="35CFDB00" w:rsidR="00790C38" w:rsidRPr="00F3157F" w:rsidRDefault="00790C38" w:rsidP="00790C38">
      <w:pPr>
        <w:pStyle w:val="Elencoacolori-Colore11"/>
        <w:spacing w:after="0" w:line="240" w:lineRule="auto"/>
        <w:ind w:left="0"/>
        <w:rPr>
          <w:rFonts w:ascii="Cambria" w:hAnsi="Cambria"/>
          <w:bCs/>
          <w:sz w:val="20"/>
          <w:szCs w:val="20"/>
          <w:lang w:val="en-US"/>
        </w:rPr>
      </w:pPr>
      <w:r w:rsidRPr="00F3157F">
        <w:rPr>
          <w:rFonts w:ascii="Cambria" w:hAnsi="Cambria"/>
          <w:bCs/>
          <w:sz w:val="20"/>
          <w:szCs w:val="20"/>
          <w:lang w:val="en-US"/>
        </w:rPr>
        <w:t>Students not attending classes</w:t>
      </w:r>
      <w:r w:rsidR="00F3157F" w:rsidRPr="00F3157F">
        <w:rPr>
          <w:rFonts w:ascii="Cambria" w:hAnsi="Cambria"/>
          <w:bCs/>
          <w:sz w:val="20"/>
          <w:szCs w:val="20"/>
          <w:lang w:val="en-US"/>
        </w:rPr>
        <w:t xml:space="preserve"> may choose one of the following options:</w:t>
      </w:r>
    </w:p>
    <w:p w14:paraId="0E165C49" w14:textId="77777777" w:rsidR="00253098" w:rsidRDefault="00253098" w:rsidP="00790C38">
      <w:pPr>
        <w:pStyle w:val="Elencoacolori-Colore11"/>
        <w:spacing w:after="0" w:line="240" w:lineRule="auto"/>
        <w:ind w:left="0"/>
        <w:rPr>
          <w:rFonts w:ascii="Cambria" w:hAnsi="Cambria"/>
          <w:b/>
          <w:sz w:val="20"/>
          <w:szCs w:val="20"/>
          <w:lang w:val="en-US"/>
        </w:rPr>
      </w:pPr>
    </w:p>
    <w:p w14:paraId="6185B477" w14:textId="3D6280A0" w:rsidR="00CB6BA7" w:rsidRPr="00877CF7" w:rsidRDefault="00CB6BA7" w:rsidP="00CB6BA7">
      <w:pPr>
        <w:pStyle w:val="Elencoacolori-Colore11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sz w:val="20"/>
          <w:szCs w:val="20"/>
          <w:lang w:val="en-US"/>
        </w:rPr>
      </w:pPr>
      <w:r w:rsidRPr="00877CF7">
        <w:rPr>
          <w:rFonts w:asciiTheme="minorHAnsi" w:hAnsiTheme="minorHAnsi" w:cs="Calibri"/>
          <w:sz w:val="20"/>
          <w:szCs w:val="20"/>
          <w:lang w:val="en-GB"/>
        </w:rPr>
        <w:t>Andrea Buratti, Western Constitutionalism, 3rd edition, Giappichelli-Springer, 202</w:t>
      </w:r>
      <w:r w:rsidR="004427B3">
        <w:rPr>
          <w:rFonts w:asciiTheme="minorHAnsi" w:hAnsiTheme="minorHAnsi" w:cs="Calibri"/>
          <w:sz w:val="20"/>
          <w:szCs w:val="20"/>
          <w:lang w:val="en-GB"/>
        </w:rPr>
        <w:t>5</w:t>
      </w:r>
      <w:r w:rsidRPr="00877CF7">
        <w:rPr>
          <w:rFonts w:asciiTheme="minorHAnsi" w:hAnsiTheme="minorHAnsi" w:cs="Calibri"/>
          <w:sz w:val="20"/>
          <w:szCs w:val="20"/>
          <w:lang w:val="en-GB"/>
        </w:rPr>
        <w:t xml:space="preserve">, ISBN 9791221101683 </w:t>
      </w:r>
      <w:r>
        <w:rPr>
          <w:rFonts w:asciiTheme="minorHAnsi" w:hAnsiTheme="minorHAnsi" w:cs="Calibri"/>
          <w:sz w:val="20"/>
          <w:szCs w:val="20"/>
          <w:lang w:val="en-GB"/>
        </w:rPr>
        <w:t>+</w:t>
      </w:r>
      <w:r w:rsidRPr="00CB6BA7">
        <w:rPr>
          <w:rFonts w:asciiTheme="minorHAnsi" w:hAnsiTheme="minorHAnsi" w:cs="Calibri"/>
          <w:sz w:val="20"/>
          <w:szCs w:val="20"/>
          <w:lang w:val="en-GB"/>
        </w:rPr>
        <w:t xml:space="preserve"> </w:t>
      </w:r>
      <w:r w:rsidRPr="00877CF7">
        <w:rPr>
          <w:rFonts w:asciiTheme="minorHAnsi" w:hAnsiTheme="minorHAnsi" w:cs="Calibri"/>
          <w:sz w:val="20"/>
          <w:szCs w:val="20"/>
          <w:lang w:val="en-GB"/>
        </w:rPr>
        <w:t>Materials and readings uploaded</w:t>
      </w:r>
      <w:r w:rsidRPr="00AC712D">
        <w:rPr>
          <w:rFonts w:ascii="Cambria" w:hAnsi="Cambria" w:cs="Calibri"/>
          <w:sz w:val="20"/>
          <w:szCs w:val="20"/>
          <w:lang w:val="en-GB"/>
        </w:rPr>
        <w:t xml:space="preserve"> in the course's website</w:t>
      </w:r>
    </w:p>
    <w:p w14:paraId="2C38C702" w14:textId="333CCBFA" w:rsidR="00790C38" w:rsidRDefault="00913C08" w:rsidP="00790C38">
      <w:pPr>
        <w:pStyle w:val="Elencoacolori-Colore11"/>
        <w:numPr>
          <w:ilvl w:val="0"/>
          <w:numId w:val="27"/>
        </w:numPr>
        <w:spacing w:after="0" w:line="240" w:lineRule="auto"/>
        <w:rPr>
          <w:rFonts w:ascii="Cambria" w:hAnsi="Cambria"/>
          <w:sz w:val="20"/>
          <w:szCs w:val="20"/>
          <w:lang w:val="en-US"/>
        </w:rPr>
      </w:pPr>
      <w:r w:rsidRPr="00F3157F">
        <w:rPr>
          <w:rFonts w:ascii="Cambria" w:hAnsi="Cambria"/>
          <w:i/>
          <w:iCs/>
          <w:sz w:val="20"/>
          <w:szCs w:val="20"/>
          <w:lang w:val="en-US"/>
        </w:rPr>
        <w:t>The Cambridge Companion to Comparative Constitutional Law</w:t>
      </w:r>
      <w:r>
        <w:rPr>
          <w:rFonts w:ascii="Cambria" w:hAnsi="Cambria"/>
          <w:sz w:val="20"/>
          <w:szCs w:val="20"/>
          <w:lang w:val="en-US"/>
        </w:rPr>
        <w:t xml:space="preserve">, edited by Roger Masterman and Robert Schutze, </w:t>
      </w:r>
      <w:r w:rsidR="00617DF5">
        <w:rPr>
          <w:rFonts w:ascii="Cambria" w:hAnsi="Cambria"/>
          <w:sz w:val="20"/>
          <w:szCs w:val="20"/>
          <w:lang w:val="en-US"/>
        </w:rPr>
        <w:t>Cambridge University Press 2019</w:t>
      </w:r>
    </w:p>
    <w:p w14:paraId="529A7B50" w14:textId="77777777" w:rsidR="00854B47" w:rsidRDefault="00854B47" w:rsidP="00854B47">
      <w:pPr>
        <w:pStyle w:val="Elencoacolori-Colore11"/>
        <w:numPr>
          <w:ilvl w:val="0"/>
          <w:numId w:val="27"/>
        </w:numPr>
        <w:spacing w:after="0" w:line="240" w:lineRule="auto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K. Newton, J.W. Van Deth, Foundations of Comparative politics, Cambridge University Press, 2021</w:t>
      </w:r>
    </w:p>
    <w:p w14:paraId="7A01F369" w14:textId="77777777" w:rsidR="00790C38" w:rsidRDefault="00790C38" w:rsidP="00790C38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</w:p>
    <w:p w14:paraId="37E40BD1" w14:textId="77777777" w:rsidR="00CD04D1" w:rsidRDefault="00CD04D1" w:rsidP="00CD04D1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</w:p>
    <w:p w14:paraId="42A61064" w14:textId="77777777" w:rsidR="00CD04D1" w:rsidRDefault="00CD04D1" w:rsidP="00CD04D1">
      <w:pPr>
        <w:pStyle w:val="Elencoacolori-Colore11"/>
        <w:spacing w:after="0" w:line="240" w:lineRule="auto"/>
        <w:ind w:left="0"/>
        <w:rPr>
          <w:rFonts w:ascii="Cambria" w:hAnsi="Cambria"/>
          <w:b/>
          <w:sz w:val="20"/>
          <w:szCs w:val="20"/>
          <w:lang w:val="en-US"/>
        </w:rPr>
      </w:pPr>
      <w:r w:rsidRPr="00CD04D1">
        <w:rPr>
          <w:rFonts w:ascii="Cambria" w:hAnsi="Cambria"/>
          <w:b/>
          <w:sz w:val="20"/>
          <w:szCs w:val="20"/>
          <w:lang w:val="en-US"/>
        </w:rPr>
        <w:t>V. Other readings</w:t>
      </w:r>
    </w:p>
    <w:p w14:paraId="632C3EF8" w14:textId="77777777" w:rsidR="00C240B5" w:rsidRPr="00CD04D1" w:rsidRDefault="00C240B5" w:rsidP="00CD04D1">
      <w:pPr>
        <w:pStyle w:val="Elencoacolori-Colore11"/>
        <w:spacing w:after="0" w:line="240" w:lineRule="auto"/>
        <w:ind w:left="0"/>
        <w:rPr>
          <w:rFonts w:ascii="Cambria" w:hAnsi="Cambria"/>
          <w:b/>
          <w:sz w:val="20"/>
          <w:szCs w:val="20"/>
          <w:lang w:val="en-US"/>
        </w:rPr>
      </w:pPr>
    </w:p>
    <w:p w14:paraId="77CFA065" w14:textId="77777777" w:rsidR="00CD04D1" w:rsidRDefault="00CD04D1" w:rsidP="00CD04D1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/>
          <w:sz w:val="20"/>
          <w:szCs w:val="20"/>
          <w:lang w:val="en-US"/>
        </w:rPr>
        <w:t>Other readings (not compulsory) may be suggested during classes</w:t>
      </w:r>
    </w:p>
    <w:p w14:paraId="4EBF8FDA" w14:textId="77777777" w:rsidR="00854B47" w:rsidRDefault="00854B47" w:rsidP="00253098">
      <w:pPr>
        <w:spacing w:after="0" w:line="240" w:lineRule="auto"/>
        <w:contextualSpacing/>
        <w:rPr>
          <w:rFonts w:ascii="Cambria" w:hAnsi="Cambria"/>
          <w:sz w:val="20"/>
          <w:szCs w:val="20"/>
          <w:lang w:val="en-US"/>
        </w:rPr>
      </w:pPr>
    </w:p>
    <w:p w14:paraId="4F7EC727" w14:textId="77777777" w:rsidR="00826D9C" w:rsidRPr="000D2902" w:rsidRDefault="00826D9C" w:rsidP="00FB08F3">
      <w:pPr>
        <w:pStyle w:val="Elencoacolori-Colore11"/>
        <w:spacing w:after="0" w:line="240" w:lineRule="auto"/>
        <w:ind w:left="0"/>
        <w:rPr>
          <w:rFonts w:ascii="Cambria" w:hAnsi="Cambria"/>
          <w:sz w:val="20"/>
          <w:szCs w:val="20"/>
          <w:lang w:val="en-US"/>
        </w:rPr>
      </w:pPr>
    </w:p>
    <w:p w14:paraId="6566B38C" w14:textId="77777777" w:rsidR="006F0DA5" w:rsidRDefault="006F0DA5" w:rsidP="006F0DA5">
      <w:pPr>
        <w:jc w:val="both"/>
        <w:rPr>
          <w:rFonts w:ascii="Cambria" w:hAnsi="Cambria" w:cs="Calibri"/>
          <w:b/>
          <w:sz w:val="20"/>
          <w:szCs w:val="20"/>
          <w:lang w:val="en-US"/>
        </w:rPr>
      </w:pPr>
      <w:r>
        <w:rPr>
          <w:rFonts w:ascii="Cambria" w:hAnsi="Cambria" w:cs="Calibri"/>
          <w:b/>
          <w:sz w:val="20"/>
          <w:szCs w:val="20"/>
          <w:lang w:val="en-US"/>
        </w:rPr>
        <w:t>VI</w:t>
      </w:r>
      <w:r w:rsidRPr="000D2902">
        <w:rPr>
          <w:rFonts w:ascii="Cambria" w:hAnsi="Cambria" w:cs="Calibri"/>
          <w:b/>
          <w:sz w:val="20"/>
          <w:szCs w:val="20"/>
          <w:lang w:val="en-US"/>
        </w:rPr>
        <w:t>. Assessment Methods for Students Learning</w:t>
      </w:r>
      <w:r w:rsidRPr="000D2902">
        <w:rPr>
          <w:rFonts w:ascii="Cambria" w:hAnsi="Cambria" w:cs="Calibri"/>
          <w:b/>
          <w:sz w:val="20"/>
          <w:szCs w:val="20"/>
          <w:lang w:val="en-US"/>
        </w:rPr>
        <w:tab/>
      </w:r>
    </w:p>
    <w:p w14:paraId="3002E72A" w14:textId="36744C71" w:rsidR="006F0DA5" w:rsidRDefault="006F0DA5" w:rsidP="006F0DA5">
      <w:pPr>
        <w:jc w:val="both"/>
        <w:rPr>
          <w:rFonts w:ascii="Cambria" w:hAnsi="Cambria" w:cs="Calibri"/>
          <w:sz w:val="20"/>
          <w:szCs w:val="20"/>
          <w:lang w:val="en-US"/>
        </w:rPr>
      </w:pPr>
      <w:r w:rsidRPr="00DC4A6C">
        <w:rPr>
          <w:rFonts w:ascii="Cambria" w:hAnsi="Cambria" w:cs="Calibri"/>
          <w:sz w:val="20"/>
          <w:szCs w:val="20"/>
          <w:lang w:val="en-US"/>
        </w:rPr>
        <w:lastRenderedPageBreak/>
        <w:t>The exam</w:t>
      </w:r>
      <w:r>
        <w:rPr>
          <w:rFonts w:ascii="Cambria" w:hAnsi="Cambria" w:cs="Calibri"/>
          <w:sz w:val="20"/>
          <w:szCs w:val="20"/>
          <w:lang w:val="en-US"/>
        </w:rPr>
        <w:t xml:space="preserve"> will consist of two parts: a preliminary written part, in the form of a multiple</w:t>
      </w:r>
      <w:r w:rsidR="000A3C0D">
        <w:rPr>
          <w:rFonts w:ascii="Cambria" w:hAnsi="Cambria" w:cs="Calibri"/>
          <w:sz w:val="20"/>
          <w:szCs w:val="20"/>
          <w:lang w:val="en-US"/>
        </w:rPr>
        <w:t>-</w:t>
      </w:r>
      <w:r>
        <w:rPr>
          <w:rFonts w:ascii="Cambria" w:hAnsi="Cambria" w:cs="Calibri"/>
          <w:sz w:val="20"/>
          <w:szCs w:val="20"/>
          <w:lang w:val="en-US"/>
        </w:rPr>
        <w:t>choice test, and an oral part; students will be admitted to the oral part (to be held immediately after the written test) if they reach the pass level of 18 out of 30 correct answers.</w:t>
      </w:r>
      <w:r w:rsidR="00AE3C23">
        <w:rPr>
          <w:rFonts w:ascii="Cambria" w:hAnsi="Cambria" w:cs="Calibri"/>
          <w:sz w:val="20"/>
          <w:szCs w:val="20"/>
          <w:lang w:val="en-US"/>
        </w:rPr>
        <w:t xml:space="preserve"> The written test will be submitted via the </w:t>
      </w:r>
      <w:proofErr w:type="gramStart"/>
      <w:r w:rsidR="00AE3C23">
        <w:rPr>
          <w:rFonts w:ascii="Cambria" w:hAnsi="Cambria" w:cs="Calibri"/>
          <w:sz w:val="20"/>
          <w:szCs w:val="20"/>
          <w:lang w:val="en-US"/>
        </w:rPr>
        <w:t>on line</w:t>
      </w:r>
      <w:proofErr w:type="gramEnd"/>
      <w:r w:rsidR="00AE3C23">
        <w:rPr>
          <w:rFonts w:ascii="Cambria" w:hAnsi="Cambria" w:cs="Calibri"/>
          <w:sz w:val="20"/>
          <w:szCs w:val="20"/>
          <w:lang w:val="en-US"/>
        </w:rPr>
        <w:t xml:space="preserve"> Forms platform: students are requ</w:t>
      </w:r>
      <w:r w:rsidR="005B4905">
        <w:rPr>
          <w:rFonts w:ascii="Cambria" w:hAnsi="Cambria" w:cs="Calibri"/>
          <w:sz w:val="20"/>
          <w:szCs w:val="20"/>
          <w:lang w:val="en-US"/>
        </w:rPr>
        <w:t xml:space="preserve">ired to have a device capable of logging in with their personal Tor </w:t>
      </w:r>
      <w:proofErr w:type="spellStart"/>
      <w:r w:rsidR="005B4905">
        <w:rPr>
          <w:rFonts w:ascii="Cambria" w:hAnsi="Cambria" w:cs="Calibri"/>
          <w:sz w:val="20"/>
          <w:szCs w:val="20"/>
          <w:lang w:val="en-US"/>
        </w:rPr>
        <w:t>Vergata</w:t>
      </w:r>
      <w:proofErr w:type="spellEnd"/>
      <w:r w:rsidR="005B4905">
        <w:rPr>
          <w:rFonts w:ascii="Cambria" w:hAnsi="Cambria" w:cs="Calibri"/>
          <w:sz w:val="20"/>
          <w:szCs w:val="20"/>
          <w:lang w:val="en-US"/>
        </w:rPr>
        <w:t xml:space="preserve"> Office 365 account (more details will be provided during the course)</w:t>
      </w:r>
    </w:p>
    <w:p w14:paraId="7AE3AE86" w14:textId="77777777" w:rsidR="006F0DA5" w:rsidRDefault="006F0DA5" w:rsidP="006F0DA5">
      <w:pPr>
        <w:spacing w:after="0" w:line="240" w:lineRule="auto"/>
        <w:jc w:val="both"/>
        <w:rPr>
          <w:rFonts w:ascii="Cambria" w:hAnsi="Cambria" w:cs="Calibri"/>
          <w:sz w:val="20"/>
          <w:szCs w:val="20"/>
          <w:lang w:val="en-US"/>
        </w:rPr>
      </w:pPr>
    </w:p>
    <w:p w14:paraId="6AC585EE" w14:textId="7023B214" w:rsidR="0026097C" w:rsidRPr="000D2902" w:rsidRDefault="006F0DA5" w:rsidP="00C240B5">
      <w:pPr>
        <w:spacing w:after="0" w:line="240" w:lineRule="auto"/>
        <w:jc w:val="both"/>
        <w:rPr>
          <w:rFonts w:ascii="Cambria" w:hAnsi="Cambria"/>
          <w:sz w:val="20"/>
          <w:szCs w:val="20"/>
          <w:lang w:val="en-US"/>
        </w:rPr>
      </w:pPr>
      <w:r>
        <w:rPr>
          <w:rFonts w:ascii="Cambria" w:hAnsi="Cambria" w:cs="Calibri"/>
          <w:sz w:val="20"/>
          <w:szCs w:val="20"/>
          <w:lang w:val="en-US"/>
        </w:rPr>
        <w:t>Class participation will be also taken into consideration</w:t>
      </w:r>
      <w:r w:rsidR="00C240B5">
        <w:rPr>
          <w:rFonts w:ascii="Cambria" w:hAnsi="Cambria" w:cs="Calibri"/>
          <w:sz w:val="20"/>
          <w:szCs w:val="20"/>
          <w:lang w:val="en-US"/>
        </w:rPr>
        <w:t>.</w:t>
      </w:r>
    </w:p>
    <w:p w14:paraId="36AFE257" w14:textId="77777777" w:rsidR="008B63E1" w:rsidRDefault="008B63E1" w:rsidP="008B63E1">
      <w:pPr>
        <w:pStyle w:val="Elencoacolori-Colore11"/>
        <w:spacing w:after="0" w:line="240" w:lineRule="auto"/>
        <w:ind w:left="0"/>
        <w:jc w:val="both"/>
        <w:rPr>
          <w:rFonts w:ascii="Cambria" w:hAnsi="Cambria"/>
          <w:sz w:val="20"/>
          <w:szCs w:val="20"/>
          <w:lang w:val="en-US"/>
        </w:rPr>
      </w:pPr>
    </w:p>
    <w:p w14:paraId="148AE638" w14:textId="66F0C744" w:rsidR="00605425" w:rsidRPr="00605425" w:rsidRDefault="00605425" w:rsidP="008B63E1">
      <w:pPr>
        <w:pStyle w:val="Elencoacolori-Colore11"/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  <w:lang w:val="en-US"/>
        </w:rPr>
      </w:pPr>
      <w:r w:rsidRPr="00605425">
        <w:rPr>
          <w:rFonts w:ascii="Cambria" w:hAnsi="Cambria"/>
          <w:b/>
          <w:sz w:val="24"/>
          <w:szCs w:val="24"/>
          <w:lang w:val="en-US"/>
        </w:rPr>
        <w:t>N</w:t>
      </w:r>
      <w:r w:rsidR="001577E7">
        <w:rPr>
          <w:rFonts w:ascii="Cambria" w:hAnsi="Cambria"/>
          <w:b/>
          <w:sz w:val="24"/>
          <w:szCs w:val="24"/>
          <w:lang w:val="en-US"/>
        </w:rPr>
        <w:t>.</w:t>
      </w:r>
      <w:r w:rsidRPr="00605425">
        <w:rPr>
          <w:rFonts w:ascii="Cambria" w:hAnsi="Cambria"/>
          <w:b/>
          <w:sz w:val="24"/>
          <w:szCs w:val="24"/>
          <w:lang w:val="en-US"/>
        </w:rPr>
        <w:t>B</w:t>
      </w:r>
      <w:r w:rsidR="001577E7">
        <w:rPr>
          <w:rFonts w:ascii="Cambria" w:hAnsi="Cambria"/>
          <w:b/>
          <w:sz w:val="24"/>
          <w:szCs w:val="24"/>
          <w:lang w:val="en-US"/>
        </w:rPr>
        <w:t xml:space="preserve">. </w:t>
      </w:r>
      <w:r w:rsidR="001577E7" w:rsidRPr="005B4905">
        <w:rPr>
          <w:rFonts w:ascii="Cambria" w:hAnsi="Cambria" w:cs="Calibri"/>
          <w:b/>
          <w:sz w:val="20"/>
          <w:szCs w:val="20"/>
          <w:lang w:val="en-US"/>
        </w:rPr>
        <w:t>Only for the 2</w:t>
      </w:r>
      <w:r w:rsidR="0095100D">
        <w:rPr>
          <w:rFonts w:ascii="Cambria" w:hAnsi="Cambria" w:cs="Calibri"/>
          <w:b/>
          <w:sz w:val="20"/>
          <w:szCs w:val="20"/>
          <w:lang w:val="en-US"/>
        </w:rPr>
        <w:t>6</w:t>
      </w:r>
      <w:r w:rsidR="001577E7" w:rsidRPr="005B4905">
        <w:rPr>
          <w:rFonts w:ascii="Cambria" w:hAnsi="Cambria" w:cs="Calibri"/>
          <w:b/>
          <w:sz w:val="20"/>
          <w:szCs w:val="20"/>
          <w:vertAlign w:val="superscript"/>
          <w:lang w:val="en-US"/>
        </w:rPr>
        <w:t>th</w:t>
      </w:r>
      <w:r w:rsidR="001577E7" w:rsidRPr="005B4905">
        <w:rPr>
          <w:rFonts w:ascii="Cambria" w:hAnsi="Cambria" w:cs="Calibri"/>
          <w:b/>
          <w:sz w:val="20"/>
          <w:szCs w:val="20"/>
          <w:lang w:val="en-US"/>
        </w:rPr>
        <w:t xml:space="preserve"> October exam: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605425" w:rsidRPr="004B2A66" w14:paraId="3D06FCE5" w14:textId="77777777" w:rsidTr="00315195">
        <w:tc>
          <w:tcPr>
            <w:tcW w:w="9210" w:type="dxa"/>
          </w:tcPr>
          <w:p w14:paraId="2FAEB82E" w14:textId="77777777" w:rsidR="00605425" w:rsidRPr="00315195" w:rsidRDefault="00605425" w:rsidP="00315195">
            <w:pPr>
              <w:pStyle w:val="Elencoacolori-Colore11"/>
              <w:spacing w:after="0" w:line="240" w:lineRule="auto"/>
              <w:ind w:left="0"/>
              <w:jc w:val="both"/>
              <w:rPr>
                <w:rFonts w:ascii="Cambria" w:hAnsi="Cambria"/>
                <w:b/>
                <w:sz w:val="20"/>
                <w:szCs w:val="20"/>
                <w:lang w:val="en-US"/>
              </w:rPr>
            </w:pPr>
          </w:p>
          <w:p w14:paraId="1E2B8CAB" w14:textId="71FB4D3A" w:rsidR="005B4905" w:rsidRPr="005B4905" w:rsidRDefault="005B4905" w:rsidP="005B4905">
            <w:pPr>
              <w:jc w:val="both"/>
              <w:rPr>
                <w:rFonts w:ascii="Cambria" w:hAnsi="Cambria" w:cs="Calibri"/>
                <w:b/>
                <w:sz w:val="20"/>
                <w:szCs w:val="20"/>
                <w:lang w:val="en-US"/>
              </w:rPr>
            </w:pPr>
            <w:r>
              <w:rPr>
                <w:rFonts w:ascii="Cambria" w:hAnsi="Cambria"/>
                <w:b/>
                <w:sz w:val="20"/>
                <w:szCs w:val="20"/>
                <w:lang w:val="en-US"/>
              </w:rPr>
              <w:t>T</w:t>
            </w:r>
            <w:r w:rsidRPr="005B4905">
              <w:rPr>
                <w:rFonts w:ascii="Cambria" w:hAnsi="Cambria" w:cs="Calibri"/>
                <w:b/>
                <w:sz w:val="20"/>
                <w:szCs w:val="20"/>
                <w:lang w:val="en-US"/>
              </w:rPr>
              <w:t xml:space="preserve">he </w:t>
            </w:r>
            <w:r>
              <w:rPr>
                <w:rFonts w:ascii="Cambria" w:hAnsi="Cambria" w:cs="Calibri"/>
                <w:b/>
                <w:sz w:val="20"/>
                <w:szCs w:val="20"/>
                <w:lang w:val="en-US"/>
              </w:rPr>
              <w:t>2</w:t>
            </w:r>
            <w:r w:rsidR="0095100D">
              <w:rPr>
                <w:rFonts w:ascii="Cambria" w:hAnsi="Cambria" w:cs="Calibri"/>
                <w:b/>
                <w:sz w:val="20"/>
                <w:szCs w:val="20"/>
                <w:lang w:val="en-US"/>
              </w:rPr>
              <w:t>6</w:t>
            </w:r>
            <w:r w:rsidRPr="005B4905">
              <w:rPr>
                <w:rFonts w:ascii="Cambria" w:hAnsi="Cambria" w:cs="Calibri"/>
                <w:b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Cambria" w:hAnsi="Cambria" w:cs="Calibri"/>
                <w:b/>
                <w:sz w:val="20"/>
                <w:szCs w:val="20"/>
                <w:lang w:val="en-US"/>
              </w:rPr>
              <w:t xml:space="preserve"> October exam will be structured as follows: the </w:t>
            </w:r>
            <w:r w:rsidRPr="005B4905">
              <w:rPr>
                <w:rFonts w:ascii="Cambria" w:hAnsi="Cambria" w:cs="Calibri"/>
                <w:b/>
                <w:sz w:val="20"/>
                <w:szCs w:val="20"/>
                <w:lang w:val="en-US"/>
              </w:rPr>
              <w:t xml:space="preserve">written </w:t>
            </w:r>
            <w:r>
              <w:rPr>
                <w:rFonts w:ascii="Cambria" w:hAnsi="Cambria" w:cs="Calibri"/>
                <w:b/>
                <w:sz w:val="20"/>
                <w:szCs w:val="20"/>
                <w:lang w:val="en-US"/>
              </w:rPr>
              <w:t>test</w:t>
            </w:r>
            <w:r w:rsidRPr="005B4905">
              <w:rPr>
                <w:rFonts w:ascii="Cambria" w:hAnsi="Cambria" w:cs="Calibri"/>
                <w:b/>
                <w:sz w:val="20"/>
                <w:szCs w:val="20"/>
                <w:lang w:val="en-US"/>
              </w:rPr>
              <w:t xml:space="preserve"> will cover only topics included in classes from 1 to 10; students who pass this written test will </w:t>
            </w:r>
            <w:r>
              <w:rPr>
                <w:rFonts w:ascii="Cambria" w:hAnsi="Cambria" w:cs="Calibri"/>
                <w:b/>
                <w:sz w:val="20"/>
                <w:szCs w:val="20"/>
                <w:lang w:val="en-US"/>
              </w:rPr>
              <w:t xml:space="preserve">subsequently </w:t>
            </w:r>
            <w:r w:rsidRPr="005B4905">
              <w:rPr>
                <w:rFonts w:ascii="Cambria" w:hAnsi="Cambria" w:cs="Calibri"/>
                <w:b/>
                <w:sz w:val="20"/>
                <w:szCs w:val="20"/>
                <w:lang w:val="en-US"/>
              </w:rPr>
              <w:t>take the oral exam on the remaining subject matter of the course.</w:t>
            </w:r>
          </w:p>
          <w:p w14:paraId="07C0336C" w14:textId="77777777" w:rsidR="005B4905" w:rsidRPr="005B4905" w:rsidRDefault="005B4905" w:rsidP="005B4905">
            <w:pPr>
              <w:jc w:val="both"/>
              <w:rPr>
                <w:rFonts w:ascii="Cambria" w:hAnsi="Cambria" w:cs="Calibri"/>
                <w:b/>
                <w:sz w:val="20"/>
                <w:szCs w:val="20"/>
                <w:lang w:val="en-US"/>
              </w:rPr>
            </w:pPr>
            <w:r w:rsidRPr="001577E7">
              <w:rPr>
                <w:rFonts w:ascii="Cambria" w:hAnsi="Cambria" w:cs="Calibri"/>
                <w:b/>
                <w:sz w:val="20"/>
                <w:szCs w:val="20"/>
                <w:u w:val="single"/>
                <w:lang w:val="en-US"/>
              </w:rPr>
              <w:t xml:space="preserve">Students who regularly attended classes </w:t>
            </w:r>
            <w:r w:rsidRPr="005B4905">
              <w:rPr>
                <w:rFonts w:ascii="Cambria" w:hAnsi="Cambria" w:cs="Calibri"/>
                <w:b/>
                <w:sz w:val="20"/>
                <w:szCs w:val="20"/>
                <w:lang w:val="en-US"/>
              </w:rPr>
              <w:t>can choose between the following options:</w:t>
            </w:r>
          </w:p>
          <w:p w14:paraId="73816BA8" w14:textId="77777777" w:rsidR="005B4905" w:rsidRPr="005B4905" w:rsidRDefault="005B4905" w:rsidP="005B4905">
            <w:pPr>
              <w:jc w:val="both"/>
              <w:rPr>
                <w:rFonts w:ascii="Cambria" w:hAnsi="Cambria" w:cs="Calibri"/>
                <w:b/>
                <w:sz w:val="20"/>
                <w:szCs w:val="20"/>
                <w:lang w:val="en-US"/>
              </w:rPr>
            </w:pPr>
            <w:r w:rsidRPr="005B4905">
              <w:rPr>
                <w:rFonts w:ascii="Cambria" w:hAnsi="Cambria" w:cs="Calibri"/>
                <w:b/>
                <w:sz w:val="20"/>
                <w:szCs w:val="20"/>
                <w:lang w:val="en-US"/>
              </w:rPr>
              <w:t>1) sit immediately after the written test for the oral part, which will deal with the remaining subject matter of the course;</w:t>
            </w:r>
          </w:p>
          <w:p w14:paraId="5CDC7B46" w14:textId="01E539AC" w:rsidR="00605425" w:rsidRPr="00315195" w:rsidRDefault="005B4905" w:rsidP="005B4905">
            <w:pPr>
              <w:pStyle w:val="Elencoacolori-Colore11"/>
              <w:spacing w:after="0" w:line="240" w:lineRule="auto"/>
              <w:ind w:left="0"/>
              <w:jc w:val="both"/>
              <w:rPr>
                <w:rFonts w:ascii="Cambria" w:hAnsi="Cambria"/>
                <w:b/>
                <w:sz w:val="20"/>
                <w:szCs w:val="20"/>
                <w:lang w:val="en-US"/>
              </w:rPr>
            </w:pPr>
            <w:r w:rsidRPr="005B4905">
              <w:rPr>
                <w:rFonts w:ascii="Cambria" w:hAnsi="Cambria" w:cs="Calibri"/>
                <w:b/>
                <w:sz w:val="20"/>
                <w:szCs w:val="20"/>
                <w:lang w:val="en-US"/>
              </w:rPr>
              <w:t xml:space="preserve">2) postpone the oral exam to a future call </w:t>
            </w:r>
            <w:r w:rsidRPr="005B4905">
              <w:rPr>
                <w:rFonts w:ascii="Cambria" w:hAnsi="Cambria" w:cs="Calibri"/>
                <w:b/>
                <w:sz w:val="20"/>
                <w:szCs w:val="20"/>
                <w:u w:val="single"/>
                <w:lang w:val="en-US"/>
              </w:rPr>
              <w:t>within the same academic year.</w:t>
            </w:r>
          </w:p>
          <w:p w14:paraId="11721FF9" w14:textId="77777777" w:rsidR="00605425" w:rsidRPr="00315195" w:rsidRDefault="00605425" w:rsidP="00315195">
            <w:pPr>
              <w:pStyle w:val="Elencoacolori-Colore11"/>
              <w:spacing w:after="0" w:line="240" w:lineRule="auto"/>
              <w:ind w:left="0"/>
              <w:jc w:val="both"/>
              <w:rPr>
                <w:rFonts w:ascii="Cambria" w:hAnsi="Cambria"/>
                <w:b/>
                <w:sz w:val="20"/>
                <w:szCs w:val="20"/>
                <w:lang w:val="en-US"/>
              </w:rPr>
            </w:pPr>
          </w:p>
          <w:p w14:paraId="62414A61" w14:textId="1BC3E8AF" w:rsidR="00605425" w:rsidRPr="00315195" w:rsidRDefault="00605425" w:rsidP="00315195">
            <w:pPr>
              <w:pStyle w:val="Elencoacolori-Colore11"/>
              <w:spacing w:after="0" w:line="240" w:lineRule="auto"/>
              <w:ind w:left="0"/>
              <w:jc w:val="both"/>
              <w:rPr>
                <w:rFonts w:ascii="Cambria" w:hAnsi="Cambria"/>
                <w:b/>
                <w:sz w:val="20"/>
                <w:szCs w:val="20"/>
                <w:lang w:val="en-US"/>
              </w:rPr>
            </w:pPr>
            <w:r w:rsidRPr="00315195">
              <w:rPr>
                <w:rFonts w:ascii="Cambria" w:hAnsi="Cambria" w:cs="Calibri"/>
                <w:b/>
                <w:sz w:val="20"/>
                <w:szCs w:val="20"/>
                <w:lang w:val="en-GB"/>
              </w:rPr>
              <w:t>Students not attending c</w:t>
            </w:r>
            <w:r w:rsidR="00EA3BAE">
              <w:rPr>
                <w:rFonts w:ascii="Cambria" w:hAnsi="Cambria" w:cs="Calibri"/>
                <w:b/>
                <w:sz w:val="20"/>
                <w:szCs w:val="20"/>
                <w:lang w:val="en-GB"/>
              </w:rPr>
              <w:t>lasses can only take the f</w:t>
            </w:r>
            <w:r w:rsidR="001577E7">
              <w:rPr>
                <w:rFonts w:ascii="Cambria" w:hAnsi="Cambria" w:cs="Calibri"/>
                <w:b/>
                <w:sz w:val="20"/>
                <w:szCs w:val="20"/>
                <w:lang w:val="en-GB"/>
              </w:rPr>
              <w:t>ull</w:t>
            </w:r>
            <w:r w:rsidR="00EA3BAE">
              <w:rPr>
                <w:rFonts w:ascii="Cambria" w:hAnsi="Cambria" w:cs="Calibri"/>
                <w:b/>
                <w:sz w:val="20"/>
                <w:szCs w:val="20"/>
                <w:lang w:val="en-GB"/>
              </w:rPr>
              <w:t xml:space="preserve"> exam </w:t>
            </w:r>
            <w:r w:rsidR="001577E7">
              <w:rPr>
                <w:rFonts w:ascii="Cambria" w:hAnsi="Cambria" w:cs="Calibri"/>
                <w:b/>
                <w:sz w:val="20"/>
                <w:szCs w:val="20"/>
                <w:lang w:val="en-GB"/>
              </w:rPr>
              <w:t xml:space="preserve">(written and oral) </w:t>
            </w:r>
            <w:r w:rsidRPr="00315195">
              <w:rPr>
                <w:rFonts w:ascii="Cambria" w:hAnsi="Cambria"/>
                <w:b/>
                <w:sz w:val="20"/>
                <w:szCs w:val="20"/>
                <w:lang w:val="en-US"/>
              </w:rPr>
              <w:t xml:space="preserve">on </w:t>
            </w:r>
            <w:r w:rsidR="00EA3BAE">
              <w:rPr>
                <w:rFonts w:ascii="Cambria" w:hAnsi="Cambria"/>
                <w:b/>
                <w:sz w:val="20"/>
                <w:szCs w:val="20"/>
                <w:lang w:val="en-US"/>
              </w:rPr>
              <w:t>the whole program</w:t>
            </w:r>
            <w:r w:rsidR="003A7A85" w:rsidRPr="00315195">
              <w:rPr>
                <w:rFonts w:ascii="Cambria" w:hAnsi="Cambria"/>
                <w:b/>
                <w:sz w:val="20"/>
                <w:szCs w:val="20"/>
                <w:lang w:val="en-US"/>
              </w:rPr>
              <w:t>.</w:t>
            </w:r>
          </w:p>
          <w:p w14:paraId="19FA93DB" w14:textId="77777777" w:rsidR="00605425" w:rsidRPr="00315195" w:rsidRDefault="00605425" w:rsidP="00603CB2">
            <w:pPr>
              <w:pStyle w:val="Elencoacolori-Colore11"/>
              <w:spacing w:after="0" w:line="240" w:lineRule="auto"/>
              <w:ind w:left="0"/>
              <w:jc w:val="both"/>
              <w:rPr>
                <w:rFonts w:ascii="Cambria" w:hAnsi="Cambria"/>
                <w:b/>
                <w:sz w:val="24"/>
                <w:szCs w:val="24"/>
                <w:lang w:val="en-US"/>
              </w:rPr>
            </w:pPr>
          </w:p>
        </w:tc>
      </w:tr>
    </w:tbl>
    <w:p w14:paraId="5020A9D8" w14:textId="77777777" w:rsidR="00605425" w:rsidRPr="00605425" w:rsidRDefault="00605425" w:rsidP="008B63E1">
      <w:pPr>
        <w:pStyle w:val="Elencoacolori-Colore11"/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  <w:lang w:val="en-US"/>
        </w:rPr>
      </w:pPr>
    </w:p>
    <w:p w14:paraId="10209658" w14:textId="77777777" w:rsidR="00605425" w:rsidRDefault="00605425" w:rsidP="008B63E1">
      <w:pPr>
        <w:pStyle w:val="Elencoacolori-Colore11"/>
        <w:spacing w:after="0" w:line="240" w:lineRule="auto"/>
        <w:ind w:left="0"/>
        <w:jc w:val="both"/>
        <w:rPr>
          <w:rFonts w:ascii="Cambria" w:hAnsi="Cambria"/>
          <w:b/>
          <w:sz w:val="20"/>
          <w:szCs w:val="20"/>
          <w:lang w:val="en-US"/>
        </w:rPr>
      </w:pPr>
    </w:p>
    <w:p w14:paraId="709D86CF" w14:textId="58CA1B3B" w:rsidR="00625678" w:rsidRDefault="00625678" w:rsidP="008B63E1">
      <w:pPr>
        <w:pStyle w:val="Elencoacolori-Colore11"/>
        <w:spacing w:after="0" w:line="240" w:lineRule="auto"/>
        <w:ind w:left="0"/>
        <w:jc w:val="both"/>
        <w:rPr>
          <w:rFonts w:ascii="Cambria" w:hAnsi="Cambria"/>
          <w:b/>
          <w:sz w:val="20"/>
          <w:szCs w:val="20"/>
          <w:lang w:val="en-US"/>
        </w:rPr>
      </w:pPr>
      <w:r>
        <w:rPr>
          <w:rFonts w:ascii="Cambria" w:hAnsi="Cambria"/>
          <w:b/>
          <w:sz w:val="20"/>
          <w:szCs w:val="20"/>
          <w:lang w:val="en-US"/>
        </w:rPr>
        <w:t>Students are warmly invited to subscribe to the course’s newsletter, which allows for fast and reliable dissemination of important/urgen</w:t>
      </w:r>
      <w:r w:rsidR="00603CB2">
        <w:rPr>
          <w:rFonts w:ascii="Cambria" w:hAnsi="Cambria"/>
          <w:b/>
          <w:sz w:val="20"/>
          <w:szCs w:val="20"/>
          <w:lang w:val="en-US"/>
        </w:rPr>
        <w:t>t</w:t>
      </w:r>
      <w:r>
        <w:rPr>
          <w:rFonts w:ascii="Cambria" w:hAnsi="Cambria"/>
          <w:b/>
          <w:sz w:val="20"/>
          <w:szCs w:val="20"/>
          <w:lang w:val="en-US"/>
        </w:rPr>
        <w:t xml:space="preserve"> info about the course</w:t>
      </w:r>
      <w:r w:rsidR="00603CB2">
        <w:rPr>
          <w:rFonts w:ascii="Cambria" w:hAnsi="Cambria"/>
          <w:b/>
          <w:sz w:val="20"/>
          <w:szCs w:val="20"/>
          <w:lang w:val="en-US"/>
        </w:rPr>
        <w:t>.</w:t>
      </w:r>
    </w:p>
    <w:p w14:paraId="4D345D66" w14:textId="77777777" w:rsidR="00AA07AF" w:rsidRPr="00605425" w:rsidRDefault="00AA07AF" w:rsidP="00AA07AF">
      <w:pPr>
        <w:jc w:val="both"/>
        <w:rPr>
          <w:rFonts w:ascii="Cambria" w:hAnsi="Cambria" w:cs="Calibri"/>
          <w:b/>
          <w:sz w:val="20"/>
          <w:szCs w:val="20"/>
          <w:lang w:val="en-US"/>
        </w:rPr>
      </w:pPr>
    </w:p>
    <w:p w14:paraId="4B19E349" w14:textId="77777777" w:rsidR="00826D9C" w:rsidRPr="000D2902" w:rsidRDefault="00826D9C" w:rsidP="00826D9C">
      <w:pPr>
        <w:spacing w:after="0" w:line="240" w:lineRule="auto"/>
        <w:jc w:val="both"/>
        <w:rPr>
          <w:rFonts w:ascii="Cambria" w:hAnsi="Cambria"/>
          <w:sz w:val="20"/>
          <w:szCs w:val="20"/>
          <w:lang w:val="en-GB"/>
        </w:rPr>
      </w:pPr>
    </w:p>
    <w:sectPr w:rsidR="00826D9C" w:rsidRPr="000D2902" w:rsidSect="00547C13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92B499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C0A32"/>
    <w:multiLevelType w:val="hybridMultilevel"/>
    <w:tmpl w:val="B010F4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170EE"/>
    <w:multiLevelType w:val="hybridMultilevel"/>
    <w:tmpl w:val="A77E3D60"/>
    <w:lvl w:ilvl="0" w:tplc="F2CAEE46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431097"/>
    <w:multiLevelType w:val="hybridMultilevel"/>
    <w:tmpl w:val="7298C5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9719F"/>
    <w:multiLevelType w:val="hybridMultilevel"/>
    <w:tmpl w:val="2E4A448A"/>
    <w:lvl w:ilvl="0" w:tplc="FD2640A4">
      <w:start w:val="2016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9A2964"/>
    <w:multiLevelType w:val="hybridMultilevel"/>
    <w:tmpl w:val="7298C5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75344"/>
    <w:multiLevelType w:val="hybridMultilevel"/>
    <w:tmpl w:val="45D8D2AE"/>
    <w:lvl w:ilvl="0" w:tplc="6260613A">
      <w:start w:val="2016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FD31AE8"/>
    <w:multiLevelType w:val="hybridMultilevel"/>
    <w:tmpl w:val="03B6A862"/>
    <w:lvl w:ilvl="0" w:tplc="286C2B64">
      <w:start w:val="2016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AA436B"/>
    <w:multiLevelType w:val="hybridMultilevel"/>
    <w:tmpl w:val="40346F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D0B38"/>
    <w:multiLevelType w:val="hybridMultilevel"/>
    <w:tmpl w:val="7DFEE13A"/>
    <w:lvl w:ilvl="0" w:tplc="7090DEEC">
      <w:start w:val="2016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92511F"/>
    <w:multiLevelType w:val="hybridMultilevel"/>
    <w:tmpl w:val="B81EDA94"/>
    <w:lvl w:ilvl="0" w:tplc="14B4A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B0603F"/>
    <w:multiLevelType w:val="hybridMultilevel"/>
    <w:tmpl w:val="05C6F8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620255"/>
    <w:multiLevelType w:val="hybridMultilevel"/>
    <w:tmpl w:val="AEEE6CB8"/>
    <w:lvl w:ilvl="0" w:tplc="600E74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CF21FED"/>
    <w:multiLevelType w:val="hybridMultilevel"/>
    <w:tmpl w:val="A89E50D4"/>
    <w:lvl w:ilvl="0" w:tplc="E2BE2E04">
      <w:start w:val="2016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76B7C9A"/>
    <w:multiLevelType w:val="hybridMultilevel"/>
    <w:tmpl w:val="A77E3D60"/>
    <w:lvl w:ilvl="0" w:tplc="F2CAEE46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AA07CE6"/>
    <w:multiLevelType w:val="hybridMultilevel"/>
    <w:tmpl w:val="1CC4F35E"/>
    <w:lvl w:ilvl="0" w:tplc="B6AECCD2">
      <w:start w:val="2016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AED0B13"/>
    <w:multiLevelType w:val="hybridMultilevel"/>
    <w:tmpl w:val="6254C1B0"/>
    <w:lvl w:ilvl="0" w:tplc="EC3E89D0">
      <w:start w:val="2016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B337175"/>
    <w:multiLevelType w:val="hybridMultilevel"/>
    <w:tmpl w:val="1458E006"/>
    <w:lvl w:ilvl="0" w:tplc="3DA2E8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8C9"/>
    <w:multiLevelType w:val="hybridMultilevel"/>
    <w:tmpl w:val="A77E3D60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2E7DBA"/>
    <w:multiLevelType w:val="hybridMultilevel"/>
    <w:tmpl w:val="05C6F8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A314E4"/>
    <w:multiLevelType w:val="hybridMultilevel"/>
    <w:tmpl w:val="A77E3D60"/>
    <w:lvl w:ilvl="0" w:tplc="F2CAEE46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DA40707"/>
    <w:multiLevelType w:val="hybridMultilevel"/>
    <w:tmpl w:val="4F583156"/>
    <w:lvl w:ilvl="0" w:tplc="F32EB696">
      <w:start w:val="2016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EAA3FE2"/>
    <w:multiLevelType w:val="hybridMultilevel"/>
    <w:tmpl w:val="104ED5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4349BF"/>
    <w:multiLevelType w:val="hybridMultilevel"/>
    <w:tmpl w:val="F98637A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967DC2"/>
    <w:multiLevelType w:val="hybridMultilevel"/>
    <w:tmpl w:val="0A8C14AC"/>
    <w:lvl w:ilvl="0" w:tplc="F1EA6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780376"/>
    <w:multiLevelType w:val="hybridMultilevel"/>
    <w:tmpl w:val="A77E3D60"/>
    <w:lvl w:ilvl="0" w:tplc="F2CAEE46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7FF4B3F"/>
    <w:multiLevelType w:val="multilevel"/>
    <w:tmpl w:val="40346F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B67136"/>
    <w:multiLevelType w:val="hybridMultilevel"/>
    <w:tmpl w:val="4F446240"/>
    <w:lvl w:ilvl="0" w:tplc="14A2C87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BD57BC0"/>
    <w:multiLevelType w:val="hybridMultilevel"/>
    <w:tmpl w:val="C142BD06"/>
    <w:lvl w:ilvl="0" w:tplc="B36A86BE">
      <w:start w:val="2016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E9326D2"/>
    <w:multiLevelType w:val="hybridMultilevel"/>
    <w:tmpl w:val="7298C5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6511BD"/>
    <w:multiLevelType w:val="hybridMultilevel"/>
    <w:tmpl w:val="7298C5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006014">
    <w:abstractNumId w:val="1"/>
  </w:num>
  <w:num w:numId="2" w16cid:durableId="994409957">
    <w:abstractNumId w:val="9"/>
  </w:num>
  <w:num w:numId="3" w16cid:durableId="376514267">
    <w:abstractNumId w:val="13"/>
  </w:num>
  <w:num w:numId="4" w16cid:durableId="1739938264">
    <w:abstractNumId w:val="4"/>
  </w:num>
  <w:num w:numId="5" w16cid:durableId="1858544114">
    <w:abstractNumId w:val="21"/>
  </w:num>
  <w:num w:numId="6" w16cid:durableId="339041072">
    <w:abstractNumId w:val="7"/>
  </w:num>
  <w:num w:numId="7" w16cid:durableId="1040131081">
    <w:abstractNumId w:val="16"/>
  </w:num>
  <w:num w:numId="8" w16cid:durableId="633029437">
    <w:abstractNumId w:val="15"/>
  </w:num>
  <w:num w:numId="9" w16cid:durableId="907497744">
    <w:abstractNumId w:val="6"/>
  </w:num>
  <w:num w:numId="10" w16cid:durableId="663583848">
    <w:abstractNumId w:val="28"/>
  </w:num>
  <w:num w:numId="11" w16cid:durableId="1450394198">
    <w:abstractNumId w:val="14"/>
  </w:num>
  <w:num w:numId="12" w16cid:durableId="1745452523">
    <w:abstractNumId w:val="27"/>
  </w:num>
  <w:num w:numId="13" w16cid:durableId="1776093383">
    <w:abstractNumId w:val="12"/>
  </w:num>
  <w:num w:numId="14" w16cid:durableId="1951862758">
    <w:abstractNumId w:val="24"/>
  </w:num>
  <w:num w:numId="15" w16cid:durableId="724335244">
    <w:abstractNumId w:val="10"/>
  </w:num>
  <w:num w:numId="16" w16cid:durableId="1076901873">
    <w:abstractNumId w:val="17"/>
  </w:num>
  <w:num w:numId="17" w16cid:durableId="1228226948">
    <w:abstractNumId w:val="0"/>
  </w:num>
  <w:num w:numId="18" w16cid:durableId="1548645755">
    <w:abstractNumId w:val="3"/>
  </w:num>
  <w:num w:numId="19" w16cid:durableId="1642613522">
    <w:abstractNumId w:val="5"/>
  </w:num>
  <w:num w:numId="20" w16cid:durableId="1991128094">
    <w:abstractNumId w:val="30"/>
  </w:num>
  <w:num w:numId="21" w16cid:durableId="1341010323">
    <w:abstractNumId w:val="29"/>
  </w:num>
  <w:num w:numId="22" w16cid:durableId="779178271">
    <w:abstractNumId w:val="8"/>
  </w:num>
  <w:num w:numId="23" w16cid:durableId="406348883">
    <w:abstractNumId w:val="26"/>
  </w:num>
  <w:num w:numId="24" w16cid:durableId="687800998">
    <w:abstractNumId w:val="19"/>
  </w:num>
  <w:num w:numId="25" w16cid:durableId="525295434">
    <w:abstractNumId w:val="11"/>
  </w:num>
  <w:num w:numId="26" w16cid:durableId="790787319">
    <w:abstractNumId w:val="22"/>
  </w:num>
  <w:num w:numId="27" w16cid:durableId="657000488">
    <w:abstractNumId w:val="25"/>
  </w:num>
  <w:num w:numId="28" w16cid:durableId="47995689">
    <w:abstractNumId w:val="23"/>
  </w:num>
  <w:num w:numId="29" w16cid:durableId="1365060384">
    <w:abstractNumId w:val="20"/>
  </w:num>
  <w:num w:numId="30" w16cid:durableId="1824395399">
    <w:abstractNumId w:val="2"/>
  </w:num>
  <w:num w:numId="31" w16cid:durableId="20225848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B3B"/>
    <w:rsid w:val="000051EE"/>
    <w:rsid w:val="00013EA8"/>
    <w:rsid w:val="000514C6"/>
    <w:rsid w:val="00052C20"/>
    <w:rsid w:val="00056B2C"/>
    <w:rsid w:val="00063712"/>
    <w:rsid w:val="00085327"/>
    <w:rsid w:val="00093B39"/>
    <w:rsid w:val="000A3C0D"/>
    <w:rsid w:val="000C1736"/>
    <w:rsid w:val="000D2902"/>
    <w:rsid w:val="001022B1"/>
    <w:rsid w:val="0013010A"/>
    <w:rsid w:val="00147BE5"/>
    <w:rsid w:val="001577E7"/>
    <w:rsid w:val="00173953"/>
    <w:rsid w:val="001758B7"/>
    <w:rsid w:val="00177071"/>
    <w:rsid w:val="00191907"/>
    <w:rsid w:val="0019427B"/>
    <w:rsid w:val="001B075D"/>
    <w:rsid w:val="001D58D9"/>
    <w:rsid w:val="001F7DF5"/>
    <w:rsid w:val="00205B81"/>
    <w:rsid w:val="002135F4"/>
    <w:rsid w:val="002308CB"/>
    <w:rsid w:val="00246A27"/>
    <w:rsid w:val="0025190C"/>
    <w:rsid w:val="00253098"/>
    <w:rsid w:val="00256AC7"/>
    <w:rsid w:val="0026097C"/>
    <w:rsid w:val="00262CC4"/>
    <w:rsid w:val="00280A0A"/>
    <w:rsid w:val="00286A36"/>
    <w:rsid w:val="00286FB9"/>
    <w:rsid w:val="002877FA"/>
    <w:rsid w:val="002B06C9"/>
    <w:rsid w:val="002D4D52"/>
    <w:rsid w:val="002D6A42"/>
    <w:rsid w:val="002E338E"/>
    <w:rsid w:val="002E7D9A"/>
    <w:rsid w:val="00315195"/>
    <w:rsid w:val="00315E0D"/>
    <w:rsid w:val="00320139"/>
    <w:rsid w:val="003418F0"/>
    <w:rsid w:val="00341FD7"/>
    <w:rsid w:val="003507E6"/>
    <w:rsid w:val="00361B60"/>
    <w:rsid w:val="003771A2"/>
    <w:rsid w:val="003822D9"/>
    <w:rsid w:val="003A4EF9"/>
    <w:rsid w:val="003A7A85"/>
    <w:rsid w:val="003C2904"/>
    <w:rsid w:val="003C761B"/>
    <w:rsid w:val="003D3E28"/>
    <w:rsid w:val="003E2CC1"/>
    <w:rsid w:val="00400A73"/>
    <w:rsid w:val="0040602B"/>
    <w:rsid w:val="004149A3"/>
    <w:rsid w:val="00430104"/>
    <w:rsid w:val="004427B3"/>
    <w:rsid w:val="00454D89"/>
    <w:rsid w:val="0046651C"/>
    <w:rsid w:val="004909F8"/>
    <w:rsid w:val="004B2A66"/>
    <w:rsid w:val="004E49FE"/>
    <w:rsid w:val="004F3B3B"/>
    <w:rsid w:val="005148C0"/>
    <w:rsid w:val="00515595"/>
    <w:rsid w:val="00524BA7"/>
    <w:rsid w:val="00537A4C"/>
    <w:rsid w:val="00545999"/>
    <w:rsid w:val="00547C13"/>
    <w:rsid w:val="005531E3"/>
    <w:rsid w:val="0059409D"/>
    <w:rsid w:val="005A38A7"/>
    <w:rsid w:val="005B4905"/>
    <w:rsid w:val="005E25F4"/>
    <w:rsid w:val="00600571"/>
    <w:rsid w:val="00603CB2"/>
    <w:rsid w:val="00605425"/>
    <w:rsid w:val="00605979"/>
    <w:rsid w:val="00605A4C"/>
    <w:rsid w:val="00615FE3"/>
    <w:rsid w:val="00617DF5"/>
    <w:rsid w:val="00625678"/>
    <w:rsid w:val="00672408"/>
    <w:rsid w:val="00675F18"/>
    <w:rsid w:val="00681C66"/>
    <w:rsid w:val="006A3F53"/>
    <w:rsid w:val="006A7C02"/>
    <w:rsid w:val="006C001B"/>
    <w:rsid w:val="006E0223"/>
    <w:rsid w:val="006F0DA5"/>
    <w:rsid w:val="00712CB4"/>
    <w:rsid w:val="00713240"/>
    <w:rsid w:val="00723ED9"/>
    <w:rsid w:val="00790C38"/>
    <w:rsid w:val="007970DD"/>
    <w:rsid w:val="007D059E"/>
    <w:rsid w:val="007D3CB8"/>
    <w:rsid w:val="0081748F"/>
    <w:rsid w:val="0082027F"/>
    <w:rsid w:val="00826D9C"/>
    <w:rsid w:val="0083498A"/>
    <w:rsid w:val="00835B25"/>
    <w:rsid w:val="00853AF0"/>
    <w:rsid w:val="00854B47"/>
    <w:rsid w:val="00865139"/>
    <w:rsid w:val="00865899"/>
    <w:rsid w:val="00877CF7"/>
    <w:rsid w:val="008859B5"/>
    <w:rsid w:val="008B1396"/>
    <w:rsid w:val="008B4B0C"/>
    <w:rsid w:val="008B63E1"/>
    <w:rsid w:val="008C087C"/>
    <w:rsid w:val="008C145D"/>
    <w:rsid w:val="008D451F"/>
    <w:rsid w:val="008E3293"/>
    <w:rsid w:val="008E5A6D"/>
    <w:rsid w:val="00913C08"/>
    <w:rsid w:val="009174A2"/>
    <w:rsid w:val="00926221"/>
    <w:rsid w:val="009302A4"/>
    <w:rsid w:val="00944F0C"/>
    <w:rsid w:val="0095100D"/>
    <w:rsid w:val="00970A60"/>
    <w:rsid w:val="00970BF4"/>
    <w:rsid w:val="009771C6"/>
    <w:rsid w:val="009A63AE"/>
    <w:rsid w:val="009A7ADD"/>
    <w:rsid w:val="009C6457"/>
    <w:rsid w:val="009D537B"/>
    <w:rsid w:val="009E4C05"/>
    <w:rsid w:val="009E537D"/>
    <w:rsid w:val="009F21BC"/>
    <w:rsid w:val="00A649CA"/>
    <w:rsid w:val="00A7089D"/>
    <w:rsid w:val="00A74069"/>
    <w:rsid w:val="00A80891"/>
    <w:rsid w:val="00AA07AF"/>
    <w:rsid w:val="00AA3B8D"/>
    <w:rsid w:val="00AA5BC9"/>
    <w:rsid w:val="00AC712D"/>
    <w:rsid w:val="00AC7F8F"/>
    <w:rsid w:val="00AD56F4"/>
    <w:rsid w:val="00AD5AC2"/>
    <w:rsid w:val="00AE3C23"/>
    <w:rsid w:val="00B579CC"/>
    <w:rsid w:val="00B7218A"/>
    <w:rsid w:val="00B737A1"/>
    <w:rsid w:val="00BA3247"/>
    <w:rsid w:val="00BA345D"/>
    <w:rsid w:val="00BB01E4"/>
    <w:rsid w:val="00BB17B2"/>
    <w:rsid w:val="00BB7C87"/>
    <w:rsid w:val="00BC2235"/>
    <w:rsid w:val="00BD4AA3"/>
    <w:rsid w:val="00BF544C"/>
    <w:rsid w:val="00C240B5"/>
    <w:rsid w:val="00C52846"/>
    <w:rsid w:val="00C74D4E"/>
    <w:rsid w:val="00C80E08"/>
    <w:rsid w:val="00C92889"/>
    <w:rsid w:val="00CA07A7"/>
    <w:rsid w:val="00CB4CDF"/>
    <w:rsid w:val="00CB6BA7"/>
    <w:rsid w:val="00CB7F57"/>
    <w:rsid w:val="00CC19CD"/>
    <w:rsid w:val="00CD04D1"/>
    <w:rsid w:val="00CD64DB"/>
    <w:rsid w:val="00D5076D"/>
    <w:rsid w:val="00D7565C"/>
    <w:rsid w:val="00D77A72"/>
    <w:rsid w:val="00DA0A69"/>
    <w:rsid w:val="00DD0898"/>
    <w:rsid w:val="00E005CE"/>
    <w:rsid w:val="00EA3BAE"/>
    <w:rsid w:val="00EA6B59"/>
    <w:rsid w:val="00EC730B"/>
    <w:rsid w:val="00EC7C77"/>
    <w:rsid w:val="00ED6791"/>
    <w:rsid w:val="00EE79D1"/>
    <w:rsid w:val="00F1147E"/>
    <w:rsid w:val="00F3157F"/>
    <w:rsid w:val="00F4482D"/>
    <w:rsid w:val="00F45E66"/>
    <w:rsid w:val="00F56495"/>
    <w:rsid w:val="00F67492"/>
    <w:rsid w:val="00F806F7"/>
    <w:rsid w:val="00FA3FEB"/>
    <w:rsid w:val="00FB08F3"/>
    <w:rsid w:val="00FC47C3"/>
    <w:rsid w:val="00FD0698"/>
    <w:rsid w:val="00FD31F3"/>
    <w:rsid w:val="00FE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A22CB6"/>
  <w14:defaultImageDpi w14:val="300"/>
  <w15:docId w15:val="{27E127FB-E1B5-B348-83E8-BBFC4E025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47C3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Elencoacolori-Colore11">
    <w:name w:val="Elenco a colori - Colore 11"/>
    <w:basedOn w:val="Normale"/>
    <w:uiPriority w:val="34"/>
    <w:qFormat/>
    <w:rsid w:val="004F3B3B"/>
    <w:pPr>
      <w:ind w:left="720"/>
      <w:contextualSpacing/>
    </w:pPr>
  </w:style>
  <w:style w:type="character" w:styleId="Collegamentoipertestuale">
    <w:name w:val="Hyperlink"/>
    <w:uiPriority w:val="99"/>
    <w:unhideWhenUsed/>
    <w:rsid w:val="00826D9C"/>
    <w:rPr>
      <w:color w:val="0563C1"/>
      <w:u w:val="single"/>
    </w:rPr>
  </w:style>
  <w:style w:type="paragraph" w:customStyle="1" w:styleId="Default">
    <w:name w:val="Default"/>
    <w:rsid w:val="00056B2C"/>
    <w:pPr>
      <w:autoSpaceDE w:val="0"/>
      <w:autoSpaceDN w:val="0"/>
      <w:adjustRightInd w:val="0"/>
    </w:pPr>
    <w:rPr>
      <w:rFonts w:ascii="Cambria" w:eastAsia="Times New Roman" w:hAnsi="Cambria" w:cs="Cambria"/>
      <w:color w:val="000000"/>
      <w:sz w:val="24"/>
      <w:szCs w:val="24"/>
    </w:rPr>
  </w:style>
  <w:style w:type="paragraph" w:customStyle="1" w:styleId="Elencoacolori-Colore110">
    <w:name w:val="Elenco a colori - Colore 11"/>
    <w:basedOn w:val="Normale"/>
    <w:uiPriority w:val="34"/>
    <w:qFormat/>
    <w:rsid w:val="002308CB"/>
    <w:pPr>
      <w:ind w:left="720"/>
      <w:contextualSpacing/>
    </w:pPr>
  </w:style>
  <w:style w:type="table" w:styleId="Grigliatabella">
    <w:name w:val="Table Grid"/>
    <w:basedOn w:val="Tabellanormale"/>
    <w:uiPriority w:val="39"/>
    <w:rsid w:val="006054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72"/>
    <w:rsid w:val="00913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conomia.uniroma2.it/nuovo/facolta/docenti/curriculum.asp?idProfessore=2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Martina Conticelli</cp:lastModifiedBy>
  <cp:revision>6</cp:revision>
  <dcterms:created xsi:type="dcterms:W3CDTF">2025-09-14T16:18:00Z</dcterms:created>
  <dcterms:modified xsi:type="dcterms:W3CDTF">2026-09-05T14:24:00Z</dcterms:modified>
  <cp:category/>
</cp:coreProperties>
</file>