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372538" w14:textId="77777777" w:rsidR="00AE0EB4" w:rsidRDefault="00AE0EB4" w:rsidP="00AE0EB4">
      <w:pPr>
        <w:spacing w:after="0" w:line="240" w:lineRule="auto"/>
        <w:jc w:val="center"/>
        <w:rPr>
          <w:rFonts w:ascii="Arial" w:hAnsi="Arial" w:cs="Arial"/>
          <w:b/>
          <w:sz w:val="28"/>
          <w:szCs w:val="28"/>
          <w:lang w:val="en-US"/>
        </w:rPr>
      </w:pPr>
    </w:p>
    <w:p w14:paraId="369B9722" w14:textId="77777777" w:rsidR="00AE0EB4" w:rsidRDefault="00AE0EB4" w:rsidP="00AE0EB4">
      <w:pPr>
        <w:spacing w:after="0" w:line="240" w:lineRule="auto"/>
        <w:jc w:val="center"/>
        <w:rPr>
          <w:rFonts w:ascii="Arial" w:hAnsi="Arial" w:cs="Arial"/>
          <w:b/>
          <w:sz w:val="28"/>
          <w:szCs w:val="28"/>
          <w:lang w:val="en-US"/>
        </w:rPr>
      </w:pPr>
    </w:p>
    <w:p w14:paraId="0A01C4BA" w14:textId="77777777" w:rsidR="00AE0EB4" w:rsidRDefault="00AE0EB4" w:rsidP="00AE0EB4">
      <w:pPr>
        <w:spacing w:after="0" w:line="240" w:lineRule="auto"/>
        <w:jc w:val="center"/>
        <w:rPr>
          <w:rFonts w:ascii="Arial" w:hAnsi="Arial" w:cs="Arial"/>
          <w:b/>
          <w:sz w:val="28"/>
          <w:szCs w:val="28"/>
          <w:lang w:val="en-US"/>
        </w:rPr>
      </w:pPr>
    </w:p>
    <w:p w14:paraId="00E4D117" w14:textId="77777777" w:rsidR="00AE0EB4" w:rsidRDefault="00AE0EB4" w:rsidP="00AE0EB4">
      <w:pPr>
        <w:spacing w:after="0" w:line="240" w:lineRule="auto"/>
        <w:jc w:val="center"/>
        <w:rPr>
          <w:rFonts w:ascii="Arial" w:hAnsi="Arial" w:cs="Arial"/>
          <w:b/>
          <w:sz w:val="28"/>
          <w:szCs w:val="28"/>
          <w:lang w:val="en-US"/>
        </w:rPr>
      </w:pPr>
    </w:p>
    <w:p w14:paraId="653617B3" w14:textId="77777777" w:rsidR="00B12A37" w:rsidRPr="00AE0EB4" w:rsidRDefault="00AE0EB4" w:rsidP="00AE0EB4">
      <w:pPr>
        <w:spacing w:after="0" w:line="240" w:lineRule="auto"/>
        <w:jc w:val="center"/>
        <w:rPr>
          <w:rFonts w:ascii="Arial" w:hAnsi="Arial" w:cs="Arial"/>
          <w:b/>
          <w:sz w:val="28"/>
          <w:szCs w:val="28"/>
          <w:lang w:val="en-US"/>
        </w:rPr>
      </w:pPr>
      <w:r w:rsidRPr="00AE0EB4">
        <w:rPr>
          <w:rFonts w:ascii="Arial" w:hAnsi="Arial" w:cs="Arial"/>
          <w:b/>
          <w:sz w:val="28"/>
          <w:szCs w:val="28"/>
          <w:lang w:val="en-US"/>
        </w:rPr>
        <w:t>Economics for business: Macroeconomics and Microeconomics</w:t>
      </w:r>
    </w:p>
    <w:p w14:paraId="67381EA5" w14:textId="77777777" w:rsidR="00B12A37" w:rsidRPr="00AE0EB4" w:rsidRDefault="00F6328A" w:rsidP="00AE0EB4">
      <w:pPr>
        <w:spacing w:after="0" w:line="240" w:lineRule="auto"/>
        <w:jc w:val="center"/>
        <w:rPr>
          <w:rFonts w:ascii="Arial" w:hAnsi="Arial" w:cs="Arial"/>
          <w:b/>
          <w:sz w:val="28"/>
          <w:szCs w:val="28"/>
          <w:lang w:val="en-US"/>
        </w:rPr>
      </w:pPr>
      <w:r w:rsidRPr="00AE0EB4">
        <w:rPr>
          <w:rFonts w:ascii="Arial" w:hAnsi="Arial" w:cs="Arial"/>
          <w:b/>
          <w:sz w:val="28"/>
          <w:szCs w:val="28"/>
          <w:lang w:val="en-US"/>
        </w:rPr>
        <w:t xml:space="preserve">Prof. </w:t>
      </w:r>
      <w:r w:rsidR="00B12A37" w:rsidRPr="00AE0EB4">
        <w:rPr>
          <w:rFonts w:ascii="Arial" w:hAnsi="Arial" w:cs="Arial"/>
          <w:b/>
          <w:sz w:val="28"/>
          <w:szCs w:val="28"/>
          <w:lang w:val="en-US"/>
        </w:rPr>
        <w:t xml:space="preserve">Paolo </w:t>
      </w:r>
      <w:proofErr w:type="spellStart"/>
      <w:r w:rsidR="00B12A37" w:rsidRPr="00AE0EB4">
        <w:rPr>
          <w:rFonts w:ascii="Arial" w:hAnsi="Arial" w:cs="Arial"/>
          <w:b/>
          <w:sz w:val="28"/>
          <w:szCs w:val="28"/>
          <w:lang w:val="en-US"/>
        </w:rPr>
        <w:t>Paesani</w:t>
      </w:r>
      <w:proofErr w:type="spellEnd"/>
      <w:r w:rsidR="00AE0EB4" w:rsidRPr="00AE0EB4">
        <w:rPr>
          <w:rFonts w:ascii="Arial" w:hAnsi="Arial" w:cs="Arial"/>
          <w:b/>
          <w:sz w:val="28"/>
          <w:szCs w:val="28"/>
          <w:lang w:val="en-US"/>
        </w:rPr>
        <w:t xml:space="preserve"> and Prof. Eloisa </w:t>
      </w:r>
      <w:proofErr w:type="spellStart"/>
      <w:r w:rsidR="00AE0EB4" w:rsidRPr="00AE0EB4">
        <w:rPr>
          <w:rFonts w:ascii="Arial" w:hAnsi="Arial" w:cs="Arial"/>
          <w:b/>
          <w:sz w:val="28"/>
          <w:szCs w:val="28"/>
          <w:lang w:val="en-US"/>
        </w:rPr>
        <w:t>Campioni</w:t>
      </w:r>
      <w:proofErr w:type="spellEnd"/>
    </w:p>
    <w:p w14:paraId="6EFC8577" w14:textId="77777777" w:rsidR="00AE0EB4" w:rsidRDefault="00AE0EB4" w:rsidP="00042FA9">
      <w:pPr>
        <w:spacing w:after="0" w:line="240" w:lineRule="auto"/>
        <w:rPr>
          <w:rFonts w:ascii="Arial" w:hAnsi="Arial" w:cs="Arial"/>
          <w:b/>
          <w:sz w:val="28"/>
          <w:szCs w:val="28"/>
          <w:lang w:val="en-US"/>
        </w:rPr>
      </w:pPr>
    </w:p>
    <w:p w14:paraId="68992B27" w14:textId="77777777" w:rsidR="00AE0EB4" w:rsidRDefault="00AE0EB4" w:rsidP="00042FA9">
      <w:pPr>
        <w:spacing w:after="0" w:line="240" w:lineRule="auto"/>
        <w:rPr>
          <w:rFonts w:ascii="Arial" w:hAnsi="Arial" w:cs="Arial"/>
          <w:b/>
          <w:sz w:val="28"/>
          <w:szCs w:val="28"/>
          <w:lang w:val="en-US"/>
        </w:rPr>
      </w:pPr>
    </w:p>
    <w:p w14:paraId="571959FF" w14:textId="77777777" w:rsidR="00AE0EB4" w:rsidRDefault="00AE0EB4" w:rsidP="00AE0EB4">
      <w:pPr>
        <w:spacing w:after="0" w:line="240" w:lineRule="auto"/>
        <w:jc w:val="center"/>
        <w:rPr>
          <w:rFonts w:ascii="Arial" w:hAnsi="Arial" w:cs="Arial"/>
          <w:b/>
          <w:lang w:val="en-US"/>
        </w:rPr>
      </w:pPr>
      <w:r>
        <w:rPr>
          <w:rFonts w:ascii="Arial" w:hAnsi="Arial" w:cs="Arial"/>
          <w:b/>
          <w:sz w:val="28"/>
          <w:szCs w:val="28"/>
          <w:lang w:val="en-US"/>
        </w:rPr>
        <w:t>May xx, 2016</w:t>
      </w:r>
    </w:p>
    <w:p w14:paraId="029E7BE2" w14:textId="77777777" w:rsidR="00AE0EB4" w:rsidRDefault="00AE0EB4" w:rsidP="00042FA9">
      <w:pPr>
        <w:spacing w:after="0" w:line="240" w:lineRule="auto"/>
        <w:rPr>
          <w:rFonts w:ascii="Arial" w:hAnsi="Arial" w:cs="Arial"/>
          <w:b/>
          <w:sz w:val="24"/>
          <w:szCs w:val="24"/>
          <w:lang w:val="en-US"/>
        </w:rPr>
      </w:pPr>
    </w:p>
    <w:p w14:paraId="3960F8F9" w14:textId="77777777" w:rsidR="00AE0EB4" w:rsidRDefault="00AE0EB4" w:rsidP="00042FA9">
      <w:pPr>
        <w:spacing w:after="0" w:line="240" w:lineRule="auto"/>
        <w:rPr>
          <w:rFonts w:ascii="Arial" w:hAnsi="Arial" w:cs="Arial"/>
          <w:b/>
          <w:sz w:val="24"/>
          <w:szCs w:val="24"/>
          <w:lang w:val="en-US"/>
        </w:rPr>
      </w:pPr>
    </w:p>
    <w:p w14:paraId="583C4A9D" w14:textId="77777777" w:rsidR="00AE0EB4" w:rsidRPr="00AE0EB4" w:rsidRDefault="00AE0EB4" w:rsidP="00042FA9">
      <w:pPr>
        <w:spacing w:after="0" w:line="240" w:lineRule="auto"/>
        <w:rPr>
          <w:rFonts w:ascii="Arial" w:hAnsi="Arial" w:cs="Arial"/>
          <w:b/>
          <w:sz w:val="24"/>
          <w:szCs w:val="24"/>
          <w:lang w:val="en-US"/>
        </w:rPr>
      </w:pPr>
    </w:p>
    <w:p w14:paraId="1C0740EE" w14:textId="77777777" w:rsidR="00042FA9" w:rsidRDefault="00042FA9" w:rsidP="00042FA9">
      <w:pPr>
        <w:spacing w:after="0" w:line="240" w:lineRule="auto"/>
        <w:rPr>
          <w:rFonts w:ascii="Arial" w:hAnsi="Arial" w:cs="Arial"/>
          <w:b/>
          <w:sz w:val="24"/>
          <w:szCs w:val="24"/>
          <w:lang w:val="en-US"/>
        </w:rPr>
      </w:pPr>
      <w:r w:rsidRPr="00AE0EB4">
        <w:rPr>
          <w:rFonts w:ascii="Arial" w:hAnsi="Arial" w:cs="Arial"/>
          <w:b/>
          <w:sz w:val="24"/>
          <w:szCs w:val="24"/>
          <w:lang w:val="en-US"/>
        </w:rPr>
        <w:t>INSTRUCTIONS</w:t>
      </w:r>
    </w:p>
    <w:p w14:paraId="26F6ECF9" w14:textId="77777777" w:rsidR="00522128" w:rsidRPr="00AE0EB4" w:rsidRDefault="00522128" w:rsidP="00042FA9">
      <w:pPr>
        <w:spacing w:after="0" w:line="240" w:lineRule="auto"/>
        <w:rPr>
          <w:rFonts w:ascii="Arial" w:hAnsi="Arial" w:cs="Arial"/>
          <w:b/>
          <w:sz w:val="24"/>
          <w:szCs w:val="24"/>
          <w:lang w:val="en-US"/>
        </w:rPr>
      </w:pPr>
    </w:p>
    <w:p w14:paraId="5D52A068" w14:textId="77777777" w:rsidR="00042FA9" w:rsidRPr="00AE0EB4" w:rsidRDefault="00042FA9" w:rsidP="00957624">
      <w:pPr>
        <w:pStyle w:val="ListParagraph"/>
        <w:numPr>
          <w:ilvl w:val="0"/>
          <w:numId w:val="13"/>
        </w:numPr>
        <w:spacing w:after="0" w:line="240" w:lineRule="auto"/>
        <w:jc w:val="both"/>
        <w:rPr>
          <w:rFonts w:ascii="Arial" w:hAnsi="Arial" w:cs="Arial"/>
          <w:sz w:val="24"/>
          <w:szCs w:val="24"/>
          <w:lang w:val="en-US"/>
        </w:rPr>
      </w:pPr>
      <w:r w:rsidRPr="00AE0EB4">
        <w:rPr>
          <w:rFonts w:ascii="Arial" w:hAnsi="Arial" w:cs="Arial"/>
          <w:sz w:val="24"/>
          <w:szCs w:val="24"/>
          <w:lang w:val="en-US"/>
        </w:rPr>
        <w:t xml:space="preserve">This is a </w:t>
      </w:r>
      <w:r w:rsidRPr="00AE0EB4">
        <w:rPr>
          <w:rFonts w:ascii="Arial" w:hAnsi="Arial" w:cs="Arial"/>
          <w:b/>
          <w:sz w:val="24"/>
          <w:szCs w:val="24"/>
          <w:lang w:val="en-US"/>
        </w:rPr>
        <w:t>closed book exam</w:t>
      </w:r>
      <w:r w:rsidRPr="00AE0EB4">
        <w:rPr>
          <w:rFonts w:ascii="Arial" w:hAnsi="Arial" w:cs="Arial"/>
          <w:sz w:val="24"/>
          <w:szCs w:val="24"/>
          <w:lang w:val="en-US"/>
        </w:rPr>
        <w:t xml:space="preserve">. You are not allowed to consult any materials or other sources of information (including notebooks, laptops, dictionaries, mobile phones) during the exam. Please ensure that there are no materials on your person when you are seated. If any materials or devices are found on you after you are seated, this constitutes cheating and you will be excluded from the exam. </w:t>
      </w:r>
    </w:p>
    <w:p w14:paraId="45E0AD97" w14:textId="62505554" w:rsidR="00042FA9" w:rsidRPr="00AE0EB4" w:rsidRDefault="00DF354C" w:rsidP="00957624">
      <w:pPr>
        <w:pStyle w:val="ListParagraph"/>
        <w:numPr>
          <w:ilvl w:val="0"/>
          <w:numId w:val="13"/>
        </w:numPr>
        <w:spacing w:after="0" w:line="240" w:lineRule="auto"/>
        <w:jc w:val="both"/>
        <w:rPr>
          <w:rFonts w:ascii="Arial" w:hAnsi="Arial" w:cs="Arial"/>
          <w:b/>
          <w:sz w:val="24"/>
          <w:szCs w:val="24"/>
          <w:lang w:val="en-US"/>
        </w:rPr>
      </w:pPr>
      <w:r w:rsidRPr="00AE0EB4">
        <w:rPr>
          <w:rFonts w:ascii="Arial" w:hAnsi="Arial" w:cs="Arial"/>
          <w:b/>
          <w:sz w:val="24"/>
          <w:szCs w:val="24"/>
          <w:lang w:val="en-US"/>
        </w:rPr>
        <w:t>Bring your own calculator</w:t>
      </w:r>
      <w:r w:rsidR="00522128">
        <w:rPr>
          <w:rFonts w:ascii="Arial" w:hAnsi="Arial" w:cs="Arial"/>
          <w:b/>
          <w:sz w:val="24"/>
          <w:szCs w:val="24"/>
          <w:lang w:val="en-US"/>
        </w:rPr>
        <w:t>.</w:t>
      </w:r>
    </w:p>
    <w:p w14:paraId="577064B4" w14:textId="7449C9E4" w:rsidR="00042FA9" w:rsidRPr="00AE0EB4" w:rsidRDefault="00042FA9" w:rsidP="00957624">
      <w:pPr>
        <w:pStyle w:val="ListParagraph"/>
        <w:numPr>
          <w:ilvl w:val="0"/>
          <w:numId w:val="13"/>
        </w:numPr>
        <w:spacing w:after="0" w:line="240" w:lineRule="auto"/>
        <w:jc w:val="both"/>
        <w:rPr>
          <w:rFonts w:ascii="Arial" w:hAnsi="Arial" w:cs="Arial"/>
          <w:sz w:val="24"/>
          <w:szCs w:val="24"/>
          <w:lang w:val="en-US"/>
        </w:rPr>
      </w:pPr>
      <w:r w:rsidRPr="00AE0EB4">
        <w:rPr>
          <w:rFonts w:ascii="Arial" w:hAnsi="Arial" w:cs="Arial"/>
          <w:sz w:val="24"/>
          <w:szCs w:val="24"/>
          <w:lang w:val="en-US"/>
        </w:rPr>
        <w:t xml:space="preserve">You have </w:t>
      </w:r>
      <w:r w:rsidR="00522128">
        <w:rPr>
          <w:rFonts w:ascii="Arial" w:hAnsi="Arial" w:cs="Arial"/>
          <w:sz w:val="24"/>
          <w:szCs w:val="24"/>
          <w:lang w:val="en-US"/>
        </w:rPr>
        <w:t>two</w:t>
      </w:r>
      <w:r w:rsidR="00DF354C" w:rsidRPr="00AE0EB4">
        <w:rPr>
          <w:rFonts w:ascii="Arial" w:hAnsi="Arial" w:cs="Arial"/>
          <w:sz w:val="24"/>
          <w:szCs w:val="24"/>
          <w:lang w:val="en-US"/>
        </w:rPr>
        <w:t xml:space="preserve"> hour</w:t>
      </w:r>
      <w:r w:rsidR="00522128">
        <w:rPr>
          <w:rFonts w:ascii="Arial" w:hAnsi="Arial" w:cs="Arial"/>
          <w:sz w:val="24"/>
          <w:szCs w:val="24"/>
          <w:lang w:val="en-US"/>
        </w:rPr>
        <w:t>s to complete your exam.</w:t>
      </w:r>
    </w:p>
    <w:p w14:paraId="0DD427FB" w14:textId="36F5568A" w:rsidR="00042FA9" w:rsidRPr="00AE0EB4" w:rsidRDefault="00042FA9" w:rsidP="00957624">
      <w:pPr>
        <w:pStyle w:val="ListParagraph"/>
        <w:numPr>
          <w:ilvl w:val="0"/>
          <w:numId w:val="13"/>
        </w:numPr>
        <w:spacing w:after="0" w:line="240" w:lineRule="auto"/>
        <w:jc w:val="both"/>
        <w:rPr>
          <w:rFonts w:ascii="Arial" w:hAnsi="Arial" w:cs="Arial"/>
          <w:sz w:val="24"/>
          <w:szCs w:val="24"/>
          <w:lang w:val="en-US"/>
        </w:rPr>
      </w:pPr>
      <w:r w:rsidRPr="00AE0EB4">
        <w:rPr>
          <w:rFonts w:ascii="Arial" w:hAnsi="Arial" w:cs="Arial"/>
          <w:sz w:val="24"/>
          <w:szCs w:val="24"/>
          <w:lang w:val="en-US"/>
        </w:rPr>
        <w:t xml:space="preserve">Use the sheets provided by the </w:t>
      </w:r>
      <w:r w:rsidR="00DF354C" w:rsidRPr="00AE0EB4">
        <w:rPr>
          <w:rFonts w:ascii="Arial" w:hAnsi="Arial" w:cs="Arial"/>
          <w:sz w:val="24"/>
          <w:szCs w:val="24"/>
          <w:lang w:val="en-US"/>
        </w:rPr>
        <w:t>invigilator</w:t>
      </w:r>
      <w:r w:rsidR="00522128">
        <w:rPr>
          <w:rFonts w:ascii="Arial" w:hAnsi="Arial" w:cs="Arial"/>
          <w:sz w:val="24"/>
          <w:szCs w:val="24"/>
          <w:lang w:val="en-US"/>
        </w:rPr>
        <w:t xml:space="preserve"> to write your answers.</w:t>
      </w:r>
    </w:p>
    <w:p w14:paraId="1F0E92D1" w14:textId="7D05ABAB" w:rsidR="00042FA9" w:rsidRPr="00AE0EB4" w:rsidRDefault="00042FA9" w:rsidP="00957624">
      <w:pPr>
        <w:pStyle w:val="ListParagraph"/>
        <w:numPr>
          <w:ilvl w:val="0"/>
          <w:numId w:val="13"/>
        </w:numPr>
        <w:spacing w:after="0" w:line="240" w:lineRule="auto"/>
        <w:jc w:val="both"/>
        <w:rPr>
          <w:rFonts w:ascii="Arial" w:hAnsi="Arial" w:cs="Arial"/>
          <w:sz w:val="24"/>
          <w:szCs w:val="24"/>
          <w:lang w:val="en-US"/>
        </w:rPr>
      </w:pPr>
      <w:r w:rsidRPr="00AE0EB4">
        <w:rPr>
          <w:rFonts w:ascii="Arial" w:hAnsi="Arial" w:cs="Arial"/>
          <w:sz w:val="24"/>
          <w:szCs w:val="24"/>
          <w:lang w:val="en-US"/>
        </w:rPr>
        <w:t>Write your student number</w:t>
      </w:r>
      <w:r w:rsidR="00522128">
        <w:rPr>
          <w:rFonts w:ascii="Arial" w:hAnsi="Arial" w:cs="Arial"/>
          <w:sz w:val="24"/>
          <w:szCs w:val="24"/>
          <w:lang w:val="en-US"/>
        </w:rPr>
        <w:t xml:space="preserve"> (</w:t>
      </w:r>
      <w:proofErr w:type="spellStart"/>
      <w:r w:rsidR="00522128">
        <w:rPr>
          <w:rFonts w:ascii="Arial" w:hAnsi="Arial" w:cs="Arial"/>
          <w:sz w:val="24"/>
          <w:szCs w:val="24"/>
          <w:lang w:val="en-US"/>
        </w:rPr>
        <w:t>matricola</w:t>
      </w:r>
      <w:proofErr w:type="spellEnd"/>
      <w:r w:rsidR="00522128">
        <w:rPr>
          <w:rFonts w:ascii="Arial" w:hAnsi="Arial" w:cs="Arial"/>
          <w:sz w:val="24"/>
          <w:szCs w:val="24"/>
          <w:lang w:val="en-US"/>
        </w:rPr>
        <w:t>)</w:t>
      </w:r>
      <w:r w:rsidRPr="00AE0EB4">
        <w:rPr>
          <w:rFonts w:ascii="Arial" w:hAnsi="Arial" w:cs="Arial"/>
          <w:sz w:val="24"/>
          <w:szCs w:val="24"/>
          <w:lang w:val="en-US"/>
        </w:rPr>
        <w:t xml:space="preserve"> on the top of EACH SHEET that you are handing to the supervisor;</w:t>
      </w:r>
    </w:p>
    <w:p w14:paraId="0D230C1C" w14:textId="77777777" w:rsidR="00AE0EB4" w:rsidRDefault="00042FA9" w:rsidP="00AE0EB4">
      <w:pPr>
        <w:pStyle w:val="ListParagraph"/>
        <w:numPr>
          <w:ilvl w:val="0"/>
          <w:numId w:val="13"/>
        </w:numPr>
        <w:spacing w:after="0" w:line="240" w:lineRule="auto"/>
        <w:jc w:val="both"/>
        <w:rPr>
          <w:rFonts w:ascii="Arial" w:hAnsi="Arial" w:cs="Arial"/>
          <w:sz w:val="24"/>
          <w:szCs w:val="24"/>
        </w:rPr>
      </w:pPr>
      <w:r w:rsidRPr="00AE0EB4">
        <w:rPr>
          <w:rFonts w:ascii="Arial" w:hAnsi="Arial" w:cs="Arial"/>
          <w:sz w:val="24"/>
          <w:szCs w:val="24"/>
          <w:lang w:val="en-US"/>
        </w:rPr>
        <w:t xml:space="preserve">Please remember that it is your responsibility to make sure that your writing is LEGIBLE and the sheets that you hand in are sufficiently tidy and clear. </w:t>
      </w:r>
      <w:r w:rsidRPr="00AE0EB4">
        <w:rPr>
          <w:rFonts w:ascii="Arial" w:hAnsi="Arial" w:cs="Arial"/>
          <w:sz w:val="24"/>
          <w:szCs w:val="24"/>
        </w:rPr>
        <w:t xml:space="preserve">Illegible work will be excluded for obvious reasons.  </w:t>
      </w:r>
    </w:p>
    <w:p w14:paraId="149439C8" w14:textId="77777777" w:rsidR="00AE0EB4" w:rsidRDefault="00AE0EB4" w:rsidP="00AE0EB4">
      <w:pPr>
        <w:spacing w:after="0" w:line="240" w:lineRule="auto"/>
        <w:jc w:val="both"/>
        <w:rPr>
          <w:rFonts w:ascii="Arial" w:hAnsi="Arial" w:cs="Arial"/>
          <w:sz w:val="24"/>
          <w:szCs w:val="24"/>
        </w:rPr>
      </w:pPr>
    </w:p>
    <w:p w14:paraId="15797C8F" w14:textId="77777777" w:rsidR="00AE0EB4" w:rsidRDefault="00AE0EB4" w:rsidP="00AE0EB4">
      <w:pPr>
        <w:spacing w:after="0" w:line="240" w:lineRule="auto"/>
        <w:jc w:val="both"/>
        <w:rPr>
          <w:rFonts w:ascii="Arial" w:hAnsi="Arial" w:cs="Arial"/>
          <w:sz w:val="24"/>
          <w:szCs w:val="24"/>
        </w:rPr>
      </w:pPr>
    </w:p>
    <w:p w14:paraId="20DF0607" w14:textId="77777777" w:rsidR="00522128" w:rsidRDefault="00522128" w:rsidP="00AE0EB4">
      <w:pPr>
        <w:spacing w:after="0" w:line="240" w:lineRule="auto"/>
        <w:jc w:val="both"/>
        <w:rPr>
          <w:rFonts w:ascii="Arial" w:hAnsi="Arial" w:cs="Arial"/>
          <w:sz w:val="24"/>
          <w:szCs w:val="24"/>
        </w:rPr>
      </w:pPr>
    </w:p>
    <w:p w14:paraId="70AC37B0" w14:textId="77777777" w:rsidR="00AE0EB4" w:rsidRPr="00AE0EB4" w:rsidRDefault="00AE0EB4" w:rsidP="00AE0EB4">
      <w:pPr>
        <w:spacing w:after="0" w:line="240" w:lineRule="auto"/>
        <w:jc w:val="both"/>
        <w:rPr>
          <w:rFonts w:ascii="Arial" w:hAnsi="Arial" w:cs="Arial"/>
          <w:sz w:val="24"/>
          <w:szCs w:val="24"/>
        </w:rPr>
      </w:pPr>
    </w:p>
    <w:p w14:paraId="19E14E8E" w14:textId="77777777" w:rsidR="00AE0EB4" w:rsidRPr="00AE0EB4" w:rsidRDefault="00AE0EB4" w:rsidP="00AE0EB4">
      <w:pPr>
        <w:pStyle w:val="ListParagraph"/>
        <w:spacing w:after="0" w:line="240" w:lineRule="auto"/>
        <w:rPr>
          <w:rFonts w:ascii="Arial" w:hAnsi="Arial" w:cs="Arial"/>
          <w:b/>
          <w:sz w:val="24"/>
          <w:szCs w:val="24"/>
          <w:lang w:val="en-US"/>
        </w:rPr>
      </w:pPr>
      <w:r w:rsidRPr="00AE0EB4">
        <w:rPr>
          <w:rFonts w:ascii="Arial" w:hAnsi="Arial" w:cs="Arial"/>
          <w:b/>
          <w:sz w:val="24"/>
          <w:szCs w:val="24"/>
          <w:lang w:val="en-US"/>
        </w:rPr>
        <w:t>Name and Surname</w:t>
      </w:r>
      <w:r w:rsidRPr="00AE0EB4">
        <w:rPr>
          <w:rFonts w:ascii="Arial" w:hAnsi="Arial" w:cs="Arial"/>
          <w:b/>
          <w:sz w:val="24"/>
          <w:szCs w:val="24"/>
          <w:lang w:val="en-US"/>
        </w:rPr>
        <w:t>………………………………………………………………………</w:t>
      </w:r>
    </w:p>
    <w:p w14:paraId="738F5B8C" w14:textId="77777777" w:rsidR="00AE0EB4" w:rsidRDefault="00AE0EB4" w:rsidP="00AE0EB4">
      <w:pPr>
        <w:pStyle w:val="ListParagraph"/>
        <w:spacing w:after="0" w:line="240" w:lineRule="auto"/>
        <w:rPr>
          <w:rFonts w:ascii="Arial" w:hAnsi="Arial" w:cs="Arial"/>
          <w:b/>
          <w:sz w:val="24"/>
          <w:szCs w:val="24"/>
          <w:lang w:val="en-US"/>
        </w:rPr>
      </w:pPr>
    </w:p>
    <w:p w14:paraId="75971894" w14:textId="77777777" w:rsidR="004B5569" w:rsidRPr="00AE0EB4" w:rsidRDefault="004B5569" w:rsidP="00AE0EB4">
      <w:pPr>
        <w:pStyle w:val="ListParagraph"/>
        <w:spacing w:after="0" w:line="240" w:lineRule="auto"/>
        <w:rPr>
          <w:rFonts w:ascii="Arial" w:hAnsi="Arial" w:cs="Arial"/>
          <w:b/>
          <w:sz w:val="24"/>
          <w:szCs w:val="24"/>
          <w:lang w:val="en-US"/>
        </w:rPr>
      </w:pPr>
    </w:p>
    <w:p w14:paraId="5DB81261" w14:textId="77777777" w:rsidR="00AE0EB4" w:rsidRPr="00AE0EB4" w:rsidRDefault="00AE0EB4" w:rsidP="00AE0EB4">
      <w:pPr>
        <w:pStyle w:val="ListParagraph"/>
        <w:spacing w:after="0" w:line="240" w:lineRule="auto"/>
        <w:rPr>
          <w:rFonts w:ascii="Arial" w:hAnsi="Arial" w:cs="Arial"/>
          <w:b/>
          <w:sz w:val="24"/>
          <w:szCs w:val="24"/>
          <w:lang w:val="en-US"/>
        </w:rPr>
      </w:pPr>
      <w:proofErr w:type="spellStart"/>
      <w:r w:rsidRPr="00AE0EB4">
        <w:rPr>
          <w:rFonts w:ascii="Arial" w:hAnsi="Arial" w:cs="Arial"/>
          <w:b/>
          <w:sz w:val="24"/>
          <w:szCs w:val="24"/>
          <w:lang w:val="en-US"/>
        </w:rPr>
        <w:t>Matricola</w:t>
      </w:r>
      <w:proofErr w:type="spellEnd"/>
      <w:r w:rsidRPr="00AE0EB4">
        <w:rPr>
          <w:rFonts w:ascii="Arial" w:hAnsi="Arial" w:cs="Arial"/>
          <w:b/>
          <w:sz w:val="24"/>
          <w:szCs w:val="24"/>
          <w:lang w:val="en-US"/>
        </w:rPr>
        <w:t>…………………………………………………………………</w:t>
      </w:r>
      <w:r w:rsidRPr="00AE0EB4">
        <w:rPr>
          <w:rFonts w:ascii="Arial" w:hAnsi="Arial" w:cs="Arial"/>
          <w:b/>
          <w:sz w:val="24"/>
          <w:szCs w:val="24"/>
          <w:lang w:val="en-US"/>
        </w:rPr>
        <w:t>…………………</w:t>
      </w:r>
    </w:p>
    <w:p w14:paraId="79A5EB47" w14:textId="77777777" w:rsidR="00AE0EB4" w:rsidRPr="00AE0EB4" w:rsidRDefault="00AE0EB4" w:rsidP="00AE0EB4">
      <w:pPr>
        <w:spacing w:after="0" w:line="240" w:lineRule="auto"/>
        <w:rPr>
          <w:rFonts w:ascii="Arial" w:hAnsi="Arial" w:cs="Arial"/>
          <w:b/>
          <w:sz w:val="24"/>
          <w:szCs w:val="24"/>
          <w:lang w:val="en-US"/>
        </w:rPr>
      </w:pPr>
    </w:p>
    <w:p w14:paraId="6D3FED0A" w14:textId="77777777" w:rsidR="00AE0EB4" w:rsidRPr="00AE0EB4" w:rsidRDefault="00AE0EB4" w:rsidP="00AE0EB4">
      <w:pPr>
        <w:spacing w:after="0" w:line="240" w:lineRule="auto"/>
        <w:rPr>
          <w:rFonts w:ascii="Arial" w:hAnsi="Arial" w:cs="Arial"/>
          <w:b/>
          <w:i/>
          <w:lang w:val="en-US"/>
        </w:rPr>
        <w:sectPr w:rsidR="00AE0EB4" w:rsidRPr="00AE0EB4" w:rsidSect="0048000F">
          <w:headerReference w:type="default" r:id="rId9"/>
          <w:pgSz w:w="11906" w:h="16838"/>
          <w:pgMar w:top="1417" w:right="1134" w:bottom="851" w:left="1134" w:header="708" w:footer="708" w:gutter="0"/>
          <w:cols w:space="708"/>
          <w:docGrid w:linePitch="360"/>
        </w:sectPr>
      </w:pPr>
    </w:p>
    <w:p w14:paraId="4875885A" w14:textId="77777777" w:rsidR="00AE0EB4" w:rsidRPr="00AE0EB4" w:rsidRDefault="00AE0EB4" w:rsidP="00AE0EB4">
      <w:pPr>
        <w:spacing w:after="0" w:line="240" w:lineRule="auto"/>
        <w:rPr>
          <w:rFonts w:ascii="Arial" w:hAnsi="Arial" w:cs="Arial"/>
          <w:b/>
          <w:i/>
          <w:lang w:val="en-US"/>
        </w:rPr>
      </w:pPr>
    </w:p>
    <w:p w14:paraId="5FFCB7F0" w14:textId="606BAC91" w:rsidR="00AE0EB4" w:rsidRPr="007C5CF9" w:rsidRDefault="00AE0EB4" w:rsidP="00AE0EB4">
      <w:pPr>
        <w:spacing w:after="0" w:line="240" w:lineRule="auto"/>
        <w:jc w:val="center"/>
        <w:rPr>
          <w:rFonts w:ascii="Arial" w:hAnsi="Arial" w:cs="Arial"/>
          <w:b/>
          <w:lang w:val="en-US"/>
        </w:rPr>
      </w:pPr>
      <w:r>
        <w:rPr>
          <w:rFonts w:ascii="Arial" w:hAnsi="Arial" w:cs="Arial"/>
          <w:b/>
          <w:lang w:val="en-US"/>
        </w:rPr>
        <w:t>MOCK</w:t>
      </w:r>
      <w:r w:rsidRPr="007C5CF9">
        <w:rPr>
          <w:rFonts w:ascii="Arial" w:hAnsi="Arial" w:cs="Arial"/>
          <w:b/>
          <w:lang w:val="en-US"/>
        </w:rPr>
        <w:t xml:space="preserve">  EXAM</w:t>
      </w:r>
      <w:r w:rsidR="00907010">
        <w:rPr>
          <w:rFonts w:ascii="Arial" w:hAnsi="Arial" w:cs="Arial"/>
          <w:b/>
          <w:lang w:val="en-US"/>
        </w:rPr>
        <w:t xml:space="preserve"> (Macroeconomics)</w:t>
      </w:r>
      <w:bookmarkStart w:id="0" w:name="_GoBack"/>
      <w:bookmarkEnd w:id="0"/>
    </w:p>
    <w:p w14:paraId="7D296AD2" w14:textId="77777777" w:rsidR="00AE0EB4" w:rsidRPr="007C5CF9" w:rsidRDefault="00AE0EB4" w:rsidP="00AE0EB4">
      <w:pPr>
        <w:spacing w:after="0" w:line="240" w:lineRule="auto"/>
        <w:jc w:val="center"/>
        <w:rPr>
          <w:rFonts w:ascii="Arial" w:hAnsi="Arial" w:cs="Arial"/>
          <w:b/>
          <w:lang w:val="en-US"/>
        </w:rPr>
      </w:pPr>
      <w:r w:rsidRPr="007C5CF9">
        <w:rPr>
          <w:rFonts w:ascii="Arial" w:hAnsi="Arial" w:cs="Arial"/>
          <w:b/>
          <w:lang w:val="en-US"/>
        </w:rPr>
        <w:t xml:space="preserve">Prof. Paolo </w:t>
      </w:r>
      <w:proofErr w:type="spellStart"/>
      <w:r w:rsidRPr="007C5CF9">
        <w:rPr>
          <w:rFonts w:ascii="Arial" w:hAnsi="Arial" w:cs="Arial"/>
          <w:b/>
          <w:lang w:val="en-US"/>
        </w:rPr>
        <w:t>Paesani</w:t>
      </w:r>
      <w:proofErr w:type="spellEnd"/>
    </w:p>
    <w:p w14:paraId="38F3E510" w14:textId="77777777" w:rsidR="00AE0EB4" w:rsidRPr="007C5CF9" w:rsidRDefault="00AE0EB4" w:rsidP="00AE0EB4">
      <w:pPr>
        <w:spacing w:after="0" w:line="240" w:lineRule="auto"/>
        <w:rPr>
          <w:rFonts w:ascii="Arial" w:hAnsi="Arial" w:cs="Arial"/>
          <w:b/>
          <w:lang w:val="en-US"/>
        </w:rPr>
      </w:pPr>
    </w:p>
    <w:p w14:paraId="7FA76A81" w14:textId="77777777" w:rsidR="00AE0EB4" w:rsidRDefault="00AE0EB4" w:rsidP="0048000F">
      <w:pPr>
        <w:pStyle w:val="ListParagraph"/>
        <w:spacing w:after="0" w:line="240" w:lineRule="auto"/>
        <w:rPr>
          <w:rFonts w:ascii="Arial" w:hAnsi="Arial" w:cs="Arial"/>
          <w:b/>
          <w:i/>
          <w:lang w:val="en-US"/>
        </w:rPr>
      </w:pPr>
    </w:p>
    <w:p w14:paraId="54ADD2F2" w14:textId="77777777" w:rsidR="00AE0EB4" w:rsidRDefault="00AE0EB4" w:rsidP="0048000F">
      <w:pPr>
        <w:pStyle w:val="ListParagraph"/>
        <w:spacing w:after="0" w:line="240" w:lineRule="auto"/>
        <w:rPr>
          <w:rFonts w:ascii="Arial" w:hAnsi="Arial" w:cs="Arial"/>
          <w:b/>
          <w:i/>
          <w:lang w:val="en-US"/>
        </w:rPr>
      </w:pPr>
    </w:p>
    <w:p w14:paraId="2B825FF6" w14:textId="77777777" w:rsidR="00E805E9" w:rsidRDefault="00E805E9" w:rsidP="00F16D28">
      <w:pPr>
        <w:pStyle w:val="BodyText"/>
        <w:tabs>
          <w:tab w:val="num" w:pos="720"/>
        </w:tabs>
        <w:jc w:val="center"/>
        <w:rPr>
          <w:rFonts w:ascii="Arial" w:eastAsiaTheme="minorHAnsi" w:hAnsi="Arial" w:cs="Arial"/>
          <w:b/>
          <w:sz w:val="22"/>
          <w:szCs w:val="22"/>
        </w:rPr>
      </w:pPr>
      <w:r>
        <w:rPr>
          <w:rFonts w:ascii="Arial" w:eastAsiaTheme="minorHAnsi" w:hAnsi="Arial" w:cs="Arial"/>
          <w:b/>
          <w:sz w:val="22"/>
          <w:szCs w:val="22"/>
        </w:rPr>
        <w:t>Exercise on inflation and growth</w:t>
      </w:r>
      <w:r w:rsidR="00F16D28">
        <w:rPr>
          <w:rFonts w:ascii="Arial" w:eastAsiaTheme="minorHAnsi" w:hAnsi="Arial" w:cs="Arial"/>
          <w:b/>
          <w:sz w:val="22"/>
          <w:szCs w:val="22"/>
        </w:rPr>
        <w:t xml:space="preserve"> (2</w:t>
      </w:r>
      <w:r w:rsidR="009A557D">
        <w:rPr>
          <w:rFonts w:ascii="Arial" w:eastAsiaTheme="minorHAnsi" w:hAnsi="Arial" w:cs="Arial"/>
          <w:b/>
          <w:sz w:val="22"/>
          <w:szCs w:val="22"/>
        </w:rPr>
        <w:t>0</w:t>
      </w:r>
      <w:r w:rsidR="00F16D28">
        <w:rPr>
          <w:rFonts w:ascii="Arial" w:eastAsiaTheme="minorHAnsi" w:hAnsi="Arial" w:cs="Arial"/>
          <w:b/>
          <w:sz w:val="22"/>
          <w:szCs w:val="22"/>
        </w:rPr>
        <w:t xml:space="preserve">% of final grade) </w:t>
      </w:r>
    </w:p>
    <w:p w14:paraId="43A8363C" w14:textId="77777777" w:rsidR="00E805E9" w:rsidRDefault="00E805E9" w:rsidP="006F1316">
      <w:pPr>
        <w:pStyle w:val="BodyText"/>
        <w:tabs>
          <w:tab w:val="num" w:pos="720"/>
        </w:tabs>
        <w:jc w:val="center"/>
        <w:rPr>
          <w:rFonts w:ascii="Arial" w:eastAsiaTheme="minorHAnsi" w:hAnsi="Arial" w:cs="Arial"/>
          <w:b/>
          <w:sz w:val="22"/>
          <w:szCs w:val="22"/>
        </w:rPr>
      </w:pPr>
    </w:p>
    <w:p w14:paraId="27357BC8" w14:textId="77777777" w:rsidR="006E608D" w:rsidRDefault="006E608D" w:rsidP="00E805E9">
      <w:pPr>
        <w:pStyle w:val="BodyText"/>
        <w:tabs>
          <w:tab w:val="num" w:pos="720"/>
        </w:tabs>
        <w:rPr>
          <w:rFonts w:ascii="Arial" w:eastAsiaTheme="minorHAnsi" w:hAnsi="Arial" w:cs="Arial"/>
          <w:sz w:val="22"/>
          <w:szCs w:val="22"/>
        </w:rPr>
      </w:pPr>
    </w:p>
    <w:tbl>
      <w:tblPr>
        <w:tblStyle w:val="TableGrid"/>
        <w:tblW w:w="0" w:type="auto"/>
        <w:tblLook w:val="04A0" w:firstRow="1" w:lastRow="0" w:firstColumn="1" w:lastColumn="0" w:noHBand="0" w:noVBand="1"/>
      </w:tblPr>
      <w:tblGrid>
        <w:gridCol w:w="1970"/>
        <w:gridCol w:w="1971"/>
        <w:gridCol w:w="1971"/>
        <w:gridCol w:w="1971"/>
        <w:gridCol w:w="1971"/>
      </w:tblGrid>
      <w:tr w:rsidR="006E608D" w14:paraId="5DF481D4" w14:textId="77777777" w:rsidTr="006E608D">
        <w:tc>
          <w:tcPr>
            <w:tcW w:w="1970" w:type="dxa"/>
          </w:tcPr>
          <w:p w14:paraId="49DA7548" w14:textId="77777777" w:rsidR="006E608D" w:rsidRDefault="006E608D" w:rsidP="00E805E9">
            <w:pPr>
              <w:pStyle w:val="BodyText"/>
              <w:tabs>
                <w:tab w:val="num" w:pos="720"/>
              </w:tabs>
              <w:rPr>
                <w:rFonts w:ascii="Arial" w:eastAsiaTheme="minorHAnsi" w:hAnsi="Arial" w:cs="Arial"/>
                <w:sz w:val="22"/>
                <w:szCs w:val="22"/>
              </w:rPr>
            </w:pPr>
          </w:p>
        </w:tc>
        <w:tc>
          <w:tcPr>
            <w:tcW w:w="1971" w:type="dxa"/>
          </w:tcPr>
          <w:p w14:paraId="5CD22BE3" w14:textId="77777777" w:rsidR="006E608D" w:rsidRDefault="006E608D" w:rsidP="00E805E9">
            <w:pPr>
              <w:pStyle w:val="BodyText"/>
              <w:tabs>
                <w:tab w:val="num" w:pos="720"/>
              </w:tabs>
              <w:rPr>
                <w:rFonts w:ascii="Arial" w:eastAsiaTheme="minorHAnsi" w:hAnsi="Arial" w:cs="Arial"/>
                <w:sz w:val="22"/>
                <w:szCs w:val="22"/>
              </w:rPr>
            </w:pPr>
            <w:proofErr w:type="spellStart"/>
            <w:r>
              <w:rPr>
                <w:rFonts w:ascii="Arial" w:eastAsiaTheme="minorHAnsi" w:hAnsi="Arial" w:cs="Arial"/>
                <w:sz w:val="22"/>
                <w:szCs w:val="22"/>
              </w:rPr>
              <w:t>Qa</w:t>
            </w:r>
            <w:proofErr w:type="spellEnd"/>
          </w:p>
        </w:tc>
        <w:tc>
          <w:tcPr>
            <w:tcW w:w="1971" w:type="dxa"/>
          </w:tcPr>
          <w:p w14:paraId="05EA906A" w14:textId="77777777" w:rsidR="006E608D" w:rsidRDefault="006E608D" w:rsidP="00E805E9">
            <w:pPr>
              <w:pStyle w:val="BodyText"/>
              <w:tabs>
                <w:tab w:val="num" w:pos="720"/>
              </w:tabs>
              <w:rPr>
                <w:rFonts w:ascii="Arial" w:eastAsiaTheme="minorHAnsi" w:hAnsi="Arial" w:cs="Arial"/>
                <w:sz w:val="22"/>
                <w:szCs w:val="22"/>
              </w:rPr>
            </w:pPr>
            <w:r>
              <w:rPr>
                <w:rFonts w:ascii="Arial" w:eastAsiaTheme="minorHAnsi" w:hAnsi="Arial" w:cs="Arial"/>
                <w:sz w:val="22"/>
                <w:szCs w:val="22"/>
              </w:rPr>
              <w:t>Pa</w:t>
            </w:r>
          </w:p>
        </w:tc>
        <w:tc>
          <w:tcPr>
            <w:tcW w:w="1971" w:type="dxa"/>
          </w:tcPr>
          <w:p w14:paraId="12B2EA08" w14:textId="77777777" w:rsidR="006E608D" w:rsidRDefault="006E608D" w:rsidP="00E805E9">
            <w:pPr>
              <w:pStyle w:val="BodyText"/>
              <w:tabs>
                <w:tab w:val="num" w:pos="720"/>
              </w:tabs>
              <w:rPr>
                <w:rFonts w:ascii="Arial" w:eastAsiaTheme="minorHAnsi" w:hAnsi="Arial" w:cs="Arial"/>
                <w:sz w:val="22"/>
                <w:szCs w:val="22"/>
              </w:rPr>
            </w:pPr>
            <w:proofErr w:type="spellStart"/>
            <w:r>
              <w:rPr>
                <w:rFonts w:ascii="Arial" w:eastAsiaTheme="minorHAnsi" w:hAnsi="Arial" w:cs="Arial"/>
                <w:sz w:val="22"/>
                <w:szCs w:val="22"/>
              </w:rPr>
              <w:t>Qb</w:t>
            </w:r>
            <w:proofErr w:type="spellEnd"/>
          </w:p>
        </w:tc>
        <w:tc>
          <w:tcPr>
            <w:tcW w:w="1971" w:type="dxa"/>
          </w:tcPr>
          <w:p w14:paraId="74C8FF3B" w14:textId="77777777" w:rsidR="006E608D" w:rsidRDefault="006E608D" w:rsidP="00E805E9">
            <w:pPr>
              <w:pStyle w:val="BodyText"/>
              <w:tabs>
                <w:tab w:val="num" w:pos="720"/>
              </w:tabs>
              <w:rPr>
                <w:rFonts w:ascii="Arial" w:eastAsiaTheme="minorHAnsi" w:hAnsi="Arial" w:cs="Arial"/>
                <w:sz w:val="22"/>
                <w:szCs w:val="22"/>
              </w:rPr>
            </w:pPr>
            <w:proofErr w:type="spellStart"/>
            <w:r>
              <w:rPr>
                <w:rFonts w:ascii="Arial" w:eastAsiaTheme="minorHAnsi" w:hAnsi="Arial" w:cs="Arial"/>
                <w:sz w:val="22"/>
                <w:szCs w:val="22"/>
              </w:rPr>
              <w:t>Pb</w:t>
            </w:r>
            <w:proofErr w:type="spellEnd"/>
          </w:p>
        </w:tc>
      </w:tr>
      <w:tr w:rsidR="006E608D" w14:paraId="0734C3E7" w14:textId="77777777" w:rsidTr="006E608D">
        <w:tc>
          <w:tcPr>
            <w:tcW w:w="1970" w:type="dxa"/>
          </w:tcPr>
          <w:p w14:paraId="0825848D" w14:textId="77777777" w:rsidR="006E608D" w:rsidRDefault="006E608D" w:rsidP="00E805E9">
            <w:pPr>
              <w:pStyle w:val="BodyText"/>
              <w:tabs>
                <w:tab w:val="num" w:pos="720"/>
              </w:tabs>
              <w:rPr>
                <w:rFonts w:ascii="Arial" w:eastAsiaTheme="minorHAnsi" w:hAnsi="Arial" w:cs="Arial"/>
                <w:sz w:val="22"/>
                <w:szCs w:val="22"/>
              </w:rPr>
            </w:pPr>
            <w:r>
              <w:rPr>
                <w:rFonts w:ascii="Arial" w:eastAsiaTheme="minorHAnsi" w:hAnsi="Arial" w:cs="Arial"/>
                <w:sz w:val="22"/>
                <w:szCs w:val="22"/>
              </w:rPr>
              <w:t>2015</w:t>
            </w:r>
          </w:p>
        </w:tc>
        <w:tc>
          <w:tcPr>
            <w:tcW w:w="1971" w:type="dxa"/>
          </w:tcPr>
          <w:p w14:paraId="225AC33B" w14:textId="77777777" w:rsidR="006E608D" w:rsidRDefault="006E608D" w:rsidP="00E805E9">
            <w:pPr>
              <w:pStyle w:val="BodyText"/>
              <w:tabs>
                <w:tab w:val="num" w:pos="720"/>
              </w:tabs>
              <w:rPr>
                <w:rFonts w:ascii="Arial" w:eastAsiaTheme="minorHAnsi" w:hAnsi="Arial" w:cs="Arial"/>
                <w:sz w:val="22"/>
                <w:szCs w:val="22"/>
              </w:rPr>
            </w:pPr>
            <w:r>
              <w:rPr>
                <w:rFonts w:ascii="Arial" w:eastAsiaTheme="minorHAnsi" w:hAnsi="Arial" w:cs="Arial"/>
                <w:sz w:val="22"/>
                <w:szCs w:val="22"/>
              </w:rPr>
              <w:t>100</w:t>
            </w:r>
          </w:p>
        </w:tc>
        <w:tc>
          <w:tcPr>
            <w:tcW w:w="1971" w:type="dxa"/>
          </w:tcPr>
          <w:p w14:paraId="0F007625" w14:textId="77777777" w:rsidR="006E608D" w:rsidRDefault="006E608D" w:rsidP="00E805E9">
            <w:pPr>
              <w:pStyle w:val="BodyText"/>
              <w:tabs>
                <w:tab w:val="num" w:pos="720"/>
              </w:tabs>
              <w:rPr>
                <w:rFonts w:ascii="Arial" w:eastAsiaTheme="minorHAnsi" w:hAnsi="Arial" w:cs="Arial"/>
                <w:sz w:val="22"/>
                <w:szCs w:val="22"/>
              </w:rPr>
            </w:pPr>
            <w:r>
              <w:rPr>
                <w:rFonts w:ascii="Arial" w:eastAsiaTheme="minorHAnsi" w:hAnsi="Arial" w:cs="Arial"/>
                <w:sz w:val="22"/>
                <w:szCs w:val="22"/>
              </w:rPr>
              <w:t>10</w:t>
            </w:r>
          </w:p>
        </w:tc>
        <w:tc>
          <w:tcPr>
            <w:tcW w:w="1971" w:type="dxa"/>
          </w:tcPr>
          <w:p w14:paraId="1FC11667" w14:textId="77777777" w:rsidR="006E608D" w:rsidRDefault="006E608D" w:rsidP="00E805E9">
            <w:pPr>
              <w:pStyle w:val="BodyText"/>
              <w:tabs>
                <w:tab w:val="num" w:pos="720"/>
              </w:tabs>
              <w:rPr>
                <w:rFonts w:ascii="Arial" w:eastAsiaTheme="minorHAnsi" w:hAnsi="Arial" w:cs="Arial"/>
                <w:sz w:val="22"/>
                <w:szCs w:val="22"/>
              </w:rPr>
            </w:pPr>
            <w:r>
              <w:rPr>
                <w:rFonts w:ascii="Arial" w:eastAsiaTheme="minorHAnsi" w:hAnsi="Arial" w:cs="Arial"/>
                <w:sz w:val="22"/>
                <w:szCs w:val="22"/>
              </w:rPr>
              <w:t>100</w:t>
            </w:r>
          </w:p>
        </w:tc>
        <w:tc>
          <w:tcPr>
            <w:tcW w:w="1971" w:type="dxa"/>
          </w:tcPr>
          <w:p w14:paraId="4D85204B" w14:textId="77777777" w:rsidR="006E608D" w:rsidRDefault="006E608D" w:rsidP="00E805E9">
            <w:pPr>
              <w:pStyle w:val="BodyText"/>
              <w:tabs>
                <w:tab w:val="num" w:pos="720"/>
              </w:tabs>
              <w:rPr>
                <w:rFonts w:ascii="Arial" w:eastAsiaTheme="minorHAnsi" w:hAnsi="Arial" w:cs="Arial"/>
                <w:sz w:val="22"/>
                <w:szCs w:val="22"/>
              </w:rPr>
            </w:pPr>
            <w:r>
              <w:rPr>
                <w:rFonts w:ascii="Arial" w:eastAsiaTheme="minorHAnsi" w:hAnsi="Arial" w:cs="Arial"/>
                <w:sz w:val="22"/>
                <w:szCs w:val="22"/>
              </w:rPr>
              <w:t>5</w:t>
            </w:r>
          </w:p>
        </w:tc>
      </w:tr>
      <w:tr w:rsidR="006E608D" w14:paraId="120523CF" w14:textId="77777777" w:rsidTr="006E608D">
        <w:tc>
          <w:tcPr>
            <w:tcW w:w="1970" w:type="dxa"/>
          </w:tcPr>
          <w:p w14:paraId="0E4C228D" w14:textId="77777777" w:rsidR="006E608D" w:rsidRDefault="006E608D" w:rsidP="00E805E9">
            <w:pPr>
              <w:pStyle w:val="BodyText"/>
              <w:tabs>
                <w:tab w:val="num" w:pos="720"/>
              </w:tabs>
              <w:rPr>
                <w:rFonts w:ascii="Arial" w:eastAsiaTheme="minorHAnsi" w:hAnsi="Arial" w:cs="Arial"/>
                <w:sz w:val="22"/>
                <w:szCs w:val="22"/>
              </w:rPr>
            </w:pPr>
            <w:r>
              <w:rPr>
                <w:rFonts w:ascii="Arial" w:eastAsiaTheme="minorHAnsi" w:hAnsi="Arial" w:cs="Arial"/>
                <w:sz w:val="22"/>
                <w:szCs w:val="22"/>
              </w:rPr>
              <w:t>2016</w:t>
            </w:r>
          </w:p>
        </w:tc>
        <w:tc>
          <w:tcPr>
            <w:tcW w:w="1971" w:type="dxa"/>
          </w:tcPr>
          <w:p w14:paraId="19D64674" w14:textId="77777777" w:rsidR="006E608D" w:rsidRDefault="00F36350" w:rsidP="00E805E9">
            <w:pPr>
              <w:pStyle w:val="BodyText"/>
              <w:tabs>
                <w:tab w:val="num" w:pos="720"/>
              </w:tabs>
              <w:rPr>
                <w:rFonts w:ascii="Arial" w:eastAsiaTheme="minorHAnsi" w:hAnsi="Arial" w:cs="Arial"/>
                <w:sz w:val="22"/>
                <w:szCs w:val="22"/>
              </w:rPr>
            </w:pPr>
            <w:r>
              <w:rPr>
                <w:rFonts w:ascii="Arial" w:eastAsiaTheme="minorHAnsi" w:hAnsi="Arial" w:cs="Arial"/>
                <w:sz w:val="22"/>
                <w:szCs w:val="22"/>
              </w:rPr>
              <w:t>10</w:t>
            </w:r>
            <w:r w:rsidR="009F459E">
              <w:rPr>
                <w:rFonts w:ascii="Arial" w:eastAsiaTheme="minorHAnsi" w:hAnsi="Arial" w:cs="Arial"/>
                <w:sz w:val="22"/>
                <w:szCs w:val="22"/>
              </w:rPr>
              <w:t>0</w:t>
            </w:r>
          </w:p>
        </w:tc>
        <w:tc>
          <w:tcPr>
            <w:tcW w:w="1971" w:type="dxa"/>
          </w:tcPr>
          <w:p w14:paraId="4C5991B4" w14:textId="77777777" w:rsidR="006E608D" w:rsidRDefault="00F36350" w:rsidP="00E805E9">
            <w:pPr>
              <w:pStyle w:val="BodyText"/>
              <w:tabs>
                <w:tab w:val="num" w:pos="720"/>
              </w:tabs>
              <w:rPr>
                <w:rFonts w:ascii="Arial" w:eastAsiaTheme="minorHAnsi" w:hAnsi="Arial" w:cs="Arial"/>
                <w:sz w:val="22"/>
                <w:szCs w:val="22"/>
              </w:rPr>
            </w:pPr>
            <w:r>
              <w:rPr>
                <w:rFonts w:ascii="Arial" w:eastAsiaTheme="minorHAnsi" w:hAnsi="Arial" w:cs="Arial"/>
                <w:sz w:val="22"/>
                <w:szCs w:val="22"/>
              </w:rPr>
              <w:t>12</w:t>
            </w:r>
          </w:p>
        </w:tc>
        <w:tc>
          <w:tcPr>
            <w:tcW w:w="1971" w:type="dxa"/>
          </w:tcPr>
          <w:p w14:paraId="23377DC2" w14:textId="77777777" w:rsidR="006E608D" w:rsidRDefault="00F36350" w:rsidP="00E805E9">
            <w:pPr>
              <w:pStyle w:val="BodyText"/>
              <w:tabs>
                <w:tab w:val="num" w:pos="720"/>
              </w:tabs>
              <w:rPr>
                <w:rFonts w:ascii="Arial" w:eastAsiaTheme="minorHAnsi" w:hAnsi="Arial" w:cs="Arial"/>
                <w:sz w:val="22"/>
                <w:szCs w:val="22"/>
              </w:rPr>
            </w:pPr>
            <w:r>
              <w:rPr>
                <w:rFonts w:ascii="Arial" w:eastAsiaTheme="minorHAnsi" w:hAnsi="Arial" w:cs="Arial"/>
                <w:sz w:val="22"/>
                <w:szCs w:val="22"/>
              </w:rPr>
              <w:t>120</w:t>
            </w:r>
          </w:p>
        </w:tc>
        <w:tc>
          <w:tcPr>
            <w:tcW w:w="1971" w:type="dxa"/>
          </w:tcPr>
          <w:p w14:paraId="22E04D60" w14:textId="77777777" w:rsidR="006E608D" w:rsidRDefault="008E1643" w:rsidP="00E805E9">
            <w:pPr>
              <w:pStyle w:val="BodyText"/>
              <w:tabs>
                <w:tab w:val="num" w:pos="720"/>
              </w:tabs>
              <w:rPr>
                <w:rFonts w:ascii="Arial" w:eastAsiaTheme="minorHAnsi" w:hAnsi="Arial" w:cs="Arial"/>
                <w:sz w:val="22"/>
                <w:szCs w:val="22"/>
              </w:rPr>
            </w:pPr>
            <w:r>
              <w:rPr>
                <w:rFonts w:ascii="Arial" w:eastAsiaTheme="minorHAnsi" w:hAnsi="Arial" w:cs="Arial"/>
                <w:sz w:val="22"/>
                <w:szCs w:val="22"/>
              </w:rPr>
              <w:t>6</w:t>
            </w:r>
          </w:p>
        </w:tc>
      </w:tr>
    </w:tbl>
    <w:p w14:paraId="6A3B7E0F" w14:textId="77777777" w:rsidR="006E608D" w:rsidRDefault="006E608D" w:rsidP="00E805E9">
      <w:pPr>
        <w:pStyle w:val="BodyText"/>
        <w:tabs>
          <w:tab w:val="num" w:pos="720"/>
        </w:tabs>
        <w:rPr>
          <w:rFonts w:ascii="Arial" w:eastAsiaTheme="minorHAnsi" w:hAnsi="Arial" w:cs="Arial"/>
          <w:sz w:val="22"/>
          <w:szCs w:val="22"/>
        </w:rPr>
      </w:pPr>
    </w:p>
    <w:p w14:paraId="075FF8B1" w14:textId="77777777" w:rsidR="008E1643" w:rsidRDefault="008E1643" w:rsidP="009A557D">
      <w:pPr>
        <w:pStyle w:val="BodyText"/>
        <w:numPr>
          <w:ilvl w:val="0"/>
          <w:numId w:val="2"/>
        </w:numPr>
        <w:rPr>
          <w:rFonts w:ascii="Arial" w:eastAsiaTheme="minorHAnsi" w:hAnsi="Arial" w:cs="Arial"/>
          <w:sz w:val="22"/>
          <w:szCs w:val="22"/>
        </w:rPr>
      </w:pPr>
      <w:r w:rsidRPr="00E805E9">
        <w:rPr>
          <w:rFonts w:ascii="Arial" w:eastAsiaTheme="minorHAnsi" w:hAnsi="Arial" w:cs="Arial"/>
          <w:sz w:val="22"/>
          <w:szCs w:val="22"/>
        </w:rPr>
        <w:t xml:space="preserve">Use the following data and the </w:t>
      </w:r>
      <w:proofErr w:type="spellStart"/>
      <w:r w:rsidRPr="00E805E9">
        <w:rPr>
          <w:rFonts w:ascii="Arial" w:eastAsiaTheme="minorHAnsi" w:hAnsi="Arial" w:cs="Arial"/>
          <w:sz w:val="22"/>
          <w:szCs w:val="22"/>
        </w:rPr>
        <w:t>Laspeyres</w:t>
      </w:r>
      <w:proofErr w:type="spellEnd"/>
      <w:r w:rsidRPr="00E805E9">
        <w:rPr>
          <w:rFonts w:ascii="Arial" w:eastAsiaTheme="minorHAnsi" w:hAnsi="Arial" w:cs="Arial"/>
          <w:sz w:val="22"/>
          <w:szCs w:val="22"/>
        </w:rPr>
        <w:t xml:space="preserve"> formula to compute the inflation rate and the growth rate between 2015 and 2016</w:t>
      </w:r>
      <w:r>
        <w:rPr>
          <w:rFonts w:ascii="Arial" w:eastAsiaTheme="minorHAnsi" w:hAnsi="Arial" w:cs="Arial"/>
          <w:sz w:val="22"/>
          <w:szCs w:val="22"/>
        </w:rPr>
        <w:t>.</w:t>
      </w:r>
    </w:p>
    <w:p w14:paraId="07D45FB8" w14:textId="77777777" w:rsidR="009A557D" w:rsidRDefault="009A557D" w:rsidP="009A557D">
      <w:pPr>
        <w:pStyle w:val="BodyText"/>
        <w:ind w:left="720"/>
        <w:rPr>
          <w:rFonts w:ascii="Arial" w:eastAsiaTheme="minorHAnsi" w:hAnsi="Arial" w:cs="Arial"/>
          <w:sz w:val="22"/>
          <w:szCs w:val="22"/>
        </w:rPr>
      </w:pPr>
    </w:p>
    <w:p w14:paraId="7968B8E8" w14:textId="77777777" w:rsidR="008E1643" w:rsidRDefault="008E1643" w:rsidP="009A557D">
      <w:pPr>
        <w:pStyle w:val="BodyText"/>
        <w:numPr>
          <w:ilvl w:val="0"/>
          <w:numId w:val="2"/>
        </w:numPr>
        <w:rPr>
          <w:rFonts w:ascii="Arial" w:eastAsiaTheme="minorHAnsi" w:hAnsi="Arial" w:cs="Arial"/>
          <w:sz w:val="22"/>
          <w:szCs w:val="22"/>
        </w:rPr>
      </w:pPr>
      <w:r>
        <w:rPr>
          <w:rFonts w:ascii="Arial" w:eastAsiaTheme="minorHAnsi" w:hAnsi="Arial" w:cs="Arial"/>
          <w:sz w:val="22"/>
          <w:szCs w:val="22"/>
        </w:rPr>
        <w:t>Based on your answer to the previous question complete the following sentence and show the formula on which you base your answer</w:t>
      </w:r>
    </w:p>
    <w:p w14:paraId="418A9CC9" w14:textId="77777777" w:rsidR="008E1643" w:rsidRDefault="008E1643" w:rsidP="008E1643">
      <w:pPr>
        <w:pStyle w:val="BodyText"/>
        <w:rPr>
          <w:rFonts w:ascii="Arial" w:eastAsiaTheme="minorHAnsi" w:hAnsi="Arial" w:cs="Arial"/>
          <w:sz w:val="22"/>
          <w:szCs w:val="22"/>
        </w:rPr>
      </w:pPr>
    </w:p>
    <w:p w14:paraId="7DAD9246" w14:textId="77777777" w:rsidR="008E1643" w:rsidRDefault="008E1643" w:rsidP="008E1643">
      <w:pPr>
        <w:pStyle w:val="BodyText"/>
        <w:rPr>
          <w:rFonts w:ascii="Arial" w:eastAsiaTheme="minorHAnsi" w:hAnsi="Arial" w:cs="Arial"/>
          <w:sz w:val="22"/>
          <w:szCs w:val="22"/>
        </w:rPr>
      </w:pPr>
      <w:r>
        <w:rPr>
          <w:rFonts w:ascii="Arial" w:eastAsiaTheme="minorHAnsi" w:hAnsi="Arial" w:cs="Arial"/>
          <w:sz w:val="22"/>
          <w:szCs w:val="22"/>
        </w:rPr>
        <w:t xml:space="preserve">“The fact that between 2015 and 2016 the inflation rate was equal to … per cent, implies that – on average – real interest rates were … than nominal interest rates. </w:t>
      </w:r>
      <w:proofErr w:type="spellStart"/>
      <w:r>
        <w:rPr>
          <w:rFonts w:ascii="Arial" w:eastAsiaTheme="minorHAnsi" w:hAnsi="Arial" w:cs="Arial"/>
          <w:sz w:val="22"/>
          <w:szCs w:val="22"/>
        </w:rPr>
        <w:t>Coeteris</w:t>
      </w:r>
      <w:proofErr w:type="spellEnd"/>
      <w:r>
        <w:rPr>
          <w:rFonts w:ascii="Arial" w:eastAsiaTheme="minorHAnsi" w:hAnsi="Arial" w:cs="Arial"/>
          <w:sz w:val="22"/>
          <w:szCs w:val="22"/>
        </w:rPr>
        <w:t xml:space="preserve"> paribus, this is … for creditors and … bad for debtors and contributes to … aggregate investment, GDP and employment”.</w:t>
      </w:r>
    </w:p>
    <w:p w14:paraId="06D17DAC" w14:textId="77777777" w:rsidR="008E1643" w:rsidRPr="00E805E9" w:rsidRDefault="008E1643" w:rsidP="008E1643">
      <w:pPr>
        <w:pStyle w:val="BodyText"/>
        <w:rPr>
          <w:rFonts w:ascii="Arial" w:eastAsiaTheme="minorHAnsi" w:hAnsi="Arial" w:cs="Arial"/>
          <w:sz w:val="22"/>
          <w:szCs w:val="22"/>
        </w:rPr>
      </w:pPr>
    </w:p>
    <w:p w14:paraId="2DCED4E0" w14:textId="77777777" w:rsidR="00E805E9" w:rsidRDefault="00E805E9" w:rsidP="00E805E9">
      <w:pPr>
        <w:pStyle w:val="BodyText"/>
        <w:tabs>
          <w:tab w:val="num" w:pos="720"/>
        </w:tabs>
        <w:rPr>
          <w:rFonts w:ascii="Arial" w:eastAsiaTheme="minorHAnsi" w:hAnsi="Arial" w:cs="Arial"/>
          <w:b/>
          <w:sz w:val="22"/>
          <w:szCs w:val="22"/>
        </w:rPr>
      </w:pPr>
    </w:p>
    <w:p w14:paraId="72C96159" w14:textId="77777777" w:rsidR="00CE622A" w:rsidRDefault="00CE622A" w:rsidP="006F1316">
      <w:pPr>
        <w:pStyle w:val="BodyText"/>
        <w:tabs>
          <w:tab w:val="num" w:pos="720"/>
        </w:tabs>
        <w:jc w:val="center"/>
        <w:rPr>
          <w:rFonts w:ascii="Arial" w:eastAsiaTheme="minorHAnsi" w:hAnsi="Arial" w:cs="Arial"/>
          <w:b/>
          <w:sz w:val="22"/>
          <w:szCs w:val="22"/>
        </w:rPr>
      </w:pPr>
      <w:r>
        <w:rPr>
          <w:rFonts w:ascii="Arial" w:eastAsiaTheme="minorHAnsi" w:hAnsi="Arial" w:cs="Arial"/>
          <w:b/>
          <w:sz w:val="22"/>
          <w:szCs w:val="22"/>
        </w:rPr>
        <w:t>Fill in the blanks (</w:t>
      </w:r>
      <w:r w:rsidR="009A557D">
        <w:rPr>
          <w:rFonts w:ascii="Arial" w:eastAsiaTheme="minorHAnsi" w:hAnsi="Arial" w:cs="Arial"/>
          <w:b/>
          <w:sz w:val="22"/>
          <w:szCs w:val="22"/>
        </w:rPr>
        <w:t>10</w:t>
      </w:r>
      <w:r>
        <w:rPr>
          <w:rFonts w:ascii="Arial" w:eastAsiaTheme="minorHAnsi" w:hAnsi="Arial" w:cs="Arial"/>
          <w:b/>
          <w:sz w:val="22"/>
          <w:szCs w:val="22"/>
        </w:rPr>
        <w:t xml:space="preserve">% of final grade) </w:t>
      </w:r>
    </w:p>
    <w:p w14:paraId="32A89A94" w14:textId="77777777" w:rsidR="00CE622A" w:rsidRDefault="00CE622A" w:rsidP="006F1316">
      <w:pPr>
        <w:pStyle w:val="BodyText"/>
        <w:tabs>
          <w:tab w:val="num" w:pos="720"/>
        </w:tabs>
        <w:jc w:val="center"/>
        <w:rPr>
          <w:rFonts w:ascii="Arial" w:eastAsiaTheme="minorHAnsi" w:hAnsi="Arial" w:cs="Arial"/>
          <w:b/>
          <w:sz w:val="22"/>
          <w:szCs w:val="22"/>
        </w:rPr>
      </w:pPr>
    </w:p>
    <w:p w14:paraId="093EF45D" w14:textId="77777777" w:rsidR="00CE622A" w:rsidRDefault="00CE622A" w:rsidP="00893F3C">
      <w:pPr>
        <w:pStyle w:val="BodyText"/>
        <w:tabs>
          <w:tab w:val="num" w:pos="720"/>
        </w:tabs>
        <w:jc w:val="center"/>
        <w:rPr>
          <w:rFonts w:ascii="Arial" w:eastAsiaTheme="minorHAnsi" w:hAnsi="Arial" w:cs="Arial"/>
          <w:sz w:val="22"/>
          <w:szCs w:val="22"/>
        </w:rPr>
      </w:pPr>
      <w:r>
        <w:rPr>
          <w:rFonts w:ascii="Arial" w:eastAsiaTheme="minorHAnsi" w:hAnsi="Arial" w:cs="Arial"/>
          <w:sz w:val="22"/>
          <w:szCs w:val="22"/>
        </w:rPr>
        <w:t xml:space="preserve">Complete the following sentence and show the formulas </w:t>
      </w:r>
      <w:r w:rsidR="00893F3C">
        <w:rPr>
          <w:rFonts w:ascii="Arial" w:eastAsiaTheme="minorHAnsi" w:hAnsi="Arial" w:cs="Arial"/>
          <w:sz w:val="22"/>
          <w:szCs w:val="22"/>
        </w:rPr>
        <w:t>on which you base</w:t>
      </w:r>
      <w:r>
        <w:rPr>
          <w:rFonts w:ascii="Arial" w:eastAsiaTheme="minorHAnsi" w:hAnsi="Arial" w:cs="Arial"/>
          <w:sz w:val="22"/>
          <w:szCs w:val="22"/>
        </w:rPr>
        <w:t xml:space="preserve"> your answer</w:t>
      </w:r>
    </w:p>
    <w:p w14:paraId="4F314A08" w14:textId="77777777" w:rsidR="00CE622A" w:rsidRPr="00CE622A" w:rsidRDefault="00CE622A" w:rsidP="00CE622A">
      <w:pPr>
        <w:pStyle w:val="BodyText"/>
        <w:tabs>
          <w:tab w:val="num" w:pos="720"/>
        </w:tabs>
        <w:jc w:val="both"/>
        <w:rPr>
          <w:rFonts w:ascii="Arial" w:eastAsiaTheme="minorHAnsi" w:hAnsi="Arial" w:cs="Arial"/>
          <w:sz w:val="22"/>
          <w:szCs w:val="22"/>
        </w:rPr>
      </w:pPr>
    </w:p>
    <w:p w14:paraId="30F2023A" w14:textId="77777777" w:rsidR="00CE622A" w:rsidRDefault="00CE622A" w:rsidP="00CE622A">
      <w:pPr>
        <w:pStyle w:val="BodyText"/>
        <w:numPr>
          <w:ilvl w:val="0"/>
          <w:numId w:val="12"/>
        </w:numPr>
        <w:tabs>
          <w:tab w:val="num" w:pos="720"/>
        </w:tabs>
        <w:jc w:val="both"/>
        <w:rPr>
          <w:rFonts w:ascii="Arial" w:eastAsiaTheme="minorHAnsi" w:hAnsi="Arial" w:cs="Arial"/>
          <w:sz w:val="22"/>
          <w:szCs w:val="22"/>
        </w:rPr>
      </w:pPr>
      <w:r>
        <w:rPr>
          <w:rFonts w:ascii="Arial" w:eastAsiaTheme="minorHAnsi" w:hAnsi="Arial" w:cs="Arial"/>
          <w:sz w:val="22"/>
          <w:szCs w:val="22"/>
        </w:rPr>
        <w:t>“</w:t>
      </w:r>
      <w:r w:rsidRPr="00F16D28">
        <w:rPr>
          <w:rFonts w:ascii="Arial" w:eastAsiaTheme="minorHAnsi" w:hAnsi="Arial" w:cs="Arial"/>
          <w:i/>
          <w:sz w:val="22"/>
          <w:szCs w:val="22"/>
        </w:rPr>
        <w:t>Ceteris paribus</w:t>
      </w:r>
      <w:r>
        <w:rPr>
          <w:rFonts w:ascii="Arial" w:eastAsiaTheme="minorHAnsi" w:hAnsi="Arial" w:cs="Arial"/>
          <w:sz w:val="22"/>
          <w:szCs w:val="22"/>
        </w:rPr>
        <w:t xml:space="preserve">, a rise in </w:t>
      </w:r>
      <w:r w:rsidR="00B94883">
        <w:rPr>
          <w:rFonts w:ascii="Arial" w:eastAsiaTheme="minorHAnsi" w:hAnsi="Arial" w:cs="Arial"/>
          <w:sz w:val="22"/>
          <w:szCs w:val="22"/>
        </w:rPr>
        <w:t>government purchases</w:t>
      </w:r>
      <w:r>
        <w:rPr>
          <w:rFonts w:ascii="Arial" w:eastAsiaTheme="minorHAnsi" w:hAnsi="Arial" w:cs="Arial"/>
          <w:sz w:val="22"/>
          <w:szCs w:val="22"/>
        </w:rPr>
        <w:t xml:space="preserve"> causes </w:t>
      </w:r>
      <w:r w:rsidR="00B94883">
        <w:rPr>
          <w:rFonts w:ascii="Arial" w:eastAsiaTheme="minorHAnsi" w:hAnsi="Arial" w:cs="Arial"/>
          <w:sz w:val="22"/>
          <w:szCs w:val="22"/>
        </w:rPr>
        <w:t>the government budget deficit to</w:t>
      </w:r>
      <w:r>
        <w:rPr>
          <w:rFonts w:ascii="Arial" w:eastAsiaTheme="minorHAnsi" w:hAnsi="Arial" w:cs="Arial"/>
          <w:sz w:val="22"/>
          <w:szCs w:val="22"/>
        </w:rPr>
        <w:t xml:space="preserve"> …., aggregate demand to …, GDP to …. </w:t>
      </w:r>
      <w:proofErr w:type="gramStart"/>
      <w:r w:rsidR="00B94883">
        <w:rPr>
          <w:rFonts w:ascii="Arial" w:eastAsiaTheme="minorHAnsi" w:hAnsi="Arial" w:cs="Arial"/>
          <w:sz w:val="22"/>
          <w:szCs w:val="22"/>
        </w:rPr>
        <w:t>a</w:t>
      </w:r>
      <w:r>
        <w:rPr>
          <w:rFonts w:ascii="Arial" w:eastAsiaTheme="minorHAnsi" w:hAnsi="Arial" w:cs="Arial"/>
          <w:sz w:val="22"/>
          <w:szCs w:val="22"/>
        </w:rPr>
        <w:t>nd</w:t>
      </w:r>
      <w:proofErr w:type="gramEnd"/>
      <w:r>
        <w:rPr>
          <w:rFonts w:ascii="Arial" w:eastAsiaTheme="minorHAnsi" w:hAnsi="Arial" w:cs="Arial"/>
          <w:sz w:val="22"/>
          <w:szCs w:val="22"/>
        </w:rPr>
        <w:t xml:space="preserve"> employment to … at least in the short-run. One possible remedy to </w:t>
      </w:r>
      <w:r w:rsidR="00B94883">
        <w:rPr>
          <w:rFonts w:ascii="Arial" w:eastAsiaTheme="minorHAnsi" w:hAnsi="Arial" w:cs="Arial"/>
          <w:sz w:val="22"/>
          <w:szCs w:val="22"/>
        </w:rPr>
        <w:t xml:space="preserve">the …. </w:t>
      </w:r>
      <w:proofErr w:type="gramStart"/>
      <w:r w:rsidR="006266EE">
        <w:rPr>
          <w:rFonts w:ascii="Arial" w:eastAsiaTheme="minorHAnsi" w:hAnsi="Arial" w:cs="Arial"/>
          <w:sz w:val="22"/>
          <w:szCs w:val="22"/>
        </w:rPr>
        <w:t>in</w:t>
      </w:r>
      <w:proofErr w:type="gramEnd"/>
      <w:r w:rsidR="00B94883">
        <w:rPr>
          <w:rFonts w:ascii="Arial" w:eastAsiaTheme="minorHAnsi" w:hAnsi="Arial" w:cs="Arial"/>
          <w:sz w:val="22"/>
          <w:szCs w:val="22"/>
        </w:rPr>
        <w:t xml:space="preserve"> the government budget deficit </w:t>
      </w:r>
      <w:r>
        <w:rPr>
          <w:rFonts w:ascii="Arial" w:eastAsiaTheme="minorHAnsi" w:hAnsi="Arial" w:cs="Arial"/>
          <w:sz w:val="22"/>
          <w:szCs w:val="22"/>
        </w:rPr>
        <w:t xml:space="preserve">is to … </w:t>
      </w:r>
      <w:r w:rsidR="00B94883">
        <w:rPr>
          <w:rFonts w:ascii="Arial" w:eastAsiaTheme="minorHAnsi" w:hAnsi="Arial" w:cs="Arial"/>
          <w:sz w:val="22"/>
          <w:szCs w:val="22"/>
        </w:rPr>
        <w:t xml:space="preserve">government transfers and / or  …. </w:t>
      </w:r>
      <w:r w:rsidR="009A557D">
        <w:rPr>
          <w:rFonts w:ascii="Arial" w:eastAsiaTheme="minorHAnsi" w:hAnsi="Arial" w:cs="Arial"/>
          <w:sz w:val="22"/>
          <w:szCs w:val="22"/>
        </w:rPr>
        <w:t>T</w:t>
      </w:r>
      <w:r>
        <w:rPr>
          <w:rFonts w:ascii="Arial" w:eastAsiaTheme="minorHAnsi" w:hAnsi="Arial" w:cs="Arial"/>
          <w:sz w:val="22"/>
          <w:szCs w:val="22"/>
        </w:rPr>
        <w:t>ax</w:t>
      </w:r>
      <w:r w:rsidR="006266EE">
        <w:rPr>
          <w:rFonts w:ascii="Arial" w:eastAsiaTheme="minorHAnsi" w:hAnsi="Arial" w:cs="Arial"/>
          <w:sz w:val="22"/>
          <w:szCs w:val="22"/>
        </w:rPr>
        <w:t>ation</w:t>
      </w:r>
      <w:r>
        <w:rPr>
          <w:rFonts w:ascii="Arial" w:eastAsiaTheme="minorHAnsi" w:hAnsi="Arial" w:cs="Arial"/>
          <w:sz w:val="22"/>
          <w:szCs w:val="22"/>
        </w:rPr>
        <w:t>”.</w:t>
      </w:r>
    </w:p>
    <w:p w14:paraId="4F4C456F" w14:textId="77777777" w:rsidR="009A557D" w:rsidRDefault="009A557D" w:rsidP="009A557D">
      <w:pPr>
        <w:pStyle w:val="BodyText"/>
        <w:jc w:val="both"/>
        <w:rPr>
          <w:rFonts w:ascii="Arial" w:eastAsiaTheme="minorHAnsi" w:hAnsi="Arial" w:cs="Arial"/>
          <w:sz w:val="22"/>
          <w:szCs w:val="22"/>
        </w:rPr>
      </w:pPr>
    </w:p>
    <w:p w14:paraId="3C108F69" w14:textId="77777777" w:rsidR="009A557D" w:rsidRDefault="009A557D" w:rsidP="009A557D">
      <w:pPr>
        <w:pStyle w:val="BodyText"/>
        <w:tabs>
          <w:tab w:val="num" w:pos="720"/>
        </w:tabs>
        <w:jc w:val="center"/>
        <w:rPr>
          <w:rFonts w:ascii="Arial" w:eastAsiaTheme="minorHAnsi" w:hAnsi="Arial" w:cs="Arial"/>
          <w:b/>
          <w:sz w:val="22"/>
          <w:szCs w:val="22"/>
        </w:rPr>
      </w:pPr>
      <w:r>
        <w:rPr>
          <w:rFonts w:ascii="Arial" w:eastAsiaTheme="minorHAnsi" w:hAnsi="Arial" w:cs="Arial"/>
          <w:b/>
          <w:sz w:val="22"/>
          <w:szCs w:val="22"/>
        </w:rPr>
        <w:t xml:space="preserve">True/False (10% of final grade) </w:t>
      </w:r>
    </w:p>
    <w:p w14:paraId="625A920C" w14:textId="77777777" w:rsidR="009A557D" w:rsidRDefault="009A557D" w:rsidP="009A557D">
      <w:pPr>
        <w:pStyle w:val="BodyText"/>
        <w:tabs>
          <w:tab w:val="num" w:pos="720"/>
        </w:tabs>
        <w:jc w:val="center"/>
        <w:rPr>
          <w:rFonts w:ascii="Arial" w:eastAsiaTheme="minorHAnsi" w:hAnsi="Arial" w:cs="Arial"/>
          <w:b/>
          <w:sz w:val="22"/>
          <w:szCs w:val="22"/>
        </w:rPr>
      </w:pPr>
    </w:p>
    <w:p w14:paraId="47A1CD92" w14:textId="77777777" w:rsidR="009A557D" w:rsidRDefault="009A557D" w:rsidP="00893F3C">
      <w:pPr>
        <w:pStyle w:val="BodyText"/>
        <w:tabs>
          <w:tab w:val="num" w:pos="720"/>
        </w:tabs>
        <w:jc w:val="center"/>
        <w:rPr>
          <w:rFonts w:ascii="Arial" w:eastAsiaTheme="minorHAnsi" w:hAnsi="Arial" w:cs="Arial"/>
          <w:sz w:val="22"/>
          <w:szCs w:val="22"/>
        </w:rPr>
      </w:pPr>
      <w:r>
        <w:rPr>
          <w:rFonts w:ascii="Arial" w:eastAsiaTheme="minorHAnsi" w:hAnsi="Arial" w:cs="Arial"/>
          <w:sz w:val="22"/>
          <w:szCs w:val="22"/>
        </w:rPr>
        <w:t xml:space="preserve">State whether the following statement is </w:t>
      </w:r>
      <w:proofErr w:type="gramStart"/>
      <w:r>
        <w:rPr>
          <w:rFonts w:ascii="Arial" w:eastAsiaTheme="minorHAnsi" w:hAnsi="Arial" w:cs="Arial"/>
          <w:sz w:val="22"/>
          <w:szCs w:val="22"/>
        </w:rPr>
        <w:t>True</w:t>
      </w:r>
      <w:proofErr w:type="gramEnd"/>
      <w:r>
        <w:rPr>
          <w:rFonts w:ascii="Arial" w:eastAsiaTheme="minorHAnsi" w:hAnsi="Arial" w:cs="Arial"/>
          <w:sz w:val="22"/>
          <w:szCs w:val="22"/>
        </w:rPr>
        <w:t xml:space="preserve"> or False and provide a short motivation.</w:t>
      </w:r>
    </w:p>
    <w:p w14:paraId="25583381" w14:textId="77777777" w:rsidR="009A557D" w:rsidRDefault="009A557D" w:rsidP="009A557D">
      <w:pPr>
        <w:pStyle w:val="BodyText"/>
        <w:tabs>
          <w:tab w:val="num" w:pos="720"/>
        </w:tabs>
        <w:jc w:val="center"/>
        <w:rPr>
          <w:rFonts w:ascii="Arial" w:eastAsiaTheme="minorHAnsi" w:hAnsi="Arial" w:cs="Arial"/>
          <w:b/>
          <w:sz w:val="22"/>
          <w:szCs w:val="22"/>
        </w:rPr>
      </w:pPr>
    </w:p>
    <w:p w14:paraId="43BCB10F" w14:textId="77777777" w:rsidR="00CE622A" w:rsidRDefault="00CE622A" w:rsidP="00CE622A">
      <w:pPr>
        <w:pStyle w:val="BodyText"/>
        <w:numPr>
          <w:ilvl w:val="0"/>
          <w:numId w:val="12"/>
        </w:numPr>
        <w:tabs>
          <w:tab w:val="num" w:pos="720"/>
        </w:tabs>
        <w:jc w:val="both"/>
        <w:rPr>
          <w:rFonts w:ascii="Arial" w:eastAsiaTheme="minorHAnsi" w:hAnsi="Arial" w:cs="Arial"/>
          <w:sz w:val="22"/>
          <w:szCs w:val="22"/>
        </w:rPr>
      </w:pPr>
      <w:r>
        <w:rPr>
          <w:rFonts w:ascii="Arial" w:eastAsiaTheme="minorHAnsi" w:hAnsi="Arial" w:cs="Arial"/>
          <w:sz w:val="22"/>
          <w:szCs w:val="22"/>
        </w:rPr>
        <w:t>“</w:t>
      </w:r>
      <w:r w:rsidRPr="00F16D28">
        <w:rPr>
          <w:rFonts w:ascii="Arial" w:eastAsiaTheme="minorHAnsi" w:hAnsi="Arial" w:cs="Arial"/>
          <w:i/>
          <w:sz w:val="22"/>
          <w:szCs w:val="22"/>
        </w:rPr>
        <w:t>Ceteris paribus</w:t>
      </w:r>
      <w:r>
        <w:rPr>
          <w:rFonts w:ascii="Arial" w:eastAsiaTheme="minorHAnsi" w:hAnsi="Arial" w:cs="Arial"/>
          <w:sz w:val="22"/>
          <w:szCs w:val="22"/>
        </w:rPr>
        <w:t xml:space="preserve">, a rise in </w:t>
      </w:r>
      <w:r w:rsidR="00B94883">
        <w:rPr>
          <w:rFonts w:ascii="Arial" w:eastAsiaTheme="minorHAnsi" w:hAnsi="Arial" w:cs="Arial"/>
          <w:sz w:val="22"/>
          <w:szCs w:val="22"/>
        </w:rPr>
        <w:t>foreign prices</w:t>
      </w:r>
      <w:r>
        <w:rPr>
          <w:rFonts w:ascii="Arial" w:eastAsiaTheme="minorHAnsi" w:hAnsi="Arial" w:cs="Arial"/>
          <w:sz w:val="22"/>
          <w:szCs w:val="22"/>
        </w:rPr>
        <w:t xml:space="preserve"> causes aggregate demand </w:t>
      </w:r>
      <w:r w:rsidR="009A557D">
        <w:rPr>
          <w:rFonts w:ascii="Arial" w:eastAsiaTheme="minorHAnsi" w:hAnsi="Arial" w:cs="Arial"/>
          <w:sz w:val="22"/>
          <w:szCs w:val="22"/>
        </w:rPr>
        <w:t>and</w:t>
      </w:r>
      <w:r>
        <w:rPr>
          <w:rFonts w:ascii="Arial" w:eastAsiaTheme="minorHAnsi" w:hAnsi="Arial" w:cs="Arial"/>
          <w:sz w:val="22"/>
          <w:szCs w:val="22"/>
        </w:rPr>
        <w:t xml:space="preserve"> GDP to </w:t>
      </w:r>
      <w:r w:rsidR="009A557D">
        <w:rPr>
          <w:rFonts w:ascii="Arial" w:eastAsiaTheme="minorHAnsi" w:hAnsi="Arial" w:cs="Arial"/>
          <w:sz w:val="22"/>
          <w:szCs w:val="22"/>
        </w:rPr>
        <w:t>fall</w:t>
      </w:r>
      <w:r>
        <w:rPr>
          <w:rFonts w:ascii="Arial" w:eastAsiaTheme="minorHAnsi" w:hAnsi="Arial" w:cs="Arial"/>
          <w:sz w:val="22"/>
          <w:szCs w:val="22"/>
        </w:rPr>
        <w:t xml:space="preserve"> and unemployment to </w:t>
      </w:r>
      <w:r w:rsidR="009A557D">
        <w:rPr>
          <w:rFonts w:ascii="Arial" w:eastAsiaTheme="minorHAnsi" w:hAnsi="Arial" w:cs="Arial"/>
          <w:sz w:val="22"/>
          <w:szCs w:val="22"/>
        </w:rPr>
        <w:t>rise</w:t>
      </w:r>
      <w:r>
        <w:rPr>
          <w:rFonts w:ascii="Arial" w:eastAsiaTheme="minorHAnsi" w:hAnsi="Arial" w:cs="Arial"/>
          <w:sz w:val="22"/>
          <w:szCs w:val="22"/>
        </w:rPr>
        <w:t xml:space="preserve"> at least in the short-run</w:t>
      </w:r>
      <w:r w:rsidR="00893F3C">
        <w:rPr>
          <w:rFonts w:ascii="Arial" w:eastAsiaTheme="minorHAnsi" w:hAnsi="Arial" w:cs="Arial"/>
          <w:sz w:val="22"/>
          <w:szCs w:val="22"/>
        </w:rPr>
        <w:t>”</w:t>
      </w:r>
      <w:r>
        <w:rPr>
          <w:rFonts w:ascii="Arial" w:eastAsiaTheme="minorHAnsi" w:hAnsi="Arial" w:cs="Arial"/>
          <w:sz w:val="22"/>
          <w:szCs w:val="22"/>
        </w:rPr>
        <w:t>”.</w:t>
      </w:r>
    </w:p>
    <w:p w14:paraId="38E15415" w14:textId="77777777" w:rsidR="00CE622A" w:rsidRPr="00CE622A" w:rsidRDefault="00CE622A" w:rsidP="00CE622A">
      <w:pPr>
        <w:pStyle w:val="BodyText"/>
        <w:tabs>
          <w:tab w:val="num" w:pos="720"/>
        </w:tabs>
        <w:ind w:left="720"/>
        <w:jc w:val="both"/>
        <w:rPr>
          <w:rFonts w:ascii="Arial" w:eastAsiaTheme="minorHAnsi" w:hAnsi="Arial" w:cs="Arial"/>
          <w:sz w:val="22"/>
          <w:szCs w:val="22"/>
        </w:rPr>
      </w:pPr>
    </w:p>
    <w:p w14:paraId="376375FB" w14:textId="77777777" w:rsidR="00CE622A" w:rsidRDefault="00CE622A" w:rsidP="00CE622A">
      <w:pPr>
        <w:pStyle w:val="BodyText"/>
        <w:tabs>
          <w:tab w:val="num" w:pos="720"/>
        </w:tabs>
        <w:jc w:val="center"/>
        <w:rPr>
          <w:rFonts w:ascii="Arial" w:eastAsiaTheme="minorHAnsi" w:hAnsi="Arial" w:cs="Arial"/>
          <w:b/>
          <w:sz w:val="22"/>
          <w:szCs w:val="22"/>
        </w:rPr>
      </w:pPr>
    </w:p>
    <w:p w14:paraId="7DB1FB8A" w14:textId="77777777" w:rsidR="00AE0EB4" w:rsidRDefault="00AE0EB4" w:rsidP="00AE0EB4">
      <w:pPr>
        <w:pStyle w:val="BodyText"/>
        <w:tabs>
          <w:tab w:val="num" w:pos="720"/>
        </w:tabs>
        <w:rPr>
          <w:rFonts w:ascii="Arial" w:eastAsiaTheme="minorHAnsi" w:hAnsi="Arial" w:cs="Arial"/>
          <w:b/>
          <w:sz w:val="22"/>
          <w:szCs w:val="22"/>
        </w:rPr>
        <w:sectPr w:rsidR="00AE0EB4" w:rsidSect="0048000F">
          <w:pgSz w:w="11906" w:h="16838"/>
          <w:pgMar w:top="1417" w:right="1134" w:bottom="851" w:left="1134" w:header="708" w:footer="708" w:gutter="0"/>
          <w:cols w:space="708"/>
          <w:docGrid w:linePitch="360"/>
        </w:sectPr>
      </w:pPr>
    </w:p>
    <w:p w14:paraId="300BE9C6" w14:textId="77777777" w:rsidR="00893F3C" w:rsidRDefault="00893F3C" w:rsidP="00AE0EB4">
      <w:pPr>
        <w:pStyle w:val="BodyText"/>
        <w:tabs>
          <w:tab w:val="num" w:pos="720"/>
        </w:tabs>
        <w:rPr>
          <w:rFonts w:ascii="Arial" w:eastAsiaTheme="minorHAnsi" w:hAnsi="Arial" w:cs="Arial"/>
          <w:b/>
          <w:sz w:val="22"/>
          <w:szCs w:val="22"/>
        </w:rPr>
      </w:pPr>
    </w:p>
    <w:p w14:paraId="54142885" w14:textId="77777777" w:rsidR="00A73243" w:rsidRPr="00AE0EB4" w:rsidRDefault="009A557D" w:rsidP="00AE0EB4">
      <w:pPr>
        <w:spacing w:after="0" w:line="240" w:lineRule="auto"/>
        <w:jc w:val="center"/>
        <w:rPr>
          <w:rFonts w:ascii="Arial" w:hAnsi="Arial" w:cs="Arial"/>
          <w:b/>
          <w:lang w:val="en-US"/>
        </w:rPr>
      </w:pPr>
      <w:r w:rsidRPr="00AE0EB4">
        <w:rPr>
          <w:rFonts w:ascii="Arial" w:hAnsi="Arial" w:cs="Arial"/>
          <w:b/>
          <w:lang w:val="en-US"/>
        </w:rPr>
        <w:t>Open question (60% of final grade)</w:t>
      </w:r>
    </w:p>
    <w:p w14:paraId="24635D1F" w14:textId="77777777" w:rsidR="00A73243" w:rsidRPr="0048000F" w:rsidRDefault="00A73243" w:rsidP="006F1316">
      <w:pPr>
        <w:pStyle w:val="BodyText"/>
        <w:tabs>
          <w:tab w:val="num" w:pos="720"/>
        </w:tabs>
        <w:jc w:val="center"/>
        <w:rPr>
          <w:rFonts w:ascii="Arial" w:eastAsiaTheme="minorHAnsi" w:hAnsi="Arial" w:cs="Arial"/>
          <w:b/>
          <w:sz w:val="22"/>
          <w:szCs w:val="22"/>
        </w:rPr>
      </w:pPr>
    </w:p>
    <w:p w14:paraId="12F829D5" w14:textId="77777777" w:rsidR="008E1643" w:rsidRDefault="006E608D" w:rsidP="008E1643">
      <w:pPr>
        <w:pStyle w:val="BodyText"/>
        <w:numPr>
          <w:ilvl w:val="0"/>
          <w:numId w:val="12"/>
        </w:numPr>
        <w:tabs>
          <w:tab w:val="num" w:pos="720"/>
        </w:tabs>
        <w:jc w:val="both"/>
        <w:rPr>
          <w:rFonts w:ascii="Arial" w:eastAsiaTheme="minorHAnsi" w:hAnsi="Arial" w:cs="Arial"/>
          <w:sz w:val="22"/>
          <w:szCs w:val="22"/>
        </w:rPr>
      </w:pPr>
      <w:r>
        <w:rPr>
          <w:rFonts w:ascii="Arial" w:eastAsiaTheme="minorHAnsi" w:hAnsi="Arial" w:cs="Arial"/>
          <w:sz w:val="22"/>
          <w:szCs w:val="22"/>
        </w:rPr>
        <w:t xml:space="preserve">Use the IS-MP-IA and the </w:t>
      </w:r>
      <w:r w:rsidR="00CE622A">
        <w:rPr>
          <w:rFonts w:ascii="Arial" w:eastAsiaTheme="minorHAnsi" w:hAnsi="Arial" w:cs="Arial"/>
          <w:sz w:val="22"/>
          <w:szCs w:val="22"/>
        </w:rPr>
        <w:t xml:space="preserve">model of the </w:t>
      </w:r>
      <w:r w:rsidR="008E1643">
        <w:rPr>
          <w:rFonts w:ascii="Arial" w:eastAsiaTheme="minorHAnsi" w:hAnsi="Arial" w:cs="Arial"/>
          <w:sz w:val="22"/>
          <w:szCs w:val="22"/>
        </w:rPr>
        <w:t xml:space="preserve">competitive </w:t>
      </w:r>
      <w:proofErr w:type="spellStart"/>
      <w:r>
        <w:rPr>
          <w:rFonts w:ascii="Arial" w:eastAsiaTheme="minorHAnsi" w:hAnsi="Arial" w:cs="Arial"/>
          <w:sz w:val="22"/>
          <w:szCs w:val="22"/>
        </w:rPr>
        <w:t>labour</w:t>
      </w:r>
      <w:proofErr w:type="spellEnd"/>
      <w:r>
        <w:rPr>
          <w:rFonts w:ascii="Arial" w:eastAsiaTheme="minorHAnsi" w:hAnsi="Arial" w:cs="Arial"/>
          <w:sz w:val="22"/>
          <w:szCs w:val="22"/>
        </w:rPr>
        <w:t xml:space="preserve"> market to discuss the </w:t>
      </w:r>
      <w:r w:rsidR="00CE622A">
        <w:rPr>
          <w:rFonts w:ascii="Arial" w:eastAsiaTheme="minorHAnsi" w:hAnsi="Arial" w:cs="Arial"/>
          <w:sz w:val="22"/>
          <w:szCs w:val="22"/>
        </w:rPr>
        <w:t>impact</w:t>
      </w:r>
      <w:r>
        <w:rPr>
          <w:rFonts w:ascii="Arial" w:eastAsiaTheme="minorHAnsi" w:hAnsi="Arial" w:cs="Arial"/>
          <w:sz w:val="22"/>
          <w:szCs w:val="22"/>
        </w:rPr>
        <w:t xml:space="preserve"> of a </w:t>
      </w:r>
      <w:r w:rsidR="008E1643">
        <w:rPr>
          <w:rFonts w:ascii="Arial" w:eastAsiaTheme="minorHAnsi" w:hAnsi="Arial" w:cs="Arial"/>
          <w:sz w:val="22"/>
          <w:szCs w:val="22"/>
        </w:rPr>
        <w:t>rise in the marginal propensity to consume</w:t>
      </w:r>
      <w:r w:rsidR="00355ED6">
        <w:rPr>
          <w:rFonts w:ascii="Arial" w:eastAsiaTheme="minorHAnsi" w:hAnsi="Arial" w:cs="Arial"/>
          <w:sz w:val="22"/>
          <w:szCs w:val="22"/>
        </w:rPr>
        <w:t xml:space="preserve"> in the short and the </w:t>
      </w:r>
      <w:proofErr w:type="gramStart"/>
      <w:r w:rsidR="00355ED6">
        <w:rPr>
          <w:rFonts w:ascii="Arial" w:eastAsiaTheme="minorHAnsi" w:hAnsi="Arial" w:cs="Arial"/>
          <w:sz w:val="22"/>
          <w:szCs w:val="22"/>
        </w:rPr>
        <w:t>long-run</w:t>
      </w:r>
      <w:proofErr w:type="gramEnd"/>
      <w:r>
        <w:rPr>
          <w:rFonts w:ascii="Arial" w:eastAsiaTheme="minorHAnsi" w:hAnsi="Arial" w:cs="Arial"/>
          <w:sz w:val="22"/>
          <w:szCs w:val="22"/>
        </w:rPr>
        <w:t>.</w:t>
      </w:r>
      <w:r w:rsidR="008E1643">
        <w:rPr>
          <w:rFonts w:ascii="Arial" w:eastAsiaTheme="minorHAnsi" w:hAnsi="Arial" w:cs="Arial"/>
          <w:sz w:val="22"/>
          <w:szCs w:val="22"/>
        </w:rPr>
        <w:t xml:space="preserve"> </w:t>
      </w:r>
      <w:r w:rsidR="00355ED6">
        <w:rPr>
          <w:rFonts w:ascii="Arial" w:eastAsiaTheme="minorHAnsi" w:hAnsi="Arial" w:cs="Arial"/>
          <w:sz w:val="22"/>
          <w:szCs w:val="22"/>
        </w:rPr>
        <w:t>In doing so, address the following issues</w:t>
      </w:r>
    </w:p>
    <w:p w14:paraId="5569935D" w14:textId="77777777" w:rsidR="00893F3C" w:rsidRDefault="00893F3C" w:rsidP="00893F3C">
      <w:pPr>
        <w:pStyle w:val="BodyText"/>
        <w:ind w:left="360"/>
        <w:jc w:val="both"/>
        <w:rPr>
          <w:rFonts w:ascii="Arial" w:eastAsiaTheme="minorHAnsi" w:hAnsi="Arial" w:cs="Arial"/>
          <w:sz w:val="22"/>
          <w:szCs w:val="22"/>
        </w:rPr>
      </w:pPr>
    </w:p>
    <w:p w14:paraId="4E473F76" w14:textId="77777777" w:rsidR="00355ED6" w:rsidRDefault="00355ED6" w:rsidP="008E1643">
      <w:pPr>
        <w:pStyle w:val="BodyText"/>
        <w:numPr>
          <w:ilvl w:val="1"/>
          <w:numId w:val="12"/>
        </w:numPr>
        <w:jc w:val="both"/>
        <w:rPr>
          <w:rFonts w:ascii="Arial" w:eastAsiaTheme="minorHAnsi" w:hAnsi="Arial" w:cs="Arial"/>
          <w:sz w:val="22"/>
          <w:szCs w:val="22"/>
        </w:rPr>
      </w:pPr>
      <w:r>
        <w:rPr>
          <w:rFonts w:ascii="Arial" w:eastAsiaTheme="minorHAnsi" w:hAnsi="Arial" w:cs="Arial"/>
          <w:sz w:val="22"/>
          <w:szCs w:val="22"/>
        </w:rPr>
        <w:t xml:space="preserve">What is the marginal propensity to consume and how does it enter the IS-MP-IA model? </w:t>
      </w:r>
    </w:p>
    <w:p w14:paraId="1E5A6231" w14:textId="77777777" w:rsidR="00893F3C" w:rsidRDefault="00893F3C" w:rsidP="00893F3C">
      <w:pPr>
        <w:pStyle w:val="BodyText"/>
        <w:ind w:left="1080"/>
        <w:jc w:val="both"/>
        <w:rPr>
          <w:rFonts w:ascii="Arial" w:eastAsiaTheme="minorHAnsi" w:hAnsi="Arial" w:cs="Arial"/>
          <w:sz w:val="22"/>
          <w:szCs w:val="22"/>
        </w:rPr>
      </w:pPr>
    </w:p>
    <w:p w14:paraId="0C75C0DB" w14:textId="77777777" w:rsidR="00355ED6" w:rsidRDefault="00355ED6" w:rsidP="008E1643">
      <w:pPr>
        <w:pStyle w:val="BodyText"/>
        <w:numPr>
          <w:ilvl w:val="1"/>
          <w:numId w:val="12"/>
        </w:numPr>
        <w:jc w:val="both"/>
        <w:rPr>
          <w:rFonts w:ascii="Arial" w:eastAsiaTheme="minorHAnsi" w:hAnsi="Arial" w:cs="Arial"/>
          <w:sz w:val="22"/>
          <w:szCs w:val="22"/>
        </w:rPr>
      </w:pPr>
      <w:r>
        <w:rPr>
          <w:rFonts w:ascii="Arial" w:eastAsiaTheme="minorHAnsi" w:hAnsi="Arial" w:cs="Arial"/>
          <w:sz w:val="22"/>
          <w:szCs w:val="22"/>
        </w:rPr>
        <w:t xml:space="preserve">On the assumption that the economy starts at full employment, how does a rise in the marginal propensity to consume affect </w:t>
      </w:r>
      <w:r w:rsidR="00893F3C">
        <w:rPr>
          <w:rFonts w:ascii="Arial" w:eastAsiaTheme="minorHAnsi" w:hAnsi="Arial" w:cs="Arial"/>
          <w:sz w:val="22"/>
          <w:szCs w:val="22"/>
        </w:rPr>
        <w:t>real GDP</w:t>
      </w:r>
      <w:r>
        <w:rPr>
          <w:rFonts w:ascii="Arial" w:eastAsiaTheme="minorHAnsi" w:hAnsi="Arial" w:cs="Arial"/>
          <w:sz w:val="22"/>
          <w:szCs w:val="22"/>
        </w:rPr>
        <w:t xml:space="preserve"> and inflation in the short-run and why?</w:t>
      </w:r>
    </w:p>
    <w:p w14:paraId="1C7436E0" w14:textId="77777777" w:rsidR="00893F3C" w:rsidRDefault="00893F3C" w:rsidP="00893F3C">
      <w:pPr>
        <w:pStyle w:val="BodyText"/>
        <w:ind w:left="1080"/>
        <w:jc w:val="both"/>
        <w:rPr>
          <w:rFonts w:ascii="Arial" w:eastAsiaTheme="minorHAnsi" w:hAnsi="Arial" w:cs="Arial"/>
          <w:sz w:val="22"/>
          <w:szCs w:val="22"/>
        </w:rPr>
      </w:pPr>
    </w:p>
    <w:p w14:paraId="3169F463" w14:textId="77777777" w:rsidR="00355ED6" w:rsidRDefault="00355ED6" w:rsidP="008E1643">
      <w:pPr>
        <w:pStyle w:val="BodyText"/>
        <w:numPr>
          <w:ilvl w:val="1"/>
          <w:numId w:val="12"/>
        </w:numPr>
        <w:jc w:val="both"/>
        <w:rPr>
          <w:rFonts w:ascii="Arial" w:eastAsiaTheme="minorHAnsi" w:hAnsi="Arial" w:cs="Arial"/>
          <w:sz w:val="22"/>
          <w:szCs w:val="22"/>
        </w:rPr>
      </w:pPr>
      <w:r>
        <w:rPr>
          <w:rFonts w:ascii="Arial" w:eastAsiaTheme="minorHAnsi" w:hAnsi="Arial" w:cs="Arial"/>
          <w:sz w:val="22"/>
          <w:szCs w:val="22"/>
        </w:rPr>
        <w:t>What happens to interest rates, aggregate investment and employment in the transition from the short to the long run and why?</w:t>
      </w:r>
    </w:p>
    <w:p w14:paraId="48D1389B" w14:textId="77777777" w:rsidR="00893F3C" w:rsidRDefault="00893F3C" w:rsidP="00893F3C">
      <w:pPr>
        <w:pStyle w:val="BodyText"/>
        <w:ind w:left="1080"/>
        <w:jc w:val="both"/>
        <w:rPr>
          <w:rFonts w:ascii="Arial" w:eastAsiaTheme="minorHAnsi" w:hAnsi="Arial" w:cs="Arial"/>
          <w:sz w:val="22"/>
          <w:szCs w:val="22"/>
        </w:rPr>
      </w:pPr>
    </w:p>
    <w:p w14:paraId="1D756675" w14:textId="77777777" w:rsidR="00355ED6" w:rsidRDefault="00355ED6" w:rsidP="008E1643">
      <w:pPr>
        <w:pStyle w:val="BodyText"/>
        <w:numPr>
          <w:ilvl w:val="1"/>
          <w:numId w:val="12"/>
        </w:numPr>
        <w:jc w:val="both"/>
        <w:rPr>
          <w:rFonts w:ascii="Arial" w:eastAsiaTheme="minorHAnsi" w:hAnsi="Arial" w:cs="Arial"/>
          <w:sz w:val="22"/>
          <w:szCs w:val="22"/>
        </w:rPr>
      </w:pPr>
      <w:r>
        <w:rPr>
          <w:rFonts w:ascii="Arial" w:eastAsiaTheme="minorHAnsi" w:hAnsi="Arial" w:cs="Arial"/>
          <w:sz w:val="22"/>
          <w:szCs w:val="22"/>
        </w:rPr>
        <w:t>Based on your answer to d, is it possible that the long-run aggregate supply function shift</w:t>
      </w:r>
      <w:r w:rsidR="00893F3C">
        <w:rPr>
          <w:rFonts w:ascii="Arial" w:eastAsiaTheme="minorHAnsi" w:hAnsi="Arial" w:cs="Arial"/>
          <w:sz w:val="22"/>
          <w:szCs w:val="22"/>
        </w:rPr>
        <w:t>s</w:t>
      </w:r>
      <w:r>
        <w:rPr>
          <w:rFonts w:ascii="Arial" w:eastAsiaTheme="minorHAnsi" w:hAnsi="Arial" w:cs="Arial"/>
          <w:sz w:val="22"/>
          <w:szCs w:val="22"/>
        </w:rPr>
        <w:t xml:space="preserve"> and if so in which direction and why?</w:t>
      </w:r>
    </w:p>
    <w:p w14:paraId="3BE8494E" w14:textId="77777777" w:rsidR="00893F3C" w:rsidRDefault="00893F3C" w:rsidP="00893F3C">
      <w:pPr>
        <w:pStyle w:val="BodyText"/>
        <w:ind w:left="1080"/>
        <w:jc w:val="both"/>
        <w:rPr>
          <w:rFonts w:ascii="Arial" w:eastAsiaTheme="minorHAnsi" w:hAnsi="Arial" w:cs="Arial"/>
          <w:sz w:val="22"/>
          <w:szCs w:val="22"/>
        </w:rPr>
      </w:pPr>
    </w:p>
    <w:p w14:paraId="59511505" w14:textId="77777777" w:rsidR="00355ED6" w:rsidRDefault="00355ED6" w:rsidP="008E1643">
      <w:pPr>
        <w:pStyle w:val="BodyText"/>
        <w:numPr>
          <w:ilvl w:val="1"/>
          <w:numId w:val="12"/>
        </w:numPr>
        <w:jc w:val="both"/>
        <w:rPr>
          <w:rFonts w:ascii="Arial" w:eastAsiaTheme="minorHAnsi" w:hAnsi="Arial" w:cs="Arial"/>
          <w:sz w:val="22"/>
          <w:szCs w:val="22"/>
        </w:rPr>
      </w:pPr>
      <w:r>
        <w:rPr>
          <w:rFonts w:ascii="Arial" w:eastAsiaTheme="minorHAnsi" w:hAnsi="Arial" w:cs="Arial"/>
          <w:sz w:val="22"/>
          <w:szCs w:val="22"/>
        </w:rPr>
        <w:t>Complete the following sentence and mo</w:t>
      </w:r>
      <w:r w:rsidR="00C47084">
        <w:rPr>
          <w:rFonts w:ascii="Arial" w:eastAsiaTheme="minorHAnsi" w:hAnsi="Arial" w:cs="Arial"/>
          <w:sz w:val="22"/>
          <w:szCs w:val="22"/>
        </w:rPr>
        <w:t>ti</w:t>
      </w:r>
      <w:r>
        <w:rPr>
          <w:rFonts w:ascii="Arial" w:eastAsiaTheme="minorHAnsi" w:hAnsi="Arial" w:cs="Arial"/>
          <w:sz w:val="22"/>
          <w:szCs w:val="22"/>
        </w:rPr>
        <w:t xml:space="preserve">vate it “On the assumption that bank loans are pro-cyclical, the rise in the marginal propensity to consume leads them to …. This has a … impact on money supply and </w:t>
      </w:r>
      <w:r w:rsidR="00C47084">
        <w:rPr>
          <w:rFonts w:ascii="Arial" w:eastAsiaTheme="minorHAnsi" w:hAnsi="Arial" w:cs="Arial"/>
          <w:sz w:val="22"/>
          <w:szCs w:val="22"/>
        </w:rPr>
        <w:t>can … the economy”.</w:t>
      </w:r>
    </w:p>
    <w:p w14:paraId="16A038EF" w14:textId="77777777" w:rsidR="00893F3C" w:rsidRDefault="00893F3C" w:rsidP="00893F3C">
      <w:pPr>
        <w:pStyle w:val="BodyText"/>
        <w:ind w:left="1080"/>
        <w:jc w:val="both"/>
        <w:rPr>
          <w:rFonts w:ascii="Arial" w:eastAsiaTheme="minorHAnsi" w:hAnsi="Arial" w:cs="Arial"/>
          <w:sz w:val="22"/>
          <w:szCs w:val="22"/>
        </w:rPr>
      </w:pPr>
    </w:p>
    <w:p w14:paraId="1BB4F3AE" w14:textId="77777777" w:rsidR="00A73243" w:rsidRPr="0048000F" w:rsidRDefault="00C47084" w:rsidP="00C47084">
      <w:pPr>
        <w:pStyle w:val="BodyText"/>
        <w:numPr>
          <w:ilvl w:val="1"/>
          <w:numId w:val="12"/>
        </w:numPr>
        <w:jc w:val="both"/>
        <w:rPr>
          <w:rFonts w:ascii="Arial" w:eastAsiaTheme="minorHAnsi" w:hAnsi="Arial" w:cs="Arial"/>
          <w:sz w:val="22"/>
          <w:szCs w:val="22"/>
        </w:rPr>
      </w:pPr>
      <w:r>
        <w:rPr>
          <w:rFonts w:ascii="Arial" w:eastAsiaTheme="minorHAnsi" w:hAnsi="Arial" w:cs="Arial"/>
          <w:sz w:val="22"/>
          <w:szCs w:val="22"/>
        </w:rPr>
        <w:t>Based on your answers to the previous question</w:t>
      </w:r>
      <w:r w:rsidR="00893F3C">
        <w:rPr>
          <w:rFonts w:ascii="Arial" w:eastAsiaTheme="minorHAnsi" w:hAnsi="Arial" w:cs="Arial"/>
          <w:sz w:val="22"/>
          <w:szCs w:val="22"/>
        </w:rPr>
        <w:t>s</w:t>
      </w:r>
      <w:r>
        <w:rPr>
          <w:rFonts w:ascii="Arial" w:eastAsiaTheme="minorHAnsi" w:hAnsi="Arial" w:cs="Arial"/>
          <w:sz w:val="22"/>
          <w:szCs w:val="22"/>
        </w:rPr>
        <w:t>, what is the business impact of a rise in the marginal propensity to consume? Discuss likely impact on costs, revenues and profits.</w:t>
      </w:r>
      <w:r w:rsidRPr="0048000F">
        <w:rPr>
          <w:rFonts w:ascii="Arial" w:eastAsiaTheme="minorHAnsi" w:hAnsi="Arial" w:cs="Arial"/>
          <w:sz w:val="22"/>
          <w:szCs w:val="22"/>
        </w:rPr>
        <w:t xml:space="preserve"> </w:t>
      </w:r>
    </w:p>
    <w:sectPr w:rsidR="00A73243" w:rsidRPr="0048000F" w:rsidSect="0048000F">
      <w:pgSz w:w="11906" w:h="16838"/>
      <w:pgMar w:top="1417" w:right="1134" w:bottom="851" w:left="1134"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8BFF19" w14:textId="77777777" w:rsidR="00C9552F" w:rsidRDefault="00C9552F" w:rsidP="00042FA9">
      <w:pPr>
        <w:spacing w:after="0" w:line="240" w:lineRule="auto"/>
      </w:pPr>
      <w:r>
        <w:separator/>
      </w:r>
    </w:p>
  </w:endnote>
  <w:endnote w:type="continuationSeparator" w:id="0">
    <w:p w14:paraId="66628278" w14:textId="77777777" w:rsidR="00C9552F" w:rsidRDefault="00C9552F" w:rsidP="00042F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宋体">
    <w:charset w:val="50"/>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F51F4C" w14:textId="77777777" w:rsidR="00C9552F" w:rsidRDefault="00C9552F" w:rsidP="00042FA9">
      <w:pPr>
        <w:spacing w:after="0" w:line="240" w:lineRule="auto"/>
      </w:pPr>
      <w:r>
        <w:separator/>
      </w:r>
    </w:p>
  </w:footnote>
  <w:footnote w:type="continuationSeparator" w:id="0">
    <w:p w14:paraId="614A705E" w14:textId="77777777" w:rsidR="00C9552F" w:rsidRDefault="00C9552F" w:rsidP="00042FA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908"/>
      <w:gridCol w:w="2960"/>
    </w:tblGrid>
    <w:tr w:rsidR="00F36350" w14:paraId="39933248" w14:textId="77777777">
      <w:tc>
        <w:tcPr>
          <w:tcW w:w="3500" w:type="pct"/>
          <w:tcBorders>
            <w:bottom w:val="single" w:sz="4" w:space="0" w:color="auto"/>
          </w:tcBorders>
          <w:vAlign w:val="bottom"/>
        </w:tcPr>
        <w:p w14:paraId="28C47302" w14:textId="77777777" w:rsidR="00F36350" w:rsidRDefault="00C47084" w:rsidP="00C47084">
          <w:pPr>
            <w:pStyle w:val="Header"/>
            <w:jc w:val="right"/>
            <w:rPr>
              <w:noProof/>
              <w:color w:val="76923C" w:themeColor="accent3" w:themeShade="BF"/>
              <w:sz w:val="24"/>
              <w:szCs w:val="24"/>
            </w:rPr>
          </w:pPr>
          <w:proofErr w:type="spellStart"/>
          <w:r>
            <w:rPr>
              <w:b/>
              <w:bCs/>
              <w:sz w:val="24"/>
              <w:szCs w:val="24"/>
            </w:rPr>
            <w:t>E</w:t>
          </w:r>
          <w:r w:rsidR="00AE0EB4">
            <w:rPr>
              <w:b/>
              <w:bCs/>
              <w:sz w:val="24"/>
              <w:szCs w:val="24"/>
            </w:rPr>
            <w:t>conomics</w:t>
          </w:r>
          <w:proofErr w:type="spellEnd"/>
          <w:r w:rsidR="00AE0EB4">
            <w:rPr>
              <w:b/>
              <w:bCs/>
              <w:sz w:val="24"/>
              <w:szCs w:val="24"/>
            </w:rPr>
            <w:t xml:space="preserve"> for Business </w:t>
          </w:r>
        </w:p>
      </w:tc>
      <w:tc>
        <w:tcPr>
          <w:tcW w:w="1500" w:type="pct"/>
          <w:tcBorders>
            <w:bottom w:val="single" w:sz="4" w:space="0" w:color="943634" w:themeColor="accent2" w:themeShade="BF"/>
          </w:tcBorders>
          <w:shd w:val="clear" w:color="auto" w:fill="943634" w:themeFill="accent2" w:themeFillShade="BF"/>
          <w:vAlign w:val="bottom"/>
        </w:tcPr>
        <w:p w14:paraId="137CE613" w14:textId="77777777" w:rsidR="00F36350" w:rsidRDefault="00F36350" w:rsidP="00C47084">
          <w:pPr>
            <w:pStyle w:val="Header"/>
            <w:rPr>
              <w:color w:val="FFFFFF" w:themeColor="background1"/>
            </w:rPr>
          </w:pPr>
          <w:r>
            <w:rPr>
              <w:color w:val="FFFFFF" w:themeColor="background1"/>
            </w:rPr>
            <w:t>1</w:t>
          </w:r>
          <w:r w:rsidR="00C47084">
            <w:rPr>
              <w:color w:val="FFFFFF" w:themeColor="background1"/>
            </w:rPr>
            <w:t>1</w:t>
          </w:r>
          <w:r>
            <w:rPr>
              <w:color w:val="FFFFFF" w:themeColor="background1"/>
            </w:rPr>
            <w:t xml:space="preserve"> </w:t>
          </w:r>
          <w:proofErr w:type="spellStart"/>
          <w:r w:rsidR="00C47084">
            <w:rPr>
              <w:color w:val="FFFFFF" w:themeColor="background1"/>
            </w:rPr>
            <w:t>May</w:t>
          </w:r>
          <w:proofErr w:type="spellEnd"/>
          <w:r w:rsidR="00C47084">
            <w:rPr>
              <w:color w:val="FFFFFF" w:themeColor="background1"/>
            </w:rPr>
            <w:t xml:space="preserve"> </w:t>
          </w:r>
          <w:r>
            <w:rPr>
              <w:color w:val="FFFFFF" w:themeColor="background1"/>
            </w:rPr>
            <w:t>2016</w:t>
          </w:r>
        </w:p>
      </w:tc>
    </w:tr>
  </w:tbl>
  <w:p w14:paraId="5EFCC3A7" w14:textId="77777777" w:rsidR="00F36350" w:rsidRDefault="00F3635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044B6"/>
    <w:multiLevelType w:val="hybridMultilevel"/>
    <w:tmpl w:val="6C2A02C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0C234656"/>
    <w:multiLevelType w:val="singleLevel"/>
    <w:tmpl w:val="3DBA71B8"/>
    <w:lvl w:ilvl="0">
      <w:start w:val="1"/>
      <w:numFmt w:val="lowerLetter"/>
      <w:lvlText w:val="%1)"/>
      <w:lvlJc w:val="left"/>
      <w:pPr>
        <w:tabs>
          <w:tab w:val="num" w:pos="720"/>
        </w:tabs>
        <w:ind w:left="720" w:hanging="360"/>
      </w:pPr>
      <w:rPr>
        <w:rFonts w:hint="default"/>
      </w:rPr>
    </w:lvl>
  </w:abstractNum>
  <w:abstractNum w:abstractNumId="2">
    <w:nsid w:val="16196CAF"/>
    <w:multiLevelType w:val="hybridMultilevel"/>
    <w:tmpl w:val="BAC0F2A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D8D70AA"/>
    <w:multiLevelType w:val="singleLevel"/>
    <w:tmpl w:val="066825F8"/>
    <w:lvl w:ilvl="0">
      <w:start w:val="1"/>
      <w:numFmt w:val="lowerLetter"/>
      <w:lvlText w:val="%1)"/>
      <w:lvlJc w:val="left"/>
      <w:pPr>
        <w:tabs>
          <w:tab w:val="num" w:pos="720"/>
        </w:tabs>
        <w:ind w:left="720" w:hanging="360"/>
      </w:pPr>
      <w:rPr>
        <w:rFonts w:hint="default"/>
      </w:rPr>
    </w:lvl>
  </w:abstractNum>
  <w:abstractNum w:abstractNumId="4">
    <w:nsid w:val="1FB93EB7"/>
    <w:multiLevelType w:val="hybridMultilevel"/>
    <w:tmpl w:val="677A29FA"/>
    <w:lvl w:ilvl="0" w:tplc="0410000F">
      <w:start w:val="1"/>
      <w:numFmt w:val="decimal"/>
      <w:lvlText w:val="%1."/>
      <w:lvlJc w:val="left"/>
      <w:pPr>
        <w:ind w:left="360" w:hanging="360"/>
      </w:pPr>
      <w:rPr>
        <w:rFonts w:hint="default"/>
      </w:rPr>
    </w:lvl>
    <w:lvl w:ilvl="1" w:tplc="04100019">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5">
    <w:nsid w:val="202C5E95"/>
    <w:multiLevelType w:val="hybridMultilevel"/>
    <w:tmpl w:val="718EE98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8F16674"/>
    <w:multiLevelType w:val="singleLevel"/>
    <w:tmpl w:val="874605C6"/>
    <w:lvl w:ilvl="0">
      <w:start w:val="1"/>
      <w:numFmt w:val="lowerLetter"/>
      <w:lvlText w:val="%1)"/>
      <w:lvlJc w:val="left"/>
      <w:pPr>
        <w:tabs>
          <w:tab w:val="num" w:pos="720"/>
        </w:tabs>
        <w:ind w:left="720" w:hanging="360"/>
      </w:pPr>
      <w:rPr>
        <w:rFonts w:hint="default"/>
      </w:rPr>
    </w:lvl>
  </w:abstractNum>
  <w:abstractNum w:abstractNumId="7">
    <w:nsid w:val="299629FD"/>
    <w:multiLevelType w:val="singleLevel"/>
    <w:tmpl w:val="67BE501E"/>
    <w:lvl w:ilvl="0">
      <w:start w:val="1"/>
      <w:numFmt w:val="lowerLetter"/>
      <w:lvlText w:val="%1)"/>
      <w:lvlJc w:val="left"/>
      <w:pPr>
        <w:tabs>
          <w:tab w:val="num" w:pos="720"/>
        </w:tabs>
        <w:ind w:left="720" w:hanging="360"/>
      </w:pPr>
      <w:rPr>
        <w:rFonts w:hint="default"/>
        <w:lang w:val="en-US"/>
      </w:rPr>
    </w:lvl>
  </w:abstractNum>
  <w:abstractNum w:abstractNumId="8">
    <w:nsid w:val="2D380AEA"/>
    <w:multiLevelType w:val="hybridMultilevel"/>
    <w:tmpl w:val="B28639F8"/>
    <w:lvl w:ilvl="0" w:tplc="37481C5C">
      <w:start w:val="1"/>
      <w:numFmt w:val="decimal"/>
      <w:lvlText w:val="%1."/>
      <w:lvlJc w:val="left"/>
      <w:pPr>
        <w:ind w:left="720" w:hanging="360"/>
      </w:pPr>
      <w:rPr>
        <w:rFonts w:ascii="Arial" w:hAnsi="Arial" w:cs="Arial" w:hint="default"/>
        <w:i w:val="0"/>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34F971F8"/>
    <w:multiLevelType w:val="hybridMultilevel"/>
    <w:tmpl w:val="1420621E"/>
    <w:lvl w:ilvl="0" w:tplc="04100017">
      <w:start w:val="1"/>
      <w:numFmt w:val="lowerLetter"/>
      <w:lvlText w:val="%1)"/>
      <w:lvlJc w:val="left"/>
      <w:pPr>
        <w:ind w:left="720" w:hanging="360"/>
      </w:pPr>
      <w:rPr>
        <w:rFonts w:hint="defaul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391174F1"/>
    <w:multiLevelType w:val="singleLevel"/>
    <w:tmpl w:val="7492618E"/>
    <w:lvl w:ilvl="0">
      <w:start w:val="1"/>
      <w:numFmt w:val="lowerLetter"/>
      <w:lvlText w:val="%1)"/>
      <w:lvlJc w:val="left"/>
      <w:pPr>
        <w:tabs>
          <w:tab w:val="num" w:pos="1440"/>
        </w:tabs>
        <w:ind w:left="1440" w:hanging="360"/>
      </w:pPr>
      <w:rPr>
        <w:rFonts w:hint="default"/>
        <w:lang w:val="en-US"/>
      </w:rPr>
    </w:lvl>
  </w:abstractNum>
  <w:abstractNum w:abstractNumId="11">
    <w:nsid w:val="391A585B"/>
    <w:multiLevelType w:val="hybridMultilevel"/>
    <w:tmpl w:val="6C2A02C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3AE94CDB"/>
    <w:multiLevelType w:val="hybridMultilevel"/>
    <w:tmpl w:val="7226956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3E951B00"/>
    <w:multiLevelType w:val="hybridMultilevel"/>
    <w:tmpl w:val="DC8802D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B9730B9"/>
    <w:multiLevelType w:val="singleLevel"/>
    <w:tmpl w:val="EEDCF280"/>
    <w:lvl w:ilvl="0">
      <w:start w:val="1"/>
      <w:numFmt w:val="lowerLetter"/>
      <w:lvlText w:val="%1)"/>
      <w:lvlJc w:val="left"/>
      <w:pPr>
        <w:tabs>
          <w:tab w:val="num" w:pos="720"/>
        </w:tabs>
        <w:ind w:left="720" w:hanging="360"/>
      </w:pPr>
      <w:rPr>
        <w:rFonts w:hint="default"/>
      </w:rPr>
    </w:lvl>
  </w:abstractNum>
  <w:abstractNum w:abstractNumId="15">
    <w:nsid w:val="58B01E5C"/>
    <w:multiLevelType w:val="singleLevel"/>
    <w:tmpl w:val="CD4EABB0"/>
    <w:lvl w:ilvl="0">
      <w:start w:val="1"/>
      <w:numFmt w:val="lowerLetter"/>
      <w:lvlText w:val="%1)"/>
      <w:lvlJc w:val="left"/>
      <w:pPr>
        <w:tabs>
          <w:tab w:val="num" w:pos="720"/>
        </w:tabs>
        <w:ind w:left="720" w:hanging="360"/>
      </w:pPr>
      <w:rPr>
        <w:rFonts w:hint="default"/>
      </w:rPr>
    </w:lvl>
  </w:abstractNum>
  <w:abstractNum w:abstractNumId="16">
    <w:nsid w:val="6FF607D2"/>
    <w:multiLevelType w:val="hybridMultilevel"/>
    <w:tmpl w:val="6C2A02C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7D4E7C04"/>
    <w:multiLevelType w:val="hybridMultilevel"/>
    <w:tmpl w:val="F086C9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8"/>
  </w:num>
  <w:num w:numId="3">
    <w:abstractNumId w:val="3"/>
  </w:num>
  <w:num w:numId="4">
    <w:abstractNumId w:val="15"/>
  </w:num>
  <w:num w:numId="5">
    <w:abstractNumId w:val="13"/>
  </w:num>
  <w:num w:numId="6">
    <w:abstractNumId w:val="7"/>
  </w:num>
  <w:num w:numId="7">
    <w:abstractNumId w:val="5"/>
  </w:num>
  <w:num w:numId="8">
    <w:abstractNumId w:val="14"/>
  </w:num>
  <w:num w:numId="9">
    <w:abstractNumId w:val="1"/>
  </w:num>
  <w:num w:numId="10">
    <w:abstractNumId w:val="6"/>
  </w:num>
  <w:num w:numId="11">
    <w:abstractNumId w:val="10"/>
  </w:num>
  <w:num w:numId="12">
    <w:abstractNumId w:val="4"/>
  </w:num>
  <w:num w:numId="13">
    <w:abstractNumId w:val="17"/>
  </w:num>
  <w:num w:numId="14">
    <w:abstractNumId w:val="16"/>
  </w:num>
  <w:num w:numId="15">
    <w:abstractNumId w:val="9"/>
  </w:num>
  <w:num w:numId="16">
    <w:abstractNumId w:val="12"/>
  </w:num>
  <w:num w:numId="17">
    <w:abstractNumId w:val="0"/>
  </w:num>
  <w:num w:numId="18">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2A37"/>
    <w:rsid w:val="00033755"/>
    <w:rsid w:val="00042FA9"/>
    <w:rsid w:val="000472A7"/>
    <w:rsid w:val="000748FF"/>
    <w:rsid w:val="0008312D"/>
    <w:rsid w:val="00095E45"/>
    <w:rsid w:val="000B717C"/>
    <w:rsid w:val="000C06D8"/>
    <w:rsid w:val="000C35F3"/>
    <w:rsid w:val="001167D6"/>
    <w:rsid w:val="00164F34"/>
    <w:rsid w:val="001C2CF2"/>
    <w:rsid w:val="001D676E"/>
    <w:rsid w:val="001D7388"/>
    <w:rsid w:val="002142DA"/>
    <w:rsid w:val="002314DE"/>
    <w:rsid w:val="00232B5B"/>
    <w:rsid w:val="00237460"/>
    <w:rsid w:val="002D0E3C"/>
    <w:rsid w:val="003209E8"/>
    <w:rsid w:val="00341DE7"/>
    <w:rsid w:val="00355ED6"/>
    <w:rsid w:val="00361156"/>
    <w:rsid w:val="00384878"/>
    <w:rsid w:val="003C1470"/>
    <w:rsid w:val="003C1ACE"/>
    <w:rsid w:val="003D599D"/>
    <w:rsid w:val="00442A86"/>
    <w:rsid w:val="00456132"/>
    <w:rsid w:val="0048000F"/>
    <w:rsid w:val="00492011"/>
    <w:rsid w:val="004A6978"/>
    <w:rsid w:val="004B5569"/>
    <w:rsid w:val="004D4D5B"/>
    <w:rsid w:val="004E0B3D"/>
    <w:rsid w:val="00522128"/>
    <w:rsid w:val="005601C2"/>
    <w:rsid w:val="0056064B"/>
    <w:rsid w:val="005A0260"/>
    <w:rsid w:val="005D1163"/>
    <w:rsid w:val="005E24F1"/>
    <w:rsid w:val="005E76C0"/>
    <w:rsid w:val="006266EE"/>
    <w:rsid w:val="00697ED0"/>
    <w:rsid w:val="006E608D"/>
    <w:rsid w:val="006F1316"/>
    <w:rsid w:val="00736869"/>
    <w:rsid w:val="00774A6B"/>
    <w:rsid w:val="0079329C"/>
    <w:rsid w:val="007C5CF9"/>
    <w:rsid w:val="007D6B09"/>
    <w:rsid w:val="00812D30"/>
    <w:rsid w:val="00815395"/>
    <w:rsid w:val="00847C87"/>
    <w:rsid w:val="00893F3C"/>
    <w:rsid w:val="008B6550"/>
    <w:rsid w:val="008E1643"/>
    <w:rsid w:val="00907010"/>
    <w:rsid w:val="00943E9D"/>
    <w:rsid w:val="00957624"/>
    <w:rsid w:val="009657B0"/>
    <w:rsid w:val="00981865"/>
    <w:rsid w:val="009A557D"/>
    <w:rsid w:val="009F459E"/>
    <w:rsid w:val="00A038F1"/>
    <w:rsid w:val="00A26C34"/>
    <w:rsid w:val="00A33979"/>
    <w:rsid w:val="00A73243"/>
    <w:rsid w:val="00A864FE"/>
    <w:rsid w:val="00AD1D98"/>
    <w:rsid w:val="00AE0EB4"/>
    <w:rsid w:val="00AF0F5B"/>
    <w:rsid w:val="00AF1FAB"/>
    <w:rsid w:val="00B047B5"/>
    <w:rsid w:val="00B12A37"/>
    <w:rsid w:val="00B94883"/>
    <w:rsid w:val="00BE18E2"/>
    <w:rsid w:val="00C36B1D"/>
    <w:rsid w:val="00C466DF"/>
    <w:rsid w:val="00C47084"/>
    <w:rsid w:val="00C9552F"/>
    <w:rsid w:val="00CB082F"/>
    <w:rsid w:val="00CE622A"/>
    <w:rsid w:val="00D305A3"/>
    <w:rsid w:val="00D33CC1"/>
    <w:rsid w:val="00D53970"/>
    <w:rsid w:val="00DA5165"/>
    <w:rsid w:val="00DE7063"/>
    <w:rsid w:val="00DF354C"/>
    <w:rsid w:val="00E115CE"/>
    <w:rsid w:val="00E3145A"/>
    <w:rsid w:val="00E805E9"/>
    <w:rsid w:val="00F16D28"/>
    <w:rsid w:val="00F313C0"/>
    <w:rsid w:val="00F36350"/>
    <w:rsid w:val="00F6328A"/>
    <w:rsid w:val="00FA5878"/>
    <w:rsid w:val="00FD0C60"/>
    <w:rsid w:val="00FD4F6D"/>
    <w:rsid w:val="00FE49AB"/>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845F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736869"/>
    <w:pPr>
      <w:keepNext/>
      <w:spacing w:after="0" w:line="240" w:lineRule="auto"/>
      <w:outlineLvl w:val="0"/>
    </w:pPr>
    <w:rPr>
      <w:rFonts w:ascii="Times New Roman" w:eastAsia="Times New Roman" w:hAnsi="Times New Roman"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2A37"/>
    <w:pPr>
      <w:ind w:left="720"/>
      <w:contextualSpacing/>
    </w:pPr>
  </w:style>
  <w:style w:type="paragraph" w:styleId="BodyText">
    <w:name w:val="Body Text"/>
    <w:basedOn w:val="Normal"/>
    <w:link w:val="BodyTextChar"/>
    <w:rsid w:val="00812D30"/>
    <w:pPr>
      <w:spacing w:after="0" w:line="240" w:lineRule="auto"/>
    </w:pPr>
    <w:rPr>
      <w:rFonts w:ascii="Times New Roman" w:eastAsia="Times New Roman" w:hAnsi="Times New Roman" w:cs="Times New Roman"/>
      <w:sz w:val="24"/>
      <w:szCs w:val="20"/>
      <w:lang w:val="en-US"/>
    </w:rPr>
  </w:style>
  <w:style w:type="character" w:customStyle="1" w:styleId="BodyTextChar">
    <w:name w:val="Body Text Char"/>
    <w:basedOn w:val="DefaultParagraphFont"/>
    <w:link w:val="BodyText"/>
    <w:rsid w:val="00812D30"/>
    <w:rPr>
      <w:rFonts w:ascii="Times New Roman" w:eastAsia="Times New Roman" w:hAnsi="Times New Roman" w:cs="Times New Roman"/>
      <w:sz w:val="24"/>
      <w:szCs w:val="20"/>
      <w:lang w:val="en-US"/>
    </w:rPr>
  </w:style>
  <w:style w:type="character" w:customStyle="1" w:styleId="Heading1Char">
    <w:name w:val="Heading 1 Char"/>
    <w:basedOn w:val="DefaultParagraphFont"/>
    <w:link w:val="Heading1"/>
    <w:rsid w:val="00736869"/>
    <w:rPr>
      <w:rFonts w:ascii="Times New Roman" w:eastAsia="Times New Roman" w:hAnsi="Times New Roman" w:cs="Times New Roman"/>
      <w:sz w:val="24"/>
      <w:szCs w:val="20"/>
      <w:lang w:val="en-US"/>
    </w:rPr>
  </w:style>
  <w:style w:type="paragraph" w:styleId="Title">
    <w:name w:val="Title"/>
    <w:basedOn w:val="Normal"/>
    <w:link w:val="TitleChar"/>
    <w:qFormat/>
    <w:rsid w:val="00736869"/>
    <w:pPr>
      <w:spacing w:after="0" w:line="240" w:lineRule="auto"/>
      <w:jc w:val="center"/>
    </w:pPr>
    <w:rPr>
      <w:rFonts w:ascii="Times New Roman" w:eastAsia="Times New Roman" w:hAnsi="Times New Roman" w:cs="Times New Roman"/>
      <w:b/>
      <w:sz w:val="24"/>
      <w:szCs w:val="20"/>
      <w:lang w:val="en-US"/>
    </w:rPr>
  </w:style>
  <w:style w:type="character" w:customStyle="1" w:styleId="TitleChar">
    <w:name w:val="Title Char"/>
    <w:basedOn w:val="DefaultParagraphFont"/>
    <w:link w:val="Title"/>
    <w:rsid w:val="00736869"/>
    <w:rPr>
      <w:rFonts w:ascii="Times New Roman" w:eastAsia="Times New Roman" w:hAnsi="Times New Roman" w:cs="Times New Roman"/>
      <w:b/>
      <w:sz w:val="24"/>
      <w:szCs w:val="20"/>
      <w:lang w:val="en-US"/>
    </w:rPr>
  </w:style>
  <w:style w:type="character" w:styleId="Hyperlink">
    <w:name w:val="Hyperlink"/>
    <w:basedOn w:val="DefaultParagraphFont"/>
    <w:uiPriority w:val="99"/>
    <w:unhideWhenUsed/>
    <w:rsid w:val="004E0B3D"/>
    <w:rPr>
      <w:color w:val="0000FF" w:themeColor="hyperlink"/>
      <w:u w:val="single"/>
    </w:rPr>
  </w:style>
  <w:style w:type="paragraph" w:styleId="Header">
    <w:name w:val="header"/>
    <w:basedOn w:val="Normal"/>
    <w:link w:val="HeaderChar"/>
    <w:uiPriority w:val="99"/>
    <w:unhideWhenUsed/>
    <w:rsid w:val="00042FA9"/>
    <w:pPr>
      <w:tabs>
        <w:tab w:val="center" w:pos="4153"/>
        <w:tab w:val="right" w:pos="8306"/>
      </w:tabs>
      <w:spacing w:after="0" w:line="240" w:lineRule="auto"/>
    </w:pPr>
  </w:style>
  <w:style w:type="character" w:customStyle="1" w:styleId="HeaderChar">
    <w:name w:val="Header Char"/>
    <w:basedOn w:val="DefaultParagraphFont"/>
    <w:link w:val="Header"/>
    <w:uiPriority w:val="99"/>
    <w:rsid w:val="00042FA9"/>
  </w:style>
  <w:style w:type="paragraph" w:styleId="Footer">
    <w:name w:val="footer"/>
    <w:basedOn w:val="Normal"/>
    <w:link w:val="FooterChar"/>
    <w:uiPriority w:val="99"/>
    <w:unhideWhenUsed/>
    <w:rsid w:val="00042FA9"/>
    <w:pPr>
      <w:tabs>
        <w:tab w:val="center" w:pos="4153"/>
        <w:tab w:val="right" w:pos="8306"/>
      </w:tabs>
      <w:spacing w:after="0" w:line="240" w:lineRule="auto"/>
    </w:pPr>
  </w:style>
  <w:style w:type="character" w:customStyle="1" w:styleId="FooterChar">
    <w:name w:val="Footer Char"/>
    <w:basedOn w:val="DefaultParagraphFont"/>
    <w:link w:val="Footer"/>
    <w:uiPriority w:val="99"/>
    <w:rsid w:val="00042FA9"/>
  </w:style>
  <w:style w:type="paragraph" w:styleId="BalloonText">
    <w:name w:val="Balloon Text"/>
    <w:basedOn w:val="Normal"/>
    <w:link w:val="BalloonTextChar"/>
    <w:uiPriority w:val="99"/>
    <w:semiHidden/>
    <w:unhideWhenUsed/>
    <w:rsid w:val="00042F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2FA9"/>
    <w:rPr>
      <w:rFonts w:ascii="Tahoma" w:hAnsi="Tahoma" w:cs="Tahoma"/>
      <w:sz w:val="16"/>
      <w:szCs w:val="16"/>
    </w:rPr>
  </w:style>
  <w:style w:type="table" w:styleId="TableGrid">
    <w:name w:val="Table Grid"/>
    <w:basedOn w:val="TableNormal"/>
    <w:uiPriority w:val="59"/>
    <w:rsid w:val="006E60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736869"/>
    <w:pPr>
      <w:keepNext/>
      <w:spacing w:after="0" w:line="240" w:lineRule="auto"/>
      <w:outlineLvl w:val="0"/>
    </w:pPr>
    <w:rPr>
      <w:rFonts w:ascii="Times New Roman" w:eastAsia="Times New Roman" w:hAnsi="Times New Roman"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2A37"/>
    <w:pPr>
      <w:ind w:left="720"/>
      <w:contextualSpacing/>
    </w:pPr>
  </w:style>
  <w:style w:type="paragraph" w:styleId="BodyText">
    <w:name w:val="Body Text"/>
    <w:basedOn w:val="Normal"/>
    <w:link w:val="BodyTextChar"/>
    <w:rsid w:val="00812D30"/>
    <w:pPr>
      <w:spacing w:after="0" w:line="240" w:lineRule="auto"/>
    </w:pPr>
    <w:rPr>
      <w:rFonts w:ascii="Times New Roman" w:eastAsia="Times New Roman" w:hAnsi="Times New Roman" w:cs="Times New Roman"/>
      <w:sz w:val="24"/>
      <w:szCs w:val="20"/>
      <w:lang w:val="en-US"/>
    </w:rPr>
  </w:style>
  <w:style w:type="character" w:customStyle="1" w:styleId="BodyTextChar">
    <w:name w:val="Body Text Char"/>
    <w:basedOn w:val="DefaultParagraphFont"/>
    <w:link w:val="BodyText"/>
    <w:rsid w:val="00812D30"/>
    <w:rPr>
      <w:rFonts w:ascii="Times New Roman" w:eastAsia="Times New Roman" w:hAnsi="Times New Roman" w:cs="Times New Roman"/>
      <w:sz w:val="24"/>
      <w:szCs w:val="20"/>
      <w:lang w:val="en-US"/>
    </w:rPr>
  </w:style>
  <w:style w:type="character" w:customStyle="1" w:styleId="Heading1Char">
    <w:name w:val="Heading 1 Char"/>
    <w:basedOn w:val="DefaultParagraphFont"/>
    <w:link w:val="Heading1"/>
    <w:rsid w:val="00736869"/>
    <w:rPr>
      <w:rFonts w:ascii="Times New Roman" w:eastAsia="Times New Roman" w:hAnsi="Times New Roman" w:cs="Times New Roman"/>
      <w:sz w:val="24"/>
      <w:szCs w:val="20"/>
      <w:lang w:val="en-US"/>
    </w:rPr>
  </w:style>
  <w:style w:type="paragraph" w:styleId="Title">
    <w:name w:val="Title"/>
    <w:basedOn w:val="Normal"/>
    <w:link w:val="TitleChar"/>
    <w:qFormat/>
    <w:rsid w:val="00736869"/>
    <w:pPr>
      <w:spacing w:after="0" w:line="240" w:lineRule="auto"/>
      <w:jc w:val="center"/>
    </w:pPr>
    <w:rPr>
      <w:rFonts w:ascii="Times New Roman" w:eastAsia="Times New Roman" w:hAnsi="Times New Roman" w:cs="Times New Roman"/>
      <w:b/>
      <w:sz w:val="24"/>
      <w:szCs w:val="20"/>
      <w:lang w:val="en-US"/>
    </w:rPr>
  </w:style>
  <w:style w:type="character" w:customStyle="1" w:styleId="TitleChar">
    <w:name w:val="Title Char"/>
    <w:basedOn w:val="DefaultParagraphFont"/>
    <w:link w:val="Title"/>
    <w:rsid w:val="00736869"/>
    <w:rPr>
      <w:rFonts w:ascii="Times New Roman" w:eastAsia="Times New Roman" w:hAnsi="Times New Roman" w:cs="Times New Roman"/>
      <w:b/>
      <w:sz w:val="24"/>
      <w:szCs w:val="20"/>
      <w:lang w:val="en-US"/>
    </w:rPr>
  </w:style>
  <w:style w:type="character" w:styleId="Hyperlink">
    <w:name w:val="Hyperlink"/>
    <w:basedOn w:val="DefaultParagraphFont"/>
    <w:uiPriority w:val="99"/>
    <w:unhideWhenUsed/>
    <w:rsid w:val="004E0B3D"/>
    <w:rPr>
      <w:color w:val="0000FF" w:themeColor="hyperlink"/>
      <w:u w:val="single"/>
    </w:rPr>
  </w:style>
  <w:style w:type="paragraph" w:styleId="Header">
    <w:name w:val="header"/>
    <w:basedOn w:val="Normal"/>
    <w:link w:val="HeaderChar"/>
    <w:uiPriority w:val="99"/>
    <w:unhideWhenUsed/>
    <w:rsid w:val="00042FA9"/>
    <w:pPr>
      <w:tabs>
        <w:tab w:val="center" w:pos="4153"/>
        <w:tab w:val="right" w:pos="8306"/>
      </w:tabs>
      <w:spacing w:after="0" w:line="240" w:lineRule="auto"/>
    </w:pPr>
  </w:style>
  <w:style w:type="character" w:customStyle="1" w:styleId="HeaderChar">
    <w:name w:val="Header Char"/>
    <w:basedOn w:val="DefaultParagraphFont"/>
    <w:link w:val="Header"/>
    <w:uiPriority w:val="99"/>
    <w:rsid w:val="00042FA9"/>
  </w:style>
  <w:style w:type="paragraph" w:styleId="Footer">
    <w:name w:val="footer"/>
    <w:basedOn w:val="Normal"/>
    <w:link w:val="FooterChar"/>
    <w:uiPriority w:val="99"/>
    <w:unhideWhenUsed/>
    <w:rsid w:val="00042FA9"/>
    <w:pPr>
      <w:tabs>
        <w:tab w:val="center" w:pos="4153"/>
        <w:tab w:val="right" w:pos="8306"/>
      </w:tabs>
      <w:spacing w:after="0" w:line="240" w:lineRule="auto"/>
    </w:pPr>
  </w:style>
  <w:style w:type="character" w:customStyle="1" w:styleId="FooterChar">
    <w:name w:val="Footer Char"/>
    <w:basedOn w:val="DefaultParagraphFont"/>
    <w:link w:val="Footer"/>
    <w:uiPriority w:val="99"/>
    <w:rsid w:val="00042FA9"/>
  </w:style>
  <w:style w:type="paragraph" w:styleId="BalloonText">
    <w:name w:val="Balloon Text"/>
    <w:basedOn w:val="Normal"/>
    <w:link w:val="BalloonTextChar"/>
    <w:uiPriority w:val="99"/>
    <w:semiHidden/>
    <w:unhideWhenUsed/>
    <w:rsid w:val="00042F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2FA9"/>
    <w:rPr>
      <w:rFonts w:ascii="Tahoma" w:hAnsi="Tahoma" w:cs="Tahoma"/>
      <w:sz w:val="16"/>
      <w:szCs w:val="16"/>
    </w:rPr>
  </w:style>
  <w:style w:type="table" w:styleId="TableGrid">
    <w:name w:val="Table Grid"/>
    <w:basedOn w:val="TableNormal"/>
    <w:uiPriority w:val="59"/>
    <w:rsid w:val="006E60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2014-05-30T00:00:00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542</Words>
  <Characters>3093</Characters>
  <Application>Microsoft Macintosh Word</Application>
  <DocSecurity>0</DocSecurity>
  <Lines>25</Lines>
  <Paragraphs>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paolo</dc:creator>
  <cp:lastModifiedBy>eloisa</cp:lastModifiedBy>
  <cp:revision>6</cp:revision>
  <cp:lastPrinted>2016-04-08T15:21:00Z</cp:lastPrinted>
  <dcterms:created xsi:type="dcterms:W3CDTF">2016-05-11T08:57:00Z</dcterms:created>
  <dcterms:modified xsi:type="dcterms:W3CDTF">2016-05-11T09:16:00Z</dcterms:modified>
</cp:coreProperties>
</file>