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6B64" w14:textId="77777777" w:rsidR="00862F69" w:rsidRDefault="00862F69" w:rsidP="000B38D3">
      <w:pPr>
        <w:rPr>
          <w:rFonts w:ascii="Consolas" w:hAnsi="Consolas"/>
          <w:color w:val="000000"/>
          <w:sz w:val="18"/>
          <w:szCs w:val="18"/>
          <w:shd w:val="clear" w:color="auto" w:fill="FFFFFF"/>
          <w:lang w:val="it-IT"/>
        </w:rPr>
      </w:pPr>
    </w:p>
    <w:p w14:paraId="2144A728" w14:textId="77777777" w:rsidR="00862F69" w:rsidRDefault="00862F69" w:rsidP="000B38D3">
      <w:pPr>
        <w:rPr>
          <w:b/>
        </w:rPr>
      </w:pPr>
    </w:p>
    <w:p w14:paraId="2F2FEA56" w14:textId="630E78B4" w:rsidR="000B4C7C" w:rsidRDefault="003D7BB7" w:rsidP="0095340F">
      <w:pPr>
        <w:jc w:val="both"/>
        <w:rPr>
          <w:b/>
        </w:rPr>
      </w:pPr>
      <w:r>
        <w:rPr>
          <w:b/>
        </w:rPr>
        <w:t xml:space="preserve">New </w:t>
      </w:r>
      <w:r w:rsidR="003247A4">
        <w:rPr>
          <w:b/>
        </w:rPr>
        <w:t>E</w:t>
      </w:r>
      <w:r>
        <w:rPr>
          <w:b/>
        </w:rPr>
        <w:t>xtra activity: The</w:t>
      </w:r>
      <w:r w:rsidR="00A3301E">
        <w:rPr>
          <w:b/>
        </w:rPr>
        <w:t xml:space="preserve"> Private Equity</w:t>
      </w:r>
      <w:r>
        <w:rPr>
          <w:b/>
        </w:rPr>
        <w:t xml:space="preserve"> Industry: Logics and Functioning</w:t>
      </w:r>
    </w:p>
    <w:p w14:paraId="5C3DA36F" w14:textId="51E7D603" w:rsidR="00192A6F" w:rsidRDefault="003D7BB7" w:rsidP="0095340F">
      <w:pPr>
        <w:jc w:val="both"/>
        <w:rPr>
          <w:rFonts w:cs="Arial"/>
          <w:sz w:val="20"/>
        </w:rPr>
      </w:pPr>
      <w:r>
        <w:rPr>
          <w:rFonts w:cs="Arial"/>
          <w:sz w:val="20"/>
        </w:rPr>
        <w:t>The new cycle of seminars on the Private Equity industry will be held</w:t>
      </w:r>
      <w:r w:rsidR="0095340F">
        <w:rPr>
          <w:rFonts w:cs="Arial"/>
          <w:sz w:val="20"/>
        </w:rPr>
        <w:t xml:space="preserve"> by </w:t>
      </w:r>
      <w:proofErr w:type="spellStart"/>
      <w:r w:rsidR="0095340F" w:rsidRPr="0095340F">
        <w:rPr>
          <w:rFonts w:cs="Arial"/>
          <w:b/>
          <w:sz w:val="20"/>
        </w:rPr>
        <w:t>Dr.</w:t>
      </w:r>
      <w:proofErr w:type="spellEnd"/>
      <w:r w:rsidR="0095340F" w:rsidRPr="0095340F">
        <w:rPr>
          <w:rFonts w:cs="Arial"/>
          <w:b/>
          <w:sz w:val="20"/>
        </w:rPr>
        <w:t xml:space="preserve"> Alberto </w:t>
      </w:r>
      <w:proofErr w:type="spellStart"/>
      <w:r w:rsidR="0095340F" w:rsidRPr="0095340F">
        <w:rPr>
          <w:rFonts w:cs="Arial"/>
          <w:b/>
          <w:sz w:val="20"/>
        </w:rPr>
        <w:t>Meriggio</w:t>
      </w:r>
      <w:proofErr w:type="spellEnd"/>
      <w:r w:rsidR="0095340F">
        <w:rPr>
          <w:rFonts w:cs="Arial"/>
          <w:sz w:val="20"/>
        </w:rPr>
        <w:t xml:space="preserve"> – Audit Partner at Deloitte Luxembourg</w:t>
      </w:r>
      <w:r>
        <w:rPr>
          <w:rFonts w:cs="Arial"/>
          <w:sz w:val="20"/>
        </w:rPr>
        <w:t xml:space="preserve"> from 2 to 5 May. The seminars will grant students 3 ECTS</w:t>
      </w:r>
      <w:r w:rsidR="00862F69">
        <w:rPr>
          <w:rFonts w:cs="Arial"/>
          <w:sz w:val="20"/>
        </w:rPr>
        <w:t xml:space="preserve"> by attending, at least, the 75% of them and performing a final trial on the last day (May 5</w:t>
      </w:r>
      <w:r w:rsidR="00862F69" w:rsidRPr="00862F69">
        <w:rPr>
          <w:rFonts w:cs="Arial"/>
          <w:sz w:val="20"/>
          <w:vertAlign w:val="superscript"/>
        </w:rPr>
        <w:t>th</w:t>
      </w:r>
      <w:r w:rsidR="00862F69">
        <w:rPr>
          <w:rFonts w:cs="Arial"/>
          <w:sz w:val="20"/>
        </w:rPr>
        <w:t>)</w:t>
      </w:r>
      <w:r>
        <w:rPr>
          <w:rFonts w:cs="Arial"/>
          <w:sz w:val="20"/>
        </w:rPr>
        <w:t>. Here follows the calendar:</w:t>
      </w:r>
    </w:p>
    <w:p w14:paraId="6A03F3B5" w14:textId="232D3115" w:rsidR="003D7BB7" w:rsidRDefault="003D7BB7" w:rsidP="0095340F">
      <w:pPr>
        <w:jc w:val="both"/>
        <w:rPr>
          <w:rFonts w:cs="Arial"/>
          <w:sz w:val="20"/>
        </w:rPr>
      </w:pPr>
      <w:r>
        <w:rPr>
          <w:rFonts w:cs="Arial"/>
          <w:sz w:val="20"/>
        </w:rPr>
        <w:t>2</w:t>
      </w:r>
      <w:r w:rsidRPr="003D7BB7">
        <w:rPr>
          <w:rFonts w:cs="Arial"/>
          <w:sz w:val="20"/>
          <w:vertAlign w:val="superscript"/>
        </w:rPr>
        <w:t>nd</w:t>
      </w:r>
      <w:r>
        <w:rPr>
          <w:rFonts w:cs="Arial"/>
          <w:sz w:val="20"/>
        </w:rPr>
        <w:t xml:space="preserve"> May – </w:t>
      </w:r>
      <w:proofErr w:type="spellStart"/>
      <w:r>
        <w:rPr>
          <w:rFonts w:cs="Arial"/>
          <w:sz w:val="20"/>
        </w:rPr>
        <w:t>Aula</w:t>
      </w:r>
      <w:proofErr w:type="spellEnd"/>
      <w:r>
        <w:rPr>
          <w:rFonts w:cs="Arial"/>
          <w:sz w:val="20"/>
        </w:rPr>
        <w:t xml:space="preserve"> P9. 9am – 2pm</w:t>
      </w:r>
      <w:r w:rsidR="00862F69">
        <w:rPr>
          <w:rFonts w:cs="Arial"/>
          <w:sz w:val="20"/>
        </w:rPr>
        <w:t>;</w:t>
      </w:r>
    </w:p>
    <w:p w14:paraId="00316C16" w14:textId="17C0C787" w:rsidR="003D7BB7" w:rsidRDefault="003D7BB7" w:rsidP="0095340F">
      <w:pPr>
        <w:jc w:val="both"/>
        <w:rPr>
          <w:rFonts w:cs="Arial"/>
          <w:sz w:val="20"/>
        </w:rPr>
      </w:pPr>
      <w:r>
        <w:rPr>
          <w:rFonts w:cs="Arial"/>
          <w:sz w:val="20"/>
        </w:rPr>
        <w:t>3</w:t>
      </w:r>
      <w:r w:rsidRPr="003D7BB7">
        <w:rPr>
          <w:rFonts w:cs="Arial"/>
          <w:sz w:val="20"/>
          <w:vertAlign w:val="superscript"/>
        </w:rPr>
        <w:t>rd</w:t>
      </w:r>
      <w:r>
        <w:rPr>
          <w:rFonts w:cs="Arial"/>
          <w:sz w:val="20"/>
        </w:rPr>
        <w:t xml:space="preserve"> May – </w:t>
      </w:r>
      <w:proofErr w:type="spellStart"/>
      <w:r>
        <w:rPr>
          <w:rFonts w:cs="Arial"/>
          <w:sz w:val="20"/>
        </w:rPr>
        <w:t>Aula</w:t>
      </w:r>
      <w:proofErr w:type="spellEnd"/>
      <w:r>
        <w:rPr>
          <w:rFonts w:cs="Arial"/>
          <w:sz w:val="20"/>
        </w:rPr>
        <w:t xml:space="preserve"> S7. 9am – 2pm</w:t>
      </w:r>
      <w:r w:rsidR="00862F69">
        <w:rPr>
          <w:rFonts w:cs="Arial"/>
          <w:sz w:val="20"/>
        </w:rPr>
        <w:t>;</w:t>
      </w:r>
    </w:p>
    <w:p w14:paraId="5D62A145" w14:textId="59B331CD" w:rsidR="003D7BB7" w:rsidRDefault="003D7BB7" w:rsidP="0095340F">
      <w:pPr>
        <w:jc w:val="both"/>
        <w:rPr>
          <w:rFonts w:cs="Arial"/>
          <w:sz w:val="20"/>
        </w:rPr>
      </w:pPr>
      <w:r>
        <w:rPr>
          <w:rFonts w:cs="Arial"/>
          <w:sz w:val="20"/>
        </w:rPr>
        <w:t>4</w:t>
      </w:r>
      <w:r w:rsidRPr="003D7BB7">
        <w:rPr>
          <w:rFonts w:cs="Arial"/>
          <w:sz w:val="20"/>
          <w:vertAlign w:val="superscript"/>
        </w:rPr>
        <w:t>th</w:t>
      </w:r>
      <w:r>
        <w:rPr>
          <w:rFonts w:cs="Arial"/>
          <w:sz w:val="20"/>
        </w:rPr>
        <w:t xml:space="preserve"> May – </w:t>
      </w:r>
      <w:proofErr w:type="spellStart"/>
      <w:r>
        <w:rPr>
          <w:rFonts w:cs="Arial"/>
          <w:sz w:val="20"/>
        </w:rPr>
        <w:t>Aula</w:t>
      </w:r>
      <w:proofErr w:type="spellEnd"/>
      <w:r>
        <w:rPr>
          <w:rFonts w:cs="Arial"/>
          <w:sz w:val="20"/>
        </w:rPr>
        <w:t xml:space="preserve"> S10. 9.30am 1.30 pm</w:t>
      </w:r>
      <w:r w:rsidR="00862F69">
        <w:rPr>
          <w:rFonts w:cs="Arial"/>
          <w:sz w:val="20"/>
        </w:rPr>
        <w:t>;</w:t>
      </w:r>
      <w:r>
        <w:rPr>
          <w:rFonts w:cs="Arial"/>
          <w:sz w:val="20"/>
        </w:rPr>
        <w:t xml:space="preserve"> </w:t>
      </w:r>
    </w:p>
    <w:p w14:paraId="0DB9F73F" w14:textId="731D0214" w:rsidR="003D7BB7" w:rsidRDefault="003D7BB7" w:rsidP="0095340F">
      <w:pPr>
        <w:jc w:val="both"/>
        <w:rPr>
          <w:rFonts w:cs="Arial"/>
          <w:sz w:val="20"/>
        </w:rPr>
      </w:pPr>
      <w:r>
        <w:rPr>
          <w:rFonts w:cs="Arial"/>
          <w:sz w:val="20"/>
        </w:rPr>
        <w:t>5</w:t>
      </w:r>
      <w:r w:rsidRPr="003D7BB7">
        <w:rPr>
          <w:rFonts w:cs="Arial"/>
          <w:sz w:val="20"/>
          <w:vertAlign w:val="superscript"/>
        </w:rPr>
        <w:t>th</w:t>
      </w:r>
      <w:r>
        <w:rPr>
          <w:rFonts w:cs="Arial"/>
          <w:sz w:val="20"/>
        </w:rPr>
        <w:t xml:space="preserve"> May – </w:t>
      </w:r>
      <w:proofErr w:type="spellStart"/>
      <w:r>
        <w:rPr>
          <w:rFonts w:cs="Arial"/>
          <w:sz w:val="20"/>
        </w:rPr>
        <w:t>Aula</w:t>
      </w:r>
      <w:proofErr w:type="spellEnd"/>
      <w:r>
        <w:rPr>
          <w:rFonts w:cs="Arial"/>
          <w:sz w:val="20"/>
        </w:rPr>
        <w:t xml:space="preserve"> S7. 9am – 1pm.</w:t>
      </w:r>
    </w:p>
    <w:p w14:paraId="61CD7C7A" w14:textId="39EA4C90" w:rsidR="00862F69" w:rsidRDefault="00862F69" w:rsidP="0095340F">
      <w:pPr>
        <w:jc w:val="both"/>
        <w:rPr>
          <w:rFonts w:cs="Arial"/>
          <w:sz w:val="20"/>
        </w:rPr>
      </w:pPr>
      <w:r>
        <w:rPr>
          <w:rFonts w:cs="Arial"/>
          <w:sz w:val="20"/>
        </w:rPr>
        <w:t>To be counted in, please fill the following form with the information required:</w:t>
      </w:r>
    </w:p>
    <w:p w14:paraId="4A8A624F" w14:textId="4C4DC049" w:rsidR="00862F69" w:rsidRDefault="00DF20F5" w:rsidP="0095340F">
      <w:pPr>
        <w:jc w:val="both"/>
        <w:rPr>
          <w:rFonts w:cs="Arial"/>
          <w:sz w:val="20"/>
        </w:rPr>
      </w:pPr>
      <w:hyperlink r:id="rId8" w:history="1">
        <w:r w:rsidR="00862F69" w:rsidRPr="00945D25">
          <w:rPr>
            <w:rStyle w:val="Collegamentoipertestuale"/>
            <w:rFonts w:cs="Arial"/>
            <w:sz w:val="20"/>
          </w:rPr>
          <w:t>https://docs.google.com/forms/d/e/1FAIpQLSfMuSLEp8JfXQ7ZL0FNj6grfeXIjY1XRwJhMPDbCISwdXQybQ/viewform?usp=sf_link</w:t>
        </w:r>
      </w:hyperlink>
      <w:r w:rsidR="00862F69">
        <w:rPr>
          <w:rFonts w:cs="Arial"/>
          <w:sz w:val="20"/>
        </w:rPr>
        <w:t xml:space="preserve"> </w:t>
      </w:r>
    </w:p>
    <w:p w14:paraId="70BC9D11" w14:textId="46F0BEE2" w:rsidR="0095340F" w:rsidRDefault="0095340F" w:rsidP="0095340F">
      <w:pPr>
        <w:jc w:val="both"/>
        <w:rPr>
          <w:rFonts w:cs="Arial"/>
          <w:sz w:val="20"/>
        </w:rPr>
      </w:pPr>
      <w:r>
        <w:rPr>
          <w:rFonts w:cs="Arial"/>
          <w:sz w:val="20"/>
        </w:rPr>
        <w:t xml:space="preserve">To get further information about the seminars please contact </w:t>
      </w:r>
      <w:proofErr w:type="spellStart"/>
      <w:r w:rsidRPr="0095340F">
        <w:rPr>
          <w:rFonts w:cs="Arial"/>
          <w:b/>
          <w:sz w:val="20"/>
        </w:rPr>
        <w:t>Prof.</w:t>
      </w:r>
      <w:proofErr w:type="spellEnd"/>
      <w:r w:rsidRPr="0095340F">
        <w:rPr>
          <w:rFonts w:cs="Arial"/>
          <w:b/>
          <w:sz w:val="20"/>
        </w:rPr>
        <w:t xml:space="preserve"> Sandro </w:t>
      </w:r>
      <w:proofErr w:type="spellStart"/>
      <w:r w:rsidRPr="0095340F">
        <w:rPr>
          <w:rFonts w:cs="Arial"/>
          <w:b/>
          <w:sz w:val="20"/>
        </w:rPr>
        <w:t>Brunelli</w:t>
      </w:r>
      <w:proofErr w:type="spellEnd"/>
      <w:r>
        <w:rPr>
          <w:rFonts w:cs="Arial"/>
          <w:sz w:val="20"/>
        </w:rPr>
        <w:t xml:space="preserve"> at </w:t>
      </w:r>
      <w:hyperlink r:id="rId9" w:history="1">
        <w:r w:rsidRPr="00945D25">
          <w:rPr>
            <w:rStyle w:val="Collegamentoipertestuale"/>
            <w:rFonts w:cs="Arial"/>
            <w:sz w:val="20"/>
          </w:rPr>
          <w:t>brunelli@economia.uniroma2.it</w:t>
        </w:r>
      </w:hyperlink>
      <w:r>
        <w:rPr>
          <w:rFonts w:cs="Arial"/>
          <w:sz w:val="20"/>
        </w:rPr>
        <w:t xml:space="preserve"> or in direct chat on Microsoft Teams</w:t>
      </w:r>
    </w:p>
    <w:p w14:paraId="3EE8268A" w14:textId="77777777" w:rsidR="002F036B" w:rsidRDefault="002F036B" w:rsidP="0095340F">
      <w:pPr>
        <w:pBdr>
          <w:bottom w:val="single" w:sz="4" w:space="1" w:color="auto"/>
        </w:pBdr>
        <w:jc w:val="both"/>
        <w:rPr>
          <w:rFonts w:cs="Arial"/>
          <w:b/>
          <w:sz w:val="20"/>
        </w:rPr>
      </w:pPr>
    </w:p>
    <w:p w14:paraId="20046DAB" w14:textId="77777777" w:rsidR="00192A6F" w:rsidRPr="00E711D5" w:rsidRDefault="00192A6F" w:rsidP="0095340F">
      <w:pPr>
        <w:pBdr>
          <w:bottom w:val="single" w:sz="4" w:space="1" w:color="auto"/>
        </w:pBdr>
        <w:jc w:val="both"/>
        <w:rPr>
          <w:rFonts w:cs="Arial"/>
          <w:sz w:val="20"/>
        </w:rPr>
      </w:pPr>
      <w:r>
        <w:rPr>
          <w:rFonts w:cs="Arial"/>
          <w:b/>
          <w:sz w:val="20"/>
        </w:rPr>
        <w:t>Why Private Equity</w:t>
      </w:r>
    </w:p>
    <w:p w14:paraId="74711066" w14:textId="6C6AED0F" w:rsidR="003247A4" w:rsidRDefault="003247A4" w:rsidP="0095340F">
      <w:pPr>
        <w:jc w:val="both"/>
        <w:rPr>
          <w:rFonts w:cs="Arial"/>
          <w:sz w:val="20"/>
        </w:rPr>
      </w:pPr>
      <w:r w:rsidRPr="003247A4">
        <w:rPr>
          <w:rFonts w:cs="Arial"/>
          <w:sz w:val="20"/>
        </w:rPr>
        <w:t>Private equity is</w:t>
      </w:r>
      <w:r>
        <w:rPr>
          <w:rFonts w:cs="Arial"/>
          <w:sz w:val="20"/>
        </w:rPr>
        <w:t xml:space="preserve"> </w:t>
      </w:r>
      <w:r w:rsidRPr="003247A4">
        <w:rPr>
          <w:rFonts w:cs="Arial"/>
          <w:sz w:val="20"/>
        </w:rPr>
        <w:t>a relatively new</w:t>
      </w:r>
      <w:r>
        <w:rPr>
          <w:rFonts w:cs="Arial"/>
          <w:sz w:val="20"/>
        </w:rPr>
        <w:t xml:space="preserve"> </w:t>
      </w:r>
      <w:r w:rsidRPr="003247A4">
        <w:rPr>
          <w:rFonts w:cs="Arial"/>
          <w:sz w:val="20"/>
        </w:rPr>
        <w:t>industry in much</w:t>
      </w:r>
      <w:r>
        <w:rPr>
          <w:rFonts w:cs="Arial"/>
          <w:sz w:val="20"/>
        </w:rPr>
        <w:t xml:space="preserve"> </w:t>
      </w:r>
      <w:r w:rsidRPr="003247A4">
        <w:rPr>
          <w:rFonts w:cs="Arial"/>
          <w:sz w:val="20"/>
        </w:rPr>
        <w:t>of the world.</w:t>
      </w:r>
      <w:r>
        <w:rPr>
          <w:rFonts w:cs="Arial"/>
          <w:sz w:val="20"/>
        </w:rPr>
        <w:t xml:space="preserve"> </w:t>
      </w:r>
      <w:r w:rsidR="004779E1">
        <w:rPr>
          <w:rFonts w:cs="Arial"/>
          <w:sz w:val="20"/>
        </w:rPr>
        <w:t xml:space="preserve">However, </w:t>
      </w:r>
      <w:r>
        <w:rPr>
          <w:rFonts w:cs="Arial"/>
          <w:sz w:val="20"/>
        </w:rPr>
        <w:t>it is playing an increasing important role in the world wide economy.</w:t>
      </w:r>
    </w:p>
    <w:p w14:paraId="1ADF1D0B" w14:textId="62E03E54" w:rsidR="002400CB" w:rsidRDefault="002400CB" w:rsidP="0095340F">
      <w:pPr>
        <w:jc w:val="both"/>
        <w:rPr>
          <w:rFonts w:cs="Arial"/>
          <w:sz w:val="20"/>
        </w:rPr>
      </w:pPr>
      <w:r>
        <w:rPr>
          <w:rFonts w:cs="Arial"/>
          <w:sz w:val="20"/>
        </w:rPr>
        <w:t>Having an understanding of how private equity works is important in the context of an academic curriculum and it can give you a competitive advantage in the job market as more and mor</w:t>
      </w:r>
      <w:r w:rsidR="008C0ABB">
        <w:rPr>
          <w:rFonts w:cs="Arial"/>
          <w:sz w:val="20"/>
        </w:rPr>
        <w:t>e opportunities to work in this industry are arising every day.</w:t>
      </w:r>
    </w:p>
    <w:p w14:paraId="2BEB6450" w14:textId="05DB1C8E" w:rsidR="008C0ABB" w:rsidRDefault="008C0ABB" w:rsidP="0095340F">
      <w:pPr>
        <w:jc w:val="both"/>
        <w:rPr>
          <w:rFonts w:cs="Arial"/>
          <w:sz w:val="20"/>
        </w:rPr>
      </w:pPr>
    </w:p>
    <w:p w14:paraId="43B19339" w14:textId="4EF0B099" w:rsidR="008C0ABB" w:rsidRPr="00E711D5" w:rsidRDefault="008C0ABB" w:rsidP="0095340F">
      <w:pPr>
        <w:pBdr>
          <w:bottom w:val="single" w:sz="4" w:space="1" w:color="auto"/>
        </w:pBdr>
        <w:jc w:val="both"/>
        <w:rPr>
          <w:rFonts w:cs="Arial"/>
          <w:sz w:val="20"/>
        </w:rPr>
      </w:pPr>
      <w:r>
        <w:rPr>
          <w:rFonts w:cs="Arial"/>
          <w:b/>
          <w:sz w:val="20"/>
        </w:rPr>
        <w:t>The impact of Private Equity</w:t>
      </w:r>
    </w:p>
    <w:p w14:paraId="4ECDCAC9" w14:textId="77777777" w:rsidR="008C0ABB" w:rsidRDefault="008C0ABB" w:rsidP="0095340F">
      <w:pPr>
        <w:jc w:val="both"/>
        <w:rPr>
          <w:rFonts w:cs="Arial"/>
          <w:sz w:val="20"/>
        </w:rPr>
      </w:pPr>
      <w:r>
        <w:rPr>
          <w:rFonts w:cs="Arial"/>
          <w:sz w:val="20"/>
        </w:rPr>
        <w:t xml:space="preserve">Impact of businesses: </w:t>
      </w:r>
      <w:r w:rsidRPr="008C0ABB">
        <w:rPr>
          <w:rFonts w:cs="Arial"/>
          <w:sz w:val="20"/>
        </w:rPr>
        <w:t>Private equity supports the ambitions of privately-held companies by providing them with capital, and active hands-on management support.</w:t>
      </w:r>
    </w:p>
    <w:p w14:paraId="41E32FE7" w14:textId="1D7FF793" w:rsidR="008C0ABB" w:rsidRDefault="008C0ABB" w:rsidP="0095340F">
      <w:pPr>
        <w:jc w:val="both"/>
        <w:rPr>
          <w:rFonts w:cs="Arial"/>
          <w:sz w:val="20"/>
        </w:rPr>
      </w:pPr>
      <w:r>
        <w:rPr>
          <w:rFonts w:cs="Arial"/>
          <w:sz w:val="20"/>
        </w:rPr>
        <w:t>Impact for inve</w:t>
      </w:r>
      <w:r w:rsidR="008A4760">
        <w:rPr>
          <w:rFonts w:cs="Arial"/>
          <w:sz w:val="20"/>
        </w:rPr>
        <w:t>s</w:t>
      </w:r>
      <w:r>
        <w:rPr>
          <w:rFonts w:cs="Arial"/>
          <w:sz w:val="20"/>
        </w:rPr>
        <w:t xml:space="preserve">tors: </w:t>
      </w:r>
      <w:r w:rsidR="008A4760" w:rsidRPr="008A4760">
        <w:rPr>
          <w:rFonts w:cs="Arial"/>
          <w:sz w:val="20"/>
        </w:rPr>
        <w:t>Private equity creates investment growth for a wide range of investors including pension funds and insurance companies, delivering strong returns for their beneficiaries.</w:t>
      </w:r>
      <w:r>
        <w:rPr>
          <w:rFonts w:cs="Arial"/>
          <w:sz w:val="20"/>
        </w:rPr>
        <w:t xml:space="preserve"> </w:t>
      </w:r>
    </w:p>
    <w:p w14:paraId="5149884F" w14:textId="2280C9A5" w:rsidR="008A4760" w:rsidRDefault="008A4760" w:rsidP="0095340F">
      <w:pPr>
        <w:jc w:val="both"/>
        <w:rPr>
          <w:rFonts w:cs="Arial"/>
          <w:sz w:val="20"/>
        </w:rPr>
      </w:pPr>
      <w:r>
        <w:rPr>
          <w:rFonts w:cs="Arial"/>
          <w:sz w:val="20"/>
        </w:rPr>
        <w:t xml:space="preserve">Impact for society: </w:t>
      </w:r>
      <w:r w:rsidRPr="008A4760">
        <w:rPr>
          <w:rFonts w:cs="Arial"/>
          <w:sz w:val="20"/>
        </w:rPr>
        <w:t>By helping build better businesses private equity has a profound impact on the economy and society, creating jobs, developing new skills, and investing in new technology.</w:t>
      </w:r>
    </w:p>
    <w:p w14:paraId="6B1B567E" w14:textId="77777777" w:rsidR="002F036B" w:rsidRDefault="002F036B" w:rsidP="0095340F">
      <w:pPr>
        <w:pBdr>
          <w:bottom w:val="single" w:sz="4" w:space="1" w:color="auto"/>
        </w:pBdr>
        <w:jc w:val="both"/>
        <w:rPr>
          <w:rFonts w:cs="Arial"/>
          <w:sz w:val="20"/>
        </w:rPr>
      </w:pPr>
    </w:p>
    <w:p w14:paraId="1BF966B9" w14:textId="2A2380EB" w:rsidR="008C0ABB" w:rsidRPr="00E711D5" w:rsidRDefault="008C0ABB" w:rsidP="0095340F">
      <w:pPr>
        <w:pBdr>
          <w:bottom w:val="single" w:sz="4" w:space="1" w:color="auto"/>
        </w:pBdr>
        <w:jc w:val="both"/>
        <w:rPr>
          <w:rFonts w:cs="Arial"/>
          <w:sz w:val="20"/>
        </w:rPr>
      </w:pPr>
      <w:r>
        <w:rPr>
          <w:rFonts w:cs="Arial"/>
          <w:b/>
          <w:sz w:val="20"/>
        </w:rPr>
        <w:lastRenderedPageBreak/>
        <w:t>What is Private Equity</w:t>
      </w:r>
    </w:p>
    <w:p w14:paraId="46B9F74F" w14:textId="00741973" w:rsidR="008C0ABB" w:rsidRDefault="008C0ABB" w:rsidP="0095340F">
      <w:pPr>
        <w:jc w:val="both"/>
        <w:rPr>
          <w:rFonts w:cs="Arial"/>
          <w:sz w:val="20"/>
        </w:rPr>
      </w:pPr>
      <w:r w:rsidRPr="008C0ABB">
        <w:rPr>
          <w:rFonts w:cs="Arial"/>
          <w:sz w:val="20"/>
        </w:rPr>
        <w:t>Private equity is a form of professional investment that involves taking an ownership interest</w:t>
      </w:r>
      <w:r>
        <w:rPr>
          <w:rFonts w:cs="Arial"/>
          <w:sz w:val="20"/>
        </w:rPr>
        <w:t xml:space="preserve"> </w:t>
      </w:r>
      <w:r w:rsidRPr="008C0ABB">
        <w:rPr>
          <w:rFonts w:cs="Arial"/>
          <w:sz w:val="20"/>
        </w:rPr>
        <w:t>(equity) in a company and holding it private hands – as opposed to on a public stock</w:t>
      </w:r>
      <w:r>
        <w:rPr>
          <w:rFonts w:cs="Arial"/>
          <w:sz w:val="20"/>
        </w:rPr>
        <w:t xml:space="preserve"> </w:t>
      </w:r>
      <w:r w:rsidRPr="008C0ABB">
        <w:rPr>
          <w:rFonts w:cs="Arial"/>
          <w:sz w:val="20"/>
        </w:rPr>
        <w:t>exchange.</w:t>
      </w:r>
      <w:r>
        <w:rPr>
          <w:rFonts w:cs="Arial"/>
          <w:sz w:val="20"/>
        </w:rPr>
        <w:t xml:space="preserve"> </w:t>
      </w:r>
    </w:p>
    <w:p w14:paraId="7CE1A03F" w14:textId="76CD8D7D" w:rsidR="008C0ABB" w:rsidRDefault="008C0ABB" w:rsidP="0095340F">
      <w:pPr>
        <w:jc w:val="both"/>
        <w:rPr>
          <w:rFonts w:cs="Arial"/>
          <w:sz w:val="20"/>
        </w:rPr>
      </w:pPr>
      <w:r w:rsidRPr="008C0ABB">
        <w:rPr>
          <w:rFonts w:cs="Arial"/>
          <w:sz w:val="20"/>
        </w:rPr>
        <w:t>Private equity managers believe that keeping a company private allows them to focus on making positive and lasting changes to the business, rather than meeting the short-term demands of stock markets and shareholders.</w:t>
      </w:r>
      <w:r>
        <w:rPr>
          <w:rFonts w:cs="Arial"/>
          <w:sz w:val="20"/>
        </w:rPr>
        <w:t xml:space="preserve"> </w:t>
      </w:r>
    </w:p>
    <w:p w14:paraId="3B7A4914" w14:textId="77777777" w:rsidR="008C0ABB" w:rsidRDefault="008C0ABB" w:rsidP="0095340F">
      <w:pPr>
        <w:jc w:val="both"/>
        <w:rPr>
          <w:rFonts w:cs="Arial"/>
          <w:sz w:val="20"/>
        </w:rPr>
      </w:pPr>
      <w:r w:rsidRPr="008C0ABB">
        <w:rPr>
          <w:rFonts w:cs="Arial"/>
          <w:sz w:val="20"/>
        </w:rPr>
        <w:t>Private equity is typically a medium to long-term investment. The managers are actively involved in running the business they have invested in over many years. This business is called a portfolio company.</w:t>
      </w:r>
    </w:p>
    <w:p w14:paraId="3B9AC75C" w14:textId="77777777" w:rsidR="008C0ABB" w:rsidRDefault="008C0ABB" w:rsidP="0095340F">
      <w:pPr>
        <w:jc w:val="both"/>
        <w:rPr>
          <w:rFonts w:cs="Arial"/>
          <w:sz w:val="20"/>
        </w:rPr>
      </w:pPr>
      <w:r w:rsidRPr="008C0ABB">
        <w:rPr>
          <w:rFonts w:cs="Arial"/>
          <w:sz w:val="20"/>
        </w:rPr>
        <w:t>Private equity managers raise investment funds from a range of sources, including institutional investors like pension funds, insurance groups and sovereign wealth funds, as well as private investors.</w:t>
      </w:r>
    </w:p>
    <w:p w14:paraId="4FC418BF" w14:textId="5D525BDB" w:rsidR="008C0ABB" w:rsidRDefault="008C0ABB" w:rsidP="0095340F">
      <w:pPr>
        <w:jc w:val="both"/>
        <w:rPr>
          <w:rFonts w:cs="Arial"/>
          <w:sz w:val="20"/>
        </w:rPr>
      </w:pPr>
      <w:r w:rsidRPr="008C0ABB">
        <w:rPr>
          <w:rFonts w:cs="Arial"/>
          <w:sz w:val="20"/>
        </w:rPr>
        <w:t>When the time is right, private equity managers sell their funds' ownership interests. This can result in healthy returns for Europe’s leading pension funds and insurers, benefitting the millions of European citizens who depend on these institutions for their retirements.</w:t>
      </w:r>
    </w:p>
    <w:p w14:paraId="6631DBAA" w14:textId="77777777" w:rsidR="008C0ABB" w:rsidRDefault="008C0ABB" w:rsidP="0095340F">
      <w:pPr>
        <w:jc w:val="both"/>
        <w:rPr>
          <w:rFonts w:cs="Arial"/>
          <w:sz w:val="20"/>
        </w:rPr>
      </w:pPr>
    </w:p>
    <w:p w14:paraId="14897426" w14:textId="19239A17" w:rsidR="008C0ABB" w:rsidRPr="00E711D5" w:rsidRDefault="008C0ABB" w:rsidP="0095340F">
      <w:pPr>
        <w:pBdr>
          <w:bottom w:val="single" w:sz="4" w:space="1" w:color="auto"/>
        </w:pBdr>
        <w:jc w:val="both"/>
        <w:rPr>
          <w:rFonts w:cs="Arial"/>
          <w:sz w:val="20"/>
        </w:rPr>
      </w:pPr>
      <w:r>
        <w:rPr>
          <w:rFonts w:cs="Arial"/>
          <w:b/>
          <w:sz w:val="20"/>
        </w:rPr>
        <w:t>How does Private Equity work?</w:t>
      </w:r>
    </w:p>
    <w:p w14:paraId="6E20FB6C" w14:textId="21C4E3DF" w:rsidR="002400CB" w:rsidRDefault="002400CB" w:rsidP="0095340F">
      <w:pPr>
        <w:jc w:val="both"/>
        <w:rPr>
          <w:rFonts w:cs="Arial"/>
          <w:sz w:val="20"/>
        </w:rPr>
      </w:pPr>
      <w:r w:rsidRPr="002400CB">
        <w:rPr>
          <w:rFonts w:cs="Arial"/>
          <w:sz w:val="20"/>
        </w:rPr>
        <w:t>There are several ways that</w:t>
      </w:r>
      <w:r>
        <w:rPr>
          <w:rFonts w:cs="Arial"/>
          <w:sz w:val="20"/>
        </w:rPr>
        <w:t xml:space="preserve"> </w:t>
      </w:r>
      <w:r w:rsidRPr="002400CB">
        <w:rPr>
          <w:rFonts w:cs="Arial"/>
          <w:sz w:val="20"/>
        </w:rPr>
        <w:t>companies can be owned and can</w:t>
      </w:r>
      <w:r>
        <w:rPr>
          <w:rFonts w:cs="Arial"/>
          <w:sz w:val="20"/>
        </w:rPr>
        <w:t xml:space="preserve"> </w:t>
      </w:r>
      <w:r w:rsidRPr="002400CB">
        <w:rPr>
          <w:rFonts w:cs="Arial"/>
          <w:sz w:val="20"/>
        </w:rPr>
        <w:t>raise fresh capital for investment.</w:t>
      </w:r>
      <w:r>
        <w:rPr>
          <w:rFonts w:cs="Arial"/>
          <w:sz w:val="20"/>
        </w:rPr>
        <w:t xml:space="preserve"> </w:t>
      </w:r>
      <w:r w:rsidRPr="002400CB">
        <w:rPr>
          <w:rFonts w:cs="Arial"/>
          <w:sz w:val="20"/>
        </w:rPr>
        <w:t>Companies can be state-owned.</w:t>
      </w:r>
      <w:r>
        <w:rPr>
          <w:rFonts w:cs="Arial"/>
          <w:sz w:val="20"/>
        </w:rPr>
        <w:t xml:space="preserve"> </w:t>
      </w:r>
      <w:r w:rsidRPr="002400CB">
        <w:rPr>
          <w:rFonts w:cs="Arial"/>
          <w:sz w:val="20"/>
        </w:rPr>
        <w:t>They can be owned by families or</w:t>
      </w:r>
      <w:r>
        <w:rPr>
          <w:rFonts w:cs="Arial"/>
          <w:sz w:val="20"/>
        </w:rPr>
        <w:t xml:space="preserve"> </w:t>
      </w:r>
      <w:r w:rsidRPr="002400CB">
        <w:rPr>
          <w:rFonts w:cs="Arial"/>
          <w:sz w:val="20"/>
        </w:rPr>
        <w:t>big businessmen and women.</w:t>
      </w:r>
      <w:r>
        <w:rPr>
          <w:rFonts w:cs="Arial"/>
          <w:sz w:val="20"/>
        </w:rPr>
        <w:t xml:space="preserve"> </w:t>
      </w:r>
      <w:r w:rsidRPr="002400CB">
        <w:rPr>
          <w:rFonts w:cs="Arial"/>
          <w:sz w:val="20"/>
        </w:rPr>
        <w:t>They can be listed on a stock</w:t>
      </w:r>
      <w:r>
        <w:rPr>
          <w:rFonts w:cs="Arial"/>
          <w:sz w:val="20"/>
        </w:rPr>
        <w:t xml:space="preserve"> </w:t>
      </w:r>
      <w:r w:rsidRPr="002400CB">
        <w:rPr>
          <w:rFonts w:cs="Arial"/>
          <w:sz w:val="20"/>
        </w:rPr>
        <w:t>market (and so have thousands</w:t>
      </w:r>
      <w:r>
        <w:rPr>
          <w:rFonts w:cs="Arial"/>
          <w:sz w:val="20"/>
        </w:rPr>
        <w:t xml:space="preserve"> </w:t>
      </w:r>
      <w:r w:rsidRPr="002400CB">
        <w:rPr>
          <w:rFonts w:cs="Arial"/>
          <w:sz w:val="20"/>
        </w:rPr>
        <w:t>or sometimes more than a million</w:t>
      </w:r>
      <w:r>
        <w:rPr>
          <w:rFonts w:cs="Arial"/>
          <w:sz w:val="20"/>
        </w:rPr>
        <w:t xml:space="preserve"> </w:t>
      </w:r>
      <w:r w:rsidRPr="002400CB">
        <w:rPr>
          <w:rFonts w:cs="Arial"/>
          <w:sz w:val="20"/>
        </w:rPr>
        <w:t>individual and institutional owners).</w:t>
      </w:r>
      <w:r>
        <w:rPr>
          <w:rFonts w:cs="Arial"/>
          <w:sz w:val="20"/>
        </w:rPr>
        <w:t xml:space="preserve"> </w:t>
      </w:r>
      <w:r w:rsidRPr="002400CB">
        <w:rPr>
          <w:rFonts w:cs="Arial"/>
          <w:sz w:val="20"/>
        </w:rPr>
        <w:t>And they can be backed by</w:t>
      </w:r>
      <w:r>
        <w:rPr>
          <w:rFonts w:cs="Arial"/>
          <w:sz w:val="20"/>
        </w:rPr>
        <w:t xml:space="preserve"> </w:t>
      </w:r>
      <w:r w:rsidRPr="002400CB">
        <w:rPr>
          <w:rFonts w:cs="Arial"/>
          <w:sz w:val="20"/>
        </w:rPr>
        <w:t>private equity.</w:t>
      </w:r>
    </w:p>
    <w:p w14:paraId="603D8B7B" w14:textId="341CE771" w:rsidR="008C0ABB" w:rsidRDefault="008C0ABB" w:rsidP="0095340F">
      <w:pPr>
        <w:jc w:val="both"/>
        <w:rPr>
          <w:rFonts w:cs="Arial"/>
          <w:sz w:val="20"/>
        </w:rPr>
      </w:pPr>
      <w:r w:rsidRPr="008C0ABB">
        <w:rPr>
          <w:rFonts w:cs="Arial"/>
          <w:sz w:val="20"/>
        </w:rPr>
        <w:t>Private equity and venture capital provides capital and expertise for businesses, giving them all the tools they need to grow and prosper.</w:t>
      </w:r>
      <w:r>
        <w:rPr>
          <w:rFonts w:cs="Arial"/>
          <w:sz w:val="20"/>
        </w:rPr>
        <w:t xml:space="preserve"> </w:t>
      </w:r>
      <w:r w:rsidRPr="008C0ABB">
        <w:rPr>
          <w:rFonts w:cs="Arial"/>
          <w:sz w:val="20"/>
        </w:rPr>
        <w:t>Through private equity, institutional investors, such as pension funds and insurance companies, can invest in private companies that have the potential to deliver strong returns over the long run.</w:t>
      </w:r>
    </w:p>
    <w:p w14:paraId="394C965D" w14:textId="53E7BA42" w:rsidR="002400CB" w:rsidRDefault="002400CB" w:rsidP="0095340F">
      <w:pPr>
        <w:jc w:val="both"/>
        <w:rPr>
          <w:rFonts w:cs="Arial"/>
          <w:sz w:val="20"/>
        </w:rPr>
      </w:pPr>
      <w:r w:rsidRPr="002400CB">
        <w:rPr>
          <w:rFonts w:cs="Arial"/>
          <w:sz w:val="20"/>
        </w:rPr>
        <w:t>Private equity is invested by fund</w:t>
      </w:r>
      <w:r>
        <w:rPr>
          <w:rFonts w:cs="Arial"/>
          <w:sz w:val="20"/>
        </w:rPr>
        <w:t xml:space="preserve"> </w:t>
      </w:r>
      <w:r w:rsidRPr="002400CB">
        <w:rPr>
          <w:rFonts w:cs="Arial"/>
          <w:sz w:val="20"/>
        </w:rPr>
        <w:t>managers. Some fund management firms</w:t>
      </w:r>
      <w:r>
        <w:rPr>
          <w:rFonts w:cs="Arial"/>
          <w:sz w:val="20"/>
        </w:rPr>
        <w:t xml:space="preserve"> </w:t>
      </w:r>
      <w:r w:rsidRPr="002400CB">
        <w:rPr>
          <w:rFonts w:cs="Arial"/>
          <w:sz w:val="20"/>
        </w:rPr>
        <w:t>are made up of just a handful of</w:t>
      </w:r>
      <w:r>
        <w:rPr>
          <w:rFonts w:cs="Arial"/>
          <w:sz w:val="20"/>
        </w:rPr>
        <w:t xml:space="preserve"> </w:t>
      </w:r>
      <w:r w:rsidRPr="002400CB">
        <w:rPr>
          <w:rFonts w:cs="Arial"/>
          <w:sz w:val="20"/>
        </w:rPr>
        <w:t>people, often former entrepreneurs</w:t>
      </w:r>
      <w:r>
        <w:rPr>
          <w:rFonts w:cs="Arial"/>
          <w:sz w:val="20"/>
        </w:rPr>
        <w:t xml:space="preserve"> </w:t>
      </w:r>
      <w:r w:rsidRPr="002400CB">
        <w:rPr>
          <w:rFonts w:cs="Arial"/>
          <w:sz w:val="20"/>
        </w:rPr>
        <w:t>themselves.</w:t>
      </w:r>
      <w:r>
        <w:rPr>
          <w:rFonts w:cs="Arial"/>
          <w:sz w:val="20"/>
        </w:rPr>
        <w:t xml:space="preserve"> </w:t>
      </w:r>
      <w:r w:rsidRPr="002400CB">
        <w:rPr>
          <w:rFonts w:cs="Arial"/>
          <w:sz w:val="20"/>
        </w:rPr>
        <w:t>Others are big</w:t>
      </w:r>
      <w:r>
        <w:rPr>
          <w:rFonts w:cs="Arial"/>
          <w:sz w:val="20"/>
        </w:rPr>
        <w:t xml:space="preserve"> </w:t>
      </w:r>
      <w:r w:rsidRPr="002400CB">
        <w:rPr>
          <w:rFonts w:cs="Arial"/>
          <w:sz w:val="20"/>
        </w:rPr>
        <w:t>institutions with a global network of</w:t>
      </w:r>
      <w:r>
        <w:rPr>
          <w:rFonts w:cs="Arial"/>
          <w:sz w:val="20"/>
        </w:rPr>
        <w:t xml:space="preserve"> </w:t>
      </w:r>
      <w:r w:rsidRPr="002400CB">
        <w:rPr>
          <w:rFonts w:cs="Arial"/>
          <w:sz w:val="20"/>
        </w:rPr>
        <w:t>business contacts and know-how</w:t>
      </w:r>
      <w:r>
        <w:rPr>
          <w:rFonts w:cs="Arial"/>
          <w:sz w:val="20"/>
        </w:rPr>
        <w:t>.</w:t>
      </w:r>
    </w:p>
    <w:p w14:paraId="01DEAC21" w14:textId="0105750C" w:rsidR="003247A4" w:rsidRDefault="003247A4" w:rsidP="0095340F">
      <w:pPr>
        <w:jc w:val="both"/>
        <w:rPr>
          <w:rFonts w:cs="Arial"/>
          <w:sz w:val="20"/>
        </w:rPr>
      </w:pPr>
      <w:r>
        <w:rPr>
          <w:rFonts w:cs="Arial"/>
          <w:sz w:val="20"/>
        </w:rPr>
        <w:t xml:space="preserve">The main idea underlying </w:t>
      </w:r>
      <w:r w:rsidR="002400CB">
        <w:rPr>
          <w:rFonts w:cs="Arial"/>
          <w:sz w:val="20"/>
        </w:rPr>
        <w:t xml:space="preserve">private equity is to </w:t>
      </w:r>
      <w:r w:rsidR="002400CB" w:rsidRPr="002400CB">
        <w:rPr>
          <w:rFonts w:cs="Arial"/>
          <w:sz w:val="20"/>
        </w:rPr>
        <w:t>invest</w:t>
      </w:r>
      <w:r w:rsidR="002400CB">
        <w:rPr>
          <w:rFonts w:cs="Arial"/>
          <w:sz w:val="20"/>
        </w:rPr>
        <w:t xml:space="preserve"> </w:t>
      </w:r>
      <w:r w:rsidR="002400CB" w:rsidRPr="002400CB">
        <w:rPr>
          <w:rFonts w:cs="Arial"/>
          <w:sz w:val="20"/>
        </w:rPr>
        <w:t>in a company and make it more</w:t>
      </w:r>
      <w:r w:rsidR="002400CB">
        <w:rPr>
          <w:rFonts w:cs="Arial"/>
          <w:sz w:val="20"/>
        </w:rPr>
        <w:t xml:space="preserve"> </w:t>
      </w:r>
      <w:r w:rsidR="002400CB" w:rsidRPr="002400CB">
        <w:rPr>
          <w:rFonts w:cs="Arial"/>
          <w:sz w:val="20"/>
        </w:rPr>
        <w:t>valuable, over a number of years,</w:t>
      </w:r>
      <w:r w:rsidR="002400CB">
        <w:rPr>
          <w:rFonts w:cs="Arial"/>
          <w:sz w:val="20"/>
        </w:rPr>
        <w:t xml:space="preserve"> </w:t>
      </w:r>
      <w:r w:rsidR="002400CB" w:rsidRPr="002400CB">
        <w:rPr>
          <w:rFonts w:cs="Arial"/>
          <w:sz w:val="20"/>
        </w:rPr>
        <w:t>before finally selling it to a buyer who</w:t>
      </w:r>
      <w:r w:rsidR="002400CB">
        <w:rPr>
          <w:rFonts w:cs="Arial"/>
          <w:sz w:val="20"/>
        </w:rPr>
        <w:t xml:space="preserve"> </w:t>
      </w:r>
      <w:r w:rsidR="002400CB" w:rsidRPr="002400CB">
        <w:rPr>
          <w:rFonts w:cs="Arial"/>
          <w:sz w:val="20"/>
        </w:rPr>
        <w:t>appreciates that lasting value has</w:t>
      </w:r>
      <w:r w:rsidR="002400CB">
        <w:rPr>
          <w:rFonts w:cs="Arial"/>
          <w:sz w:val="20"/>
        </w:rPr>
        <w:t xml:space="preserve"> </w:t>
      </w:r>
      <w:r w:rsidR="002400CB" w:rsidRPr="002400CB">
        <w:rPr>
          <w:rFonts w:cs="Arial"/>
          <w:sz w:val="20"/>
        </w:rPr>
        <w:t>been created.</w:t>
      </w:r>
    </w:p>
    <w:p w14:paraId="49680DCA" w14:textId="37E5D10F" w:rsidR="004779E1" w:rsidRDefault="004779E1" w:rsidP="0095340F">
      <w:pPr>
        <w:jc w:val="both"/>
        <w:rPr>
          <w:rFonts w:cs="Arial"/>
          <w:sz w:val="20"/>
        </w:rPr>
      </w:pPr>
    </w:p>
    <w:p w14:paraId="2A1F4108" w14:textId="7311329D" w:rsidR="004779E1" w:rsidRPr="00E711D5" w:rsidRDefault="004779E1" w:rsidP="0095340F">
      <w:pPr>
        <w:pBdr>
          <w:bottom w:val="single" w:sz="4" w:space="1" w:color="auto"/>
        </w:pBdr>
        <w:jc w:val="both"/>
        <w:rPr>
          <w:rFonts w:cs="Arial"/>
          <w:sz w:val="20"/>
        </w:rPr>
      </w:pPr>
      <w:r>
        <w:rPr>
          <w:rFonts w:cs="Arial"/>
          <w:b/>
          <w:sz w:val="20"/>
        </w:rPr>
        <w:t>Indicative extra-activity agenda</w:t>
      </w:r>
    </w:p>
    <w:p w14:paraId="0BE0930F" w14:textId="77777777" w:rsidR="004779E1" w:rsidRPr="004779E1" w:rsidRDefault="004779E1" w:rsidP="0095340F">
      <w:pPr>
        <w:jc w:val="both"/>
        <w:rPr>
          <w:rFonts w:cs="Arial"/>
          <w:sz w:val="20"/>
        </w:rPr>
      </w:pPr>
      <w:r w:rsidRPr="004779E1">
        <w:rPr>
          <w:rFonts w:cs="Arial"/>
          <w:sz w:val="20"/>
        </w:rPr>
        <w:t>What is a Private Equity</w:t>
      </w:r>
    </w:p>
    <w:p w14:paraId="41766D8E" w14:textId="77777777" w:rsidR="004779E1" w:rsidRPr="004779E1" w:rsidRDefault="004779E1" w:rsidP="0095340F">
      <w:pPr>
        <w:jc w:val="both"/>
        <w:rPr>
          <w:rFonts w:cs="Arial"/>
          <w:sz w:val="20"/>
        </w:rPr>
      </w:pPr>
      <w:r w:rsidRPr="004779E1">
        <w:rPr>
          <w:rFonts w:cs="Arial"/>
          <w:sz w:val="20"/>
        </w:rPr>
        <w:t>Who invests in Private Equity</w:t>
      </w:r>
    </w:p>
    <w:p w14:paraId="7755C8E2" w14:textId="77777777" w:rsidR="004779E1" w:rsidRPr="004779E1" w:rsidRDefault="004779E1" w:rsidP="0095340F">
      <w:pPr>
        <w:jc w:val="both"/>
        <w:rPr>
          <w:rFonts w:cs="Arial"/>
          <w:sz w:val="20"/>
        </w:rPr>
      </w:pPr>
      <w:r w:rsidRPr="004779E1">
        <w:rPr>
          <w:rFonts w:cs="Arial"/>
          <w:sz w:val="20"/>
        </w:rPr>
        <w:t>Key actors in Private Equity industry (Limited Partnership, General Partners, Founder Partners, Manager)</w:t>
      </w:r>
    </w:p>
    <w:p w14:paraId="31088050" w14:textId="77777777" w:rsidR="004779E1" w:rsidRPr="004779E1" w:rsidRDefault="004779E1" w:rsidP="0095340F">
      <w:pPr>
        <w:jc w:val="both"/>
        <w:rPr>
          <w:rFonts w:cs="Arial"/>
          <w:sz w:val="20"/>
        </w:rPr>
      </w:pPr>
      <w:r w:rsidRPr="004779E1">
        <w:rPr>
          <w:rFonts w:cs="Arial"/>
          <w:sz w:val="20"/>
        </w:rPr>
        <w:lastRenderedPageBreak/>
        <w:t>Models of Private Equity</w:t>
      </w:r>
    </w:p>
    <w:p w14:paraId="2E2F3A6E" w14:textId="77777777" w:rsidR="004779E1" w:rsidRPr="004779E1" w:rsidRDefault="004779E1" w:rsidP="0095340F">
      <w:pPr>
        <w:jc w:val="both"/>
        <w:rPr>
          <w:rFonts w:cs="Arial"/>
          <w:sz w:val="20"/>
        </w:rPr>
      </w:pPr>
      <w:r w:rsidRPr="004779E1">
        <w:rPr>
          <w:rFonts w:cs="Arial"/>
          <w:sz w:val="20"/>
        </w:rPr>
        <w:t>Remuneration in the Private Equity (management fees, carried interest, advisor fees, start-up fees)</w:t>
      </w:r>
    </w:p>
    <w:p w14:paraId="64E15EBB" w14:textId="77777777" w:rsidR="004779E1" w:rsidRPr="004779E1" w:rsidRDefault="004779E1" w:rsidP="0095340F">
      <w:pPr>
        <w:jc w:val="both"/>
        <w:rPr>
          <w:rFonts w:cs="Arial"/>
          <w:sz w:val="20"/>
        </w:rPr>
      </w:pPr>
      <w:r w:rsidRPr="004779E1">
        <w:rPr>
          <w:rFonts w:cs="Arial"/>
          <w:sz w:val="20"/>
        </w:rPr>
        <w:t>Fund structures</w:t>
      </w:r>
    </w:p>
    <w:p w14:paraId="34FC24CB" w14:textId="77777777" w:rsidR="004779E1" w:rsidRPr="004779E1" w:rsidRDefault="004779E1" w:rsidP="0095340F">
      <w:pPr>
        <w:jc w:val="both"/>
        <w:rPr>
          <w:rFonts w:cs="Arial"/>
          <w:sz w:val="20"/>
        </w:rPr>
      </w:pPr>
      <w:r w:rsidRPr="004779E1">
        <w:rPr>
          <w:rFonts w:cs="Arial"/>
          <w:sz w:val="20"/>
        </w:rPr>
        <w:t>Fund lifecycle</w:t>
      </w:r>
    </w:p>
    <w:p w14:paraId="06920039" w14:textId="481C590F" w:rsidR="004779E1" w:rsidRDefault="004779E1" w:rsidP="0095340F">
      <w:pPr>
        <w:jc w:val="both"/>
        <w:rPr>
          <w:rFonts w:cs="Arial"/>
          <w:sz w:val="20"/>
        </w:rPr>
      </w:pPr>
      <w:r w:rsidRPr="004779E1">
        <w:rPr>
          <w:rFonts w:cs="Arial"/>
          <w:sz w:val="20"/>
        </w:rPr>
        <w:t>Key valuation methods and performance measurements</w:t>
      </w:r>
    </w:p>
    <w:p w14:paraId="78543375" w14:textId="77777777" w:rsidR="00192A6F" w:rsidRPr="002F036B" w:rsidRDefault="00192A6F" w:rsidP="002F036B">
      <w:pPr>
        <w:jc w:val="both"/>
        <w:rPr>
          <w:rFonts w:cs="Arial"/>
          <w:sz w:val="20"/>
        </w:rPr>
      </w:pPr>
    </w:p>
    <w:p w14:paraId="51470A50" w14:textId="77777777" w:rsidR="000B38D3" w:rsidRDefault="000B38D3" w:rsidP="0095340F">
      <w:pPr>
        <w:pBdr>
          <w:bottom w:val="single" w:sz="4" w:space="1" w:color="auto"/>
        </w:pBdr>
        <w:jc w:val="both"/>
        <w:rPr>
          <w:b/>
        </w:rPr>
      </w:pPr>
      <w:r>
        <w:rPr>
          <w:b/>
        </w:rPr>
        <w:t>Who are we</w:t>
      </w:r>
    </w:p>
    <w:p w14:paraId="5A789ABB" w14:textId="07D82318" w:rsidR="00FD4CB2" w:rsidRDefault="00EF4BC9" w:rsidP="0095340F">
      <w:pPr>
        <w:jc w:val="both"/>
        <w:rPr>
          <w:rFonts w:cs="Arial"/>
          <w:sz w:val="20"/>
        </w:rPr>
      </w:pPr>
      <w:r>
        <w:rPr>
          <w:rFonts w:cs="Arial"/>
          <w:sz w:val="20"/>
        </w:rPr>
        <w:t>The</w:t>
      </w:r>
      <w:r w:rsidR="00D313DF">
        <w:rPr>
          <w:rFonts w:cs="Arial"/>
          <w:sz w:val="20"/>
        </w:rPr>
        <w:t xml:space="preserve"> proposed extra activity will be delivered by </w:t>
      </w:r>
      <w:r w:rsidR="00D313DF" w:rsidRPr="00D313DF">
        <w:rPr>
          <w:rFonts w:cs="Arial"/>
          <w:b/>
          <w:sz w:val="20"/>
        </w:rPr>
        <w:t xml:space="preserve">Alberto </w:t>
      </w:r>
      <w:proofErr w:type="spellStart"/>
      <w:r w:rsidR="00D313DF" w:rsidRPr="00D313DF">
        <w:rPr>
          <w:rFonts w:cs="Arial"/>
          <w:b/>
          <w:sz w:val="20"/>
        </w:rPr>
        <w:t>Meriggio</w:t>
      </w:r>
      <w:proofErr w:type="spellEnd"/>
      <w:r w:rsidR="00D313DF">
        <w:rPr>
          <w:rFonts w:cs="Arial"/>
          <w:sz w:val="20"/>
        </w:rPr>
        <w:t xml:space="preserve">, Partner </w:t>
      </w:r>
      <w:r w:rsidR="003247A4">
        <w:rPr>
          <w:rFonts w:cs="Arial"/>
          <w:sz w:val="20"/>
        </w:rPr>
        <w:t xml:space="preserve">in the Private Equity team of </w:t>
      </w:r>
      <w:r w:rsidR="00D313DF" w:rsidRPr="008A4760">
        <w:rPr>
          <w:rFonts w:cs="Arial"/>
          <w:b/>
          <w:bCs/>
          <w:sz w:val="20"/>
        </w:rPr>
        <w:t>Deloitte Luxembourg</w:t>
      </w:r>
      <w:r w:rsidR="00D313DF">
        <w:rPr>
          <w:rFonts w:cs="Arial"/>
          <w:sz w:val="20"/>
        </w:rPr>
        <w:t xml:space="preserve">, </w:t>
      </w:r>
      <w:r w:rsidR="003247A4">
        <w:rPr>
          <w:rFonts w:cs="Arial"/>
          <w:sz w:val="20"/>
        </w:rPr>
        <w:t>and Audit</w:t>
      </w:r>
      <w:r w:rsidR="00D313DF">
        <w:rPr>
          <w:rFonts w:cs="Arial"/>
          <w:sz w:val="20"/>
        </w:rPr>
        <w:t xml:space="preserve"> Talent Leader.</w:t>
      </w:r>
    </w:p>
    <w:p w14:paraId="2103FD4B" w14:textId="085AFD8C" w:rsidR="008A4760" w:rsidRPr="008A4760" w:rsidRDefault="008A4760" w:rsidP="0095340F">
      <w:pPr>
        <w:jc w:val="both"/>
        <w:rPr>
          <w:rFonts w:cs="Arial"/>
          <w:sz w:val="20"/>
        </w:rPr>
      </w:pPr>
      <w:r w:rsidRPr="008A4760">
        <w:rPr>
          <w:rFonts w:cs="Arial"/>
          <w:sz w:val="20"/>
        </w:rPr>
        <w:t>Alberto is an audit Partner in the Luxembourg office with more than 1</w:t>
      </w:r>
      <w:r>
        <w:rPr>
          <w:rFonts w:cs="Arial"/>
          <w:sz w:val="20"/>
        </w:rPr>
        <w:t>5</w:t>
      </w:r>
      <w:r w:rsidRPr="008A4760">
        <w:rPr>
          <w:rFonts w:cs="Arial"/>
          <w:sz w:val="20"/>
        </w:rPr>
        <w:t xml:space="preserve"> years of public accounting experience at Deloitte, principally serving clients in the Private Equity Industr</w:t>
      </w:r>
      <w:r>
        <w:rPr>
          <w:rFonts w:cs="Arial"/>
          <w:sz w:val="20"/>
        </w:rPr>
        <w:t>y</w:t>
      </w:r>
    </w:p>
    <w:p w14:paraId="3118E8B5" w14:textId="77777777" w:rsidR="008A4760" w:rsidRPr="008A4760" w:rsidRDefault="008A4760" w:rsidP="0095340F">
      <w:pPr>
        <w:jc w:val="both"/>
        <w:rPr>
          <w:rFonts w:cs="Arial"/>
          <w:sz w:val="20"/>
        </w:rPr>
      </w:pPr>
      <w:r w:rsidRPr="008A4760">
        <w:rPr>
          <w:rFonts w:cs="Arial"/>
          <w:sz w:val="20"/>
        </w:rPr>
        <w:t>He is a member of the Association of Chartered Certified Accountants (ACCA) and he holds an MBA from the Hong Kong University of Science and Technology.</w:t>
      </w:r>
    </w:p>
    <w:p w14:paraId="528EBF8C" w14:textId="02918213" w:rsidR="00D313DF" w:rsidRDefault="008A4760" w:rsidP="0095340F">
      <w:pPr>
        <w:jc w:val="both"/>
        <w:rPr>
          <w:rFonts w:cs="Arial"/>
          <w:b/>
          <w:sz w:val="20"/>
        </w:rPr>
      </w:pPr>
      <w:r w:rsidRPr="008A4760">
        <w:rPr>
          <w:rFonts w:cs="Arial"/>
          <w:sz w:val="20"/>
        </w:rPr>
        <w:t>His former and current clients include: Apollo Global Management, BlackRock,</w:t>
      </w:r>
      <w:r>
        <w:rPr>
          <w:rFonts w:cs="Arial"/>
          <w:sz w:val="20"/>
        </w:rPr>
        <w:t xml:space="preserve"> </w:t>
      </w:r>
      <w:proofErr w:type="spellStart"/>
      <w:r>
        <w:rPr>
          <w:rFonts w:cs="Arial"/>
          <w:sz w:val="20"/>
        </w:rPr>
        <w:t>Quadrivio</w:t>
      </w:r>
      <w:proofErr w:type="spellEnd"/>
      <w:r>
        <w:rPr>
          <w:rFonts w:cs="Arial"/>
          <w:sz w:val="20"/>
        </w:rPr>
        <w:t xml:space="preserve">, Magnum Capital Partners, </w:t>
      </w:r>
      <w:proofErr w:type="spellStart"/>
      <w:r>
        <w:rPr>
          <w:rFonts w:cs="Arial"/>
          <w:sz w:val="20"/>
        </w:rPr>
        <w:t>Adara</w:t>
      </w:r>
      <w:proofErr w:type="spellEnd"/>
      <w:r>
        <w:rPr>
          <w:rFonts w:cs="Arial"/>
          <w:sz w:val="20"/>
        </w:rPr>
        <w:t xml:space="preserve"> Ventures, European Special Opportunities</w:t>
      </w:r>
      <w:r w:rsidRPr="008A4760">
        <w:rPr>
          <w:rFonts w:cs="Arial"/>
          <w:sz w:val="20"/>
        </w:rPr>
        <w:t>.</w:t>
      </w:r>
      <w:r>
        <w:rPr>
          <w:rFonts w:cs="Arial"/>
          <w:b/>
          <w:sz w:val="20"/>
        </w:rPr>
        <w:t xml:space="preserve"> </w:t>
      </w:r>
    </w:p>
    <w:p w14:paraId="79B0F25D" w14:textId="474BE689" w:rsidR="00CA0A61" w:rsidRPr="003247A4" w:rsidRDefault="00CA0A61" w:rsidP="0095340F">
      <w:pPr>
        <w:pStyle w:val="Paragrafoelenco"/>
        <w:jc w:val="both"/>
        <w:rPr>
          <w:rFonts w:cs="Arial"/>
          <w:b/>
          <w:sz w:val="20"/>
        </w:rPr>
      </w:pPr>
    </w:p>
    <w:sectPr w:rsidR="00CA0A61" w:rsidRPr="003247A4" w:rsidSect="000B38D3">
      <w:headerReference w:type="even" r:id="rId10"/>
      <w:headerReference w:type="default" r:id="rId11"/>
      <w:footerReference w:type="even" r:id="rId12"/>
      <w:footerReference w:type="default" r:id="rId13"/>
      <w:headerReference w:type="first" r:id="rId14"/>
      <w:footerReference w:type="first" r:id="rId15"/>
      <w:pgSz w:w="11906" w:h="16838" w:code="9"/>
      <w:pgMar w:top="1985" w:right="991" w:bottom="1134" w:left="680"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65266" w14:textId="77777777" w:rsidR="00DF20F5" w:rsidRDefault="00DF20F5" w:rsidP="00C702C7">
      <w:pPr>
        <w:spacing w:after="0" w:line="240" w:lineRule="auto"/>
      </w:pPr>
      <w:r>
        <w:separator/>
      </w:r>
    </w:p>
  </w:endnote>
  <w:endnote w:type="continuationSeparator" w:id="0">
    <w:p w14:paraId="22661299" w14:textId="77777777" w:rsidR="00DF20F5" w:rsidRDefault="00DF20F5"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F707" w14:textId="77777777" w:rsidR="005B7217" w:rsidRDefault="005B721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E44B" w14:textId="77777777" w:rsidR="005B7217" w:rsidRDefault="005B721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D6E8" w14:textId="77777777" w:rsidR="005B7217" w:rsidRDefault="005B721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DB03C" w14:textId="77777777" w:rsidR="00DF20F5" w:rsidRDefault="00DF20F5" w:rsidP="00C702C7">
      <w:pPr>
        <w:spacing w:after="0" w:line="240" w:lineRule="auto"/>
      </w:pPr>
      <w:r>
        <w:separator/>
      </w:r>
    </w:p>
  </w:footnote>
  <w:footnote w:type="continuationSeparator" w:id="0">
    <w:p w14:paraId="6C2C12D9" w14:textId="77777777" w:rsidR="00DF20F5" w:rsidRDefault="00DF20F5"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F4C1" w14:textId="77777777" w:rsidR="005B7217" w:rsidRDefault="005B721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D2D6" w14:textId="77777777" w:rsidR="005B7217" w:rsidRDefault="005B721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4975" w14:textId="29FBC990" w:rsidR="00A43AC0" w:rsidRDefault="002B5B71">
    <w:pPr>
      <w:pStyle w:val="Intestazione"/>
    </w:pPr>
    <w:bookmarkStart w:id="0" w:name="_GoBack"/>
    <w:r w:rsidRPr="002B5B71">
      <w:rPr>
        <w:noProof/>
        <w:lang w:val="it-IT" w:eastAsia="it-IT"/>
      </w:rPr>
      <w:drawing>
        <wp:anchor distT="0" distB="0" distL="114300" distR="114300" simplePos="0" relativeHeight="251660288" behindDoc="0" locked="0" layoutInCell="1" allowOverlap="1" wp14:anchorId="5850382B" wp14:editId="0CB0041B">
          <wp:simplePos x="0" y="0"/>
          <wp:positionH relativeFrom="column">
            <wp:posOffset>584200</wp:posOffset>
          </wp:positionH>
          <wp:positionV relativeFrom="paragraph">
            <wp:posOffset>-266700</wp:posOffset>
          </wp:positionV>
          <wp:extent cx="1181100" cy="1181100"/>
          <wp:effectExtent l="0" t="0" r="0" b="0"/>
          <wp:wrapSquare wrapText="bothSides"/>
          <wp:docPr id="194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43AC0">
      <w:rPr>
        <w:noProof/>
        <w:lang w:val="it-IT" w:eastAsia="it-IT"/>
      </w:rPr>
      <w:drawing>
        <wp:anchor distT="0" distB="0" distL="114300" distR="114300" simplePos="0" relativeHeight="251659264" behindDoc="0" locked="1" layoutInCell="1" allowOverlap="1" wp14:anchorId="740E682E" wp14:editId="69B80B14">
          <wp:simplePos x="0" y="0"/>
          <wp:positionH relativeFrom="page">
            <wp:posOffset>3944620</wp:posOffset>
          </wp:positionH>
          <wp:positionV relativeFrom="page">
            <wp:posOffset>492125</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DA8222E"/>
    <w:lvl w:ilvl="0">
      <w:start w:val="1"/>
      <w:numFmt w:val="lowerLetter"/>
      <w:pStyle w:val="Numeroelenco2"/>
      <w:lvlText w:val="%1."/>
      <w:lvlJc w:val="left"/>
      <w:pPr>
        <w:ind w:left="644" w:hanging="360"/>
      </w:pPr>
    </w:lvl>
  </w:abstractNum>
  <w:abstractNum w:abstractNumId="1" w15:restartNumberingAfterBreak="0">
    <w:nsid w:val="FFFFFF83"/>
    <w:multiLevelType w:val="singleLevel"/>
    <w:tmpl w:val="8EAA911C"/>
    <w:lvl w:ilvl="0">
      <w:start w:val="1"/>
      <w:numFmt w:val="bullet"/>
      <w:pStyle w:val="Puntoelenco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Numeroelenco"/>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CB1545"/>
    <w:multiLevelType w:val="singleLevel"/>
    <w:tmpl w:val="BA409E54"/>
    <w:lvl w:ilvl="0">
      <w:numFmt w:val="bullet"/>
      <w:pStyle w:val="APageheading"/>
      <w:lvlText w:val="·"/>
      <w:lvlJc w:val="left"/>
      <w:pPr>
        <w:tabs>
          <w:tab w:val="num" w:pos="288"/>
        </w:tabs>
        <w:ind w:left="144"/>
      </w:pPr>
      <w:rPr>
        <w:rFonts w:ascii="Symbol" w:hAnsi="Symbol"/>
        <w:snapToGrid/>
        <w:spacing w:val="2"/>
        <w:sz w:val="16"/>
      </w:r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0D5E96"/>
    <w:multiLevelType w:val="hybridMultilevel"/>
    <w:tmpl w:val="4536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2" w15:restartNumberingAfterBreak="0">
    <w:nsid w:val="1CD84531"/>
    <w:multiLevelType w:val="hybridMultilevel"/>
    <w:tmpl w:val="5486F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82820"/>
    <w:multiLevelType w:val="hybridMultilevel"/>
    <w:tmpl w:val="93269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9"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1"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035F57"/>
    <w:multiLevelType w:val="multilevel"/>
    <w:tmpl w:val="6CDA52B6"/>
    <w:lvl w:ilvl="0">
      <w:start w:val="1"/>
      <w:numFmt w:val="decimal"/>
      <w:lvlText w:val="%1."/>
      <w:lvlJc w:val="left"/>
      <w:pPr>
        <w:ind w:left="432" w:hanging="432"/>
      </w:pPr>
      <w:rPr>
        <w:rFonts w:ascii="Arial" w:eastAsia="Times" w:hAnsi="Arial" w:cs="Arial"/>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 w:numId="5">
    <w:abstractNumId w:val="15"/>
  </w:num>
  <w:num w:numId="6">
    <w:abstractNumId w:val="20"/>
  </w:num>
  <w:num w:numId="7">
    <w:abstractNumId w:val="20"/>
    <w:lvlOverride w:ilvl="0">
      <w:startOverride w:val="1"/>
    </w:lvlOverride>
  </w:num>
  <w:num w:numId="8">
    <w:abstractNumId w:val="18"/>
  </w:num>
  <w:num w:numId="9">
    <w:abstractNumId w:val="19"/>
  </w:num>
  <w:num w:numId="10">
    <w:abstractNumId w:val="10"/>
  </w:num>
  <w:num w:numId="11">
    <w:abstractNumId w:val="11"/>
  </w:num>
  <w:num w:numId="12">
    <w:abstractNumId w:val="2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17"/>
  </w:num>
  <w:num w:numId="18">
    <w:abstractNumId w:val="8"/>
  </w:num>
  <w:num w:numId="19">
    <w:abstractNumId w:val="16"/>
  </w:num>
  <w:num w:numId="20">
    <w:abstractNumId w:val="4"/>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3"/>
  </w:num>
  <w:num w:numId="32">
    <w:abstractNumId w:val="12"/>
  </w:num>
  <w:num w:numId="33">
    <w:abstractNumId w:val="5"/>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D3"/>
    <w:rsid w:val="000005FE"/>
    <w:rsid w:val="000131A3"/>
    <w:rsid w:val="00014B89"/>
    <w:rsid w:val="000173B3"/>
    <w:rsid w:val="00020D44"/>
    <w:rsid w:val="00021A39"/>
    <w:rsid w:val="00025E7D"/>
    <w:rsid w:val="00034965"/>
    <w:rsid w:val="000355DC"/>
    <w:rsid w:val="00035DBA"/>
    <w:rsid w:val="00037C17"/>
    <w:rsid w:val="00041DB4"/>
    <w:rsid w:val="000429AC"/>
    <w:rsid w:val="00042B6A"/>
    <w:rsid w:val="00042B99"/>
    <w:rsid w:val="00043686"/>
    <w:rsid w:val="000516C4"/>
    <w:rsid w:val="000517C0"/>
    <w:rsid w:val="00061444"/>
    <w:rsid w:val="000637A6"/>
    <w:rsid w:val="00064460"/>
    <w:rsid w:val="00066BBA"/>
    <w:rsid w:val="00071509"/>
    <w:rsid w:val="00083DD5"/>
    <w:rsid w:val="00084A55"/>
    <w:rsid w:val="00092341"/>
    <w:rsid w:val="000A7F05"/>
    <w:rsid w:val="000B38D3"/>
    <w:rsid w:val="000B4C7C"/>
    <w:rsid w:val="000B6C05"/>
    <w:rsid w:val="000C20BD"/>
    <w:rsid w:val="000C2B24"/>
    <w:rsid w:val="000C5EA5"/>
    <w:rsid w:val="000C6746"/>
    <w:rsid w:val="000D2DE0"/>
    <w:rsid w:val="000E2C94"/>
    <w:rsid w:val="000E4AA4"/>
    <w:rsid w:val="000E7F8C"/>
    <w:rsid w:val="000F5C22"/>
    <w:rsid w:val="0010113D"/>
    <w:rsid w:val="0010462B"/>
    <w:rsid w:val="00111011"/>
    <w:rsid w:val="00123AD3"/>
    <w:rsid w:val="001265CF"/>
    <w:rsid w:val="00130191"/>
    <w:rsid w:val="00135844"/>
    <w:rsid w:val="00136294"/>
    <w:rsid w:val="001457BC"/>
    <w:rsid w:val="00157BD7"/>
    <w:rsid w:val="00163881"/>
    <w:rsid w:val="001659E4"/>
    <w:rsid w:val="001708B9"/>
    <w:rsid w:val="0017280D"/>
    <w:rsid w:val="001757CE"/>
    <w:rsid w:val="00180BDA"/>
    <w:rsid w:val="0018108F"/>
    <w:rsid w:val="00186FC8"/>
    <w:rsid w:val="00192A6F"/>
    <w:rsid w:val="001975EF"/>
    <w:rsid w:val="0019765A"/>
    <w:rsid w:val="00197980"/>
    <w:rsid w:val="001A45CF"/>
    <w:rsid w:val="001B0F77"/>
    <w:rsid w:val="001B0F94"/>
    <w:rsid w:val="001B5C19"/>
    <w:rsid w:val="001D03A7"/>
    <w:rsid w:val="001D0803"/>
    <w:rsid w:val="001E016B"/>
    <w:rsid w:val="001E604B"/>
    <w:rsid w:val="001E7A23"/>
    <w:rsid w:val="001E7D3E"/>
    <w:rsid w:val="001F38BE"/>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00CB"/>
    <w:rsid w:val="00244010"/>
    <w:rsid w:val="00250F45"/>
    <w:rsid w:val="00253D2A"/>
    <w:rsid w:val="00255D53"/>
    <w:rsid w:val="00282693"/>
    <w:rsid w:val="00287E68"/>
    <w:rsid w:val="002930B2"/>
    <w:rsid w:val="00294BBA"/>
    <w:rsid w:val="00295B52"/>
    <w:rsid w:val="00297214"/>
    <w:rsid w:val="002B2376"/>
    <w:rsid w:val="002B4054"/>
    <w:rsid w:val="002B4D02"/>
    <w:rsid w:val="002B5B71"/>
    <w:rsid w:val="002B6D2E"/>
    <w:rsid w:val="002C5FEA"/>
    <w:rsid w:val="002C690A"/>
    <w:rsid w:val="002C6F50"/>
    <w:rsid w:val="002D41F7"/>
    <w:rsid w:val="002E1C00"/>
    <w:rsid w:val="002E7099"/>
    <w:rsid w:val="002F036B"/>
    <w:rsid w:val="002F2771"/>
    <w:rsid w:val="003121C1"/>
    <w:rsid w:val="0032373B"/>
    <w:rsid w:val="003247A4"/>
    <w:rsid w:val="00331D1F"/>
    <w:rsid w:val="00337680"/>
    <w:rsid w:val="00351010"/>
    <w:rsid w:val="00357E4F"/>
    <w:rsid w:val="00362B13"/>
    <w:rsid w:val="00375EB8"/>
    <w:rsid w:val="00377AE4"/>
    <w:rsid w:val="003863C7"/>
    <w:rsid w:val="0039181B"/>
    <w:rsid w:val="003923FD"/>
    <w:rsid w:val="003A494E"/>
    <w:rsid w:val="003B15F1"/>
    <w:rsid w:val="003B3379"/>
    <w:rsid w:val="003B3C47"/>
    <w:rsid w:val="003B3F96"/>
    <w:rsid w:val="003C12AF"/>
    <w:rsid w:val="003C4BE4"/>
    <w:rsid w:val="003C4DE4"/>
    <w:rsid w:val="003D1A80"/>
    <w:rsid w:val="003D7BB7"/>
    <w:rsid w:val="003E138D"/>
    <w:rsid w:val="003E1820"/>
    <w:rsid w:val="003E49BA"/>
    <w:rsid w:val="003E76FA"/>
    <w:rsid w:val="003F2224"/>
    <w:rsid w:val="00404297"/>
    <w:rsid w:val="004052BC"/>
    <w:rsid w:val="004066C3"/>
    <w:rsid w:val="00412EA0"/>
    <w:rsid w:val="004314E1"/>
    <w:rsid w:val="00432002"/>
    <w:rsid w:val="0044117C"/>
    <w:rsid w:val="0044558B"/>
    <w:rsid w:val="004509E3"/>
    <w:rsid w:val="00451AD9"/>
    <w:rsid w:val="0045472A"/>
    <w:rsid w:val="00473614"/>
    <w:rsid w:val="004779E1"/>
    <w:rsid w:val="004860A3"/>
    <w:rsid w:val="00486736"/>
    <w:rsid w:val="004A0DCC"/>
    <w:rsid w:val="004A6C6D"/>
    <w:rsid w:val="004B7654"/>
    <w:rsid w:val="004C2616"/>
    <w:rsid w:val="004D159E"/>
    <w:rsid w:val="004D1F57"/>
    <w:rsid w:val="004D49FC"/>
    <w:rsid w:val="004E7C40"/>
    <w:rsid w:val="004F47B4"/>
    <w:rsid w:val="004F4A4B"/>
    <w:rsid w:val="00501EFF"/>
    <w:rsid w:val="005130E8"/>
    <w:rsid w:val="00526863"/>
    <w:rsid w:val="005270F9"/>
    <w:rsid w:val="00542505"/>
    <w:rsid w:val="00543BA8"/>
    <w:rsid w:val="00544D24"/>
    <w:rsid w:val="00563C6F"/>
    <w:rsid w:val="00564F21"/>
    <w:rsid w:val="00573556"/>
    <w:rsid w:val="00573D2F"/>
    <w:rsid w:val="005843DE"/>
    <w:rsid w:val="00593BF7"/>
    <w:rsid w:val="005967D7"/>
    <w:rsid w:val="0059682F"/>
    <w:rsid w:val="005969FB"/>
    <w:rsid w:val="005B6B53"/>
    <w:rsid w:val="005B7217"/>
    <w:rsid w:val="005C79EE"/>
    <w:rsid w:val="005D5512"/>
    <w:rsid w:val="005E3501"/>
    <w:rsid w:val="005F3D7B"/>
    <w:rsid w:val="005F525A"/>
    <w:rsid w:val="005F54F5"/>
    <w:rsid w:val="005F68FD"/>
    <w:rsid w:val="005F74C0"/>
    <w:rsid w:val="00605199"/>
    <w:rsid w:val="00624C5E"/>
    <w:rsid w:val="00626FD8"/>
    <w:rsid w:val="006464CD"/>
    <w:rsid w:val="00650D85"/>
    <w:rsid w:val="006528C9"/>
    <w:rsid w:val="006673E8"/>
    <w:rsid w:val="00671EC0"/>
    <w:rsid w:val="00676F48"/>
    <w:rsid w:val="0067770B"/>
    <w:rsid w:val="006814CE"/>
    <w:rsid w:val="00686056"/>
    <w:rsid w:val="00691C32"/>
    <w:rsid w:val="006A473D"/>
    <w:rsid w:val="006B0513"/>
    <w:rsid w:val="006B15E4"/>
    <w:rsid w:val="006B16E0"/>
    <w:rsid w:val="006B24BB"/>
    <w:rsid w:val="006B30D1"/>
    <w:rsid w:val="006B4816"/>
    <w:rsid w:val="006C5AD3"/>
    <w:rsid w:val="006C617F"/>
    <w:rsid w:val="006D6A17"/>
    <w:rsid w:val="00705766"/>
    <w:rsid w:val="007057D4"/>
    <w:rsid w:val="007172C4"/>
    <w:rsid w:val="007172D9"/>
    <w:rsid w:val="00720888"/>
    <w:rsid w:val="0072138D"/>
    <w:rsid w:val="0072746D"/>
    <w:rsid w:val="007312AA"/>
    <w:rsid w:val="007342AA"/>
    <w:rsid w:val="00734C1B"/>
    <w:rsid w:val="007460A4"/>
    <w:rsid w:val="00750D3B"/>
    <w:rsid w:val="007516F0"/>
    <w:rsid w:val="00753A99"/>
    <w:rsid w:val="007550AB"/>
    <w:rsid w:val="007604FB"/>
    <w:rsid w:val="007653DA"/>
    <w:rsid w:val="0076614E"/>
    <w:rsid w:val="00773725"/>
    <w:rsid w:val="00784EB7"/>
    <w:rsid w:val="00790388"/>
    <w:rsid w:val="0079305A"/>
    <w:rsid w:val="00797E07"/>
    <w:rsid w:val="007A1421"/>
    <w:rsid w:val="007B29C4"/>
    <w:rsid w:val="007B2FB1"/>
    <w:rsid w:val="007C008A"/>
    <w:rsid w:val="007C0C20"/>
    <w:rsid w:val="007C0F37"/>
    <w:rsid w:val="007C7944"/>
    <w:rsid w:val="007C7C55"/>
    <w:rsid w:val="007E03C0"/>
    <w:rsid w:val="007E2034"/>
    <w:rsid w:val="007E2836"/>
    <w:rsid w:val="007E568A"/>
    <w:rsid w:val="007E61E0"/>
    <w:rsid w:val="007F0D03"/>
    <w:rsid w:val="007F4828"/>
    <w:rsid w:val="008005C8"/>
    <w:rsid w:val="008006BE"/>
    <w:rsid w:val="00802289"/>
    <w:rsid w:val="0080397A"/>
    <w:rsid w:val="00807054"/>
    <w:rsid w:val="0080728A"/>
    <w:rsid w:val="00813DBC"/>
    <w:rsid w:val="00813F7A"/>
    <w:rsid w:val="00821F18"/>
    <w:rsid w:val="00822995"/>
    <w:rsid w:val="00822FC7"/>
    <w:rsid w:val="00825CB7"/>
    <w:rsid w:val="00855A9A"/>
    <w:rsid w:val="00856A0E"/>
    <w:rsid w:val="00862F69"/>
    <w:rsid w:val="008631CE"/>
    <w:rsid w:val="0086443E"/>
    <w:rsid w:val="00866A81"/>
    <w:rsid w:val="00872FD2"/>
    <w:rsid w:val="00873D35"/>
    <w:rsid w:val="00876869"/>
    <w:rsid w:val="00880DC6"/>
    <w:rsid w:val="00886FC3"/>
    <w:rsid w:val="00894F9A"/>
    <w:rsid w:val="00895317"/>
    <w:rsid w:val="00895A0B"/>
    <w:rsid w:val="00896BD0"/>
    <w:rsid w:val="008A4760"/>
    <w:rsid w:val="008B26FD"/>
    <w:rsid w:val="008B2E86"/>
    <w:rsid w:val="008C0ABB"/>
    <w:rsid w:val="008C0EAA"/>
    <w:rsid w:val="008C5A91"/>
    <w:rsid w:val="008D577D"/>
    <w:rsid w:val="008E2830"/>
    <w:rsid w:val="008E3008"/>
    <w:rsid w:val="008E7B8E"/>
    <w:rsid w:val="008E7ED3"/>
    <w:rsid w:val="008F31BA"/>
    <w:rsid w:val="00904097"/>
    <w:rsid w:val="009053F7"/>
    <w:rsid w:val="00905422"/>
    <w:rsid w:val="009165AD"/>
    <w:rsid w:val="009268A3"/>
    <w:rsid w:val="00930258"/>
    <w:rsid w:val="00930A39"/>
    <w:rsid w:val="009350F0"/>
    <w:rsid w:val="009419A4"/>
    <w:rsid w:val="00952D32"/>
    <w:rsid w:val="0095340F"/>
    <w:rsid w:val="00957BA0"/>
    <w:rsid w:val="00977BEA"/>
    <w:rsid w:val="00991538"/>
    <w:rsid w:val="0099372E"/>
    <w:rsid w:val="00994C96"/>
    <w:rsid w:val="00995104"/>
    <w:rsid w:val="009A0464"/>
    <w:rsid w:val="009A44A5"/>
    <w:rsid w:val="009B058D"/>
    <w:rsid w:val="009B139F"/>
    <w:rsid w:val="009B2D95"/>
    <w:rsid w:val="009B60B8"/>
    <w:rsid w:val="009B6AE9"/>
    <w:rsid w:val="009C403B"/>
    <w:rsid w:val="009D0CB8"/>
    <w:rsid w:val="009D3564"/>
    <w:rsid w:val="009D5174"/>
    <w:rsid w:val="009D57E3"/>
    <w:rsid w:val="009E006D"/>
    <w:rsid w:val="009E0A65"/>
    <w:rsid w:val="009E29D7"/>
    <w:rsid w:val="009E5122"/>
    <w:rsid w:val="009F2D99"/>
    <w:rsid w:val="00A063EE"/>
    <w:rsid w:val="00A161A4"/>
    <w:rsid w:val="00A17957"/>
    <w:rsid w:val="00A22C63"/>
    <w:rsid w:val="00A32258"/>
    <w:rsid w:val="00A3301E"/>
    <w:rsid w:val="00A33333"/>
    <w:rsid w:val="00A37554"/>
    <w:rsid w:val="00A43AC0"/>
    <w:rsid w:val="00A43B3E"/>
    <w:rsid w:val="00A659E1"/>
    <w:rsid w:val="00A673E2"/>
    <w:rsid w:val="00A7281A"/>
    <w:rsid w:val="00A80E26"/>
    <w:rsid w:val="00A81529"/>
    <w:rsid w:val="00A85445"/>
    <w:rsid w:val="00A900CC"/>
    <w:rsid w:val="00A9095F"/>
    <w:rsid w:val="00A97EDE"/>
    <w:rsid w:val="00AA34E3"/>
    <w:rsid w:val="00AA4905"/>
    <w:rsid w:val="00AA5900"/>
    <w:rsid w:val="00AB32A9"/>
    <w:rsid w:val="00AB3DD5"/>
    <w:rsid w:val="00AB4A4F"/>
    <w:rsid w:val="00AC02AA"/>
    <w:rsid w:val="00AC1D94"/>
    <w:rsid w:val="00AC2081"/>
    <w:rsid w:val="00AD6475"/>
    <w:rsid w:val="00AE0FC7"/>
    <w:rsid w:val="00AE3BD6"/>
    <w:rsid w:val="00AE6C40"/>
    <w:rsid w:val="00AE710A"/>
    <w:rsid w:val="00B020E4"/>
    <w:rsid w:val="00B055B1"/>
    <w:rsid w:val="00B0660D"/>
    <w:rsid w:val="00B06697"/>
    <w:rsid w:val="00B176C3"/>
    <w:rsid w:val="00B20E03"/>
    <w:rsid w:val="00B253A1"/>
    <w:rsid w:val="00B262AB"/>
    <w:rsid w:val="00B33CB7"/>
    <w:rsid w:val="00B352FA"/>
    <w:rsid w:val="00B36B5C"/>
    <w:rsid w:val="00B36D31"/>
    <w:rsid w:val="00B43146"/>
    <w:rsid w:val="00B46969"/>
    <w:rsid w:val="00B47A1D"/>
    <w:rsid w:val="00B617CD"/>
    <w:rsid w:val="00B66FC9"/>
    <w:rsid w:val="00B76AF5"/>
    <w:rsid w:val="00B805E0"/>
    <w:rsid w:val="00B9012F"/>
    <w:rsid w:val="00B955FF"/>
    <w:rsid w:val="00B962CB"/>
    <w:rsid w:val="00BA1ABC"/>
    <w:rsid w:val="00BB1CD2"/>
    <w:rsid w:val="00BB4A7A"/>
    <w:rsid w:val="00BB6CB3"/>
    <w:rsid w:val="00BC0047"/>
    <w:rsid w:val="00BC2508"/>
    <w:rsid w:val="00BC266F"/>
    <w:rsid w:val="00BE48D2"/>
    <w:rsid w:val="00BE77B1"/>
    <w:rsid w:val="00BF67EE"/>
    <w:rsid w:val="00BF6F8B"/>
    <w:rsid w:val="00C04DCF"/>
    <w:rsid w:val="00C04F0F"/>
    <w:rsid w:val="00C06177"/>
    <w:rsid w:val="00C075EA"/>
    <w:rsid w:val="00C158DA"/>
    <w:rsid w:val="00C23990"/>
    <w:rsid w:val="00C25EC1"/>
    <w:rsid w:val="00C34C43"/>
    <w:rsid w:val="00C41BEB"/>
    <w:rsid w:val="00C50A26"/>
    <w:rsid w:val="00C54E68"/>
    <w:rsid w:val="00C61AC6"/>
    <w:rsid w:val="00C702C7"/>
    <w:rsid w:val="00C7429C"/>
    <w:rsid w:val="00C762EB"/>
    <w:rsid w:val="00C8703B"/>
    <w:rsid w:val="00CA0A61"/>
    <w:rsid w:val="00CA4E63"/>
    <w:rsid w:val="00CA5B05"/>
    <w:rsid w:val="00CC2A1A"/>
    <w:rsid w:val="00CC5E8F"/>
    <w:rsid w:val="00CD5842"/>
    <w:rsid w:val="00CE1D9F"/>
    <w:rsid w:val="00CF3CA4"/>
    <w:rsid w:val="00CF546E"/>
    <w:rsid w:val="00CF7F7F"/>
    <w:rsid w:val="00D0023B"/>
    <w:rsid w:val="00D01239"/>
    <w:rsid w:val="00D10046"/>
    <w:rsid w:val="00D236E8"/>
    <w:rsid w:val="00D27B73"/>
    <w:rsid w:val="00D313DF"/>
    <w:rsid w:val="00D329DF"/>
    <w:rsid w:val="00D33A2B"/>
    <w:rsid w:val="00D35C72"/>
    <w:rsid w:val="00D36E73"/>
    <w:rsid w:val="00D4280C"/>
    <w:rsid w:val="00D5297D"/>
    <w:rsid w:val="00D52A6A"/>
    <w:rsid w:val="00D60058"/>
    <w:rsid w:val="00D61DFC"/>
    <w:rsid w:val="00D768FD"/>
    <w:rsid w:val="00D7732D"/>
    <w:rsid w:val="00D815D0"/>
    <w:rsid w:val="00DA1962"/>
    <w:rsid w:val="00DB0CB1"/>
    <w:rsid w:val="00DB5D79"/>
    <w:rsid w:val="00DC4D91"/>
    <w:rsid w:val="00DC65D0"/>
    <w:rsid w:val="00DD5A1B"/>
    <w:rsid w:val="00DD715C"/>
    <w:rsid w:val="00DE18BC"/>
    <w:rsid w:val="00DF20F5"/>
    <w:rsid w:val="00DF4B62"/>
    <w:rsid w:val="00E0517E"/>
    <w:rsid w:val="00E15DEF"/>
    <w:rsid w:val="00E15E9E"/>
    <w:rsid w:val="00E21A84"/>
    <w:rsid w:val="00E26113"/>
    <w:rsid w:val="00E266A4"/>
    <w:rsid w:val="00E35306"/>
    <w:rsid w:val="00E35847"/>
    <w:rsid w:val="00E36C7A"/>
    <w:rsid w:val="00E4362E"/>
    <w:rsid w:val="00E47AA0"/>
    <w:rsid w:val="00E51605"/>
    <w:rsid w:val="00E54BEF"/>
    <w:rsid w:val="00E56993"/>
    <w:rsid w:val="00E56F4A"/>
    <w:rsid w:val="00E711D5"/>
    <w:rsid w:val="00E7797E"/>
    <w:rsid w:val="00E82807"/>
    <w:rsid w:val="00E87432"/>
    <w:rsid w:val="00E943B8"/>
    <w:rsid w:val="00E94C20"/>
    <w:rsid w:val="00EB209E"/>
    <w:rsid w:val="00EB5CD1"/>
    <w:rsid w:val="00EC6CC9"/>
    <w:rsid w:val="00ED062B"/>
    <w:rsid w:val="00ED5DBC"/>
    <w:rsid w:val="00ED7B1C"/>
    <w:rsid w:val="00EE16D4"/>
    <w:rsid w:val="00EE2C87"/>
    <w:rsid w:val="00EE61A2"/>
    <w:rsid w:val="00EF0925"/>
    <w:rsid w:val="00EF3FBB"/>
    <w:rsid w:val="00EF4086"/>
    <w:rsid w:val="00EF4BC9"/>
    <w:rsid w:val="00F045B9"/>
    <w:rsid w:val="00F1518C"/>
    <w:rsid w:val="00F1582E"/>
    <w:rsid w:val="00F15F5C"/>
    <w:rsid w:val="00F23266"/>
    <w:rsid w:val="00F3081C"/>
    <w:rsid w:val="00F448EC"/>
    <w:rsid w:val="00F506EF"/>
    <w:rsid w:val="00F5140D"/>
    <w:rsid w:val="00F565A3"/>
    <w:rsid w:val="00F612D7"/>
    <w:rsid w:val="00F64334"/>
    <w:rsid w:val="00F7435C"/>
    <w:rsid w:val="00F81BB8"/>
    <w:rsid w:val="00F9119D"/>
    <w:rsid w:val="00F967B3"/>
    <w:rsid w:val="00F973D7"/>
    <w:rsid w:val="00FA6EC4"/>
    <w:rsid w:val="00FB0CB7"/>
    <w:rsid w:val="00FB25C1"/>
    <w:rsid w:val="00FB6C38"/>
    <w:rsid w:val="00FC2104"/>
    <w:rsid w:val="00FC2B0D"/>
    <w:rsid w:val="00FC3A87"/>
    <w:rsid w:val="00FC5C06"/>
    <w:rsid w:val="00FD4CB2"/>
    <w:rsid w:val="00FD505C"/>
    <w:rsid w:val="00FD5421"/>
    <w:rsid w:val="00FE7E6F"/>
    <w:rsid w:val="00FF0F52"/>
    <w:rsid w:val="00FF1E8D"/>
    <w:rsid w:val="00FF4D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0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lsdException w:name="List 2" w:semiHidden="1"/>
    <w:lsdException w:name="List 3" w:semiHidden="1"/>
    <w:lsdException w:name="List 4" w:semiHidden="1"/>
    <w:lsdException w:name="List 5" w:semiHidden="1"/>
    <w:lsdException w:name="List Bullet 2" w:unhideWhenUsed="1"/>
    <w:lsdException w:name="List Bullet 3" w:semiHidden="1"/>
    <w:lsdException w:name="List Bullet 4" w:semiHidden="1"/>
    <w:lsdException w:name="List Bullet 5" w:semiHidden="1"/>
    <w:lsdException w:name="List Number 2" w:unhideWhenUsed="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01E"/>
  </w:style>
  <w:style w:type="paragraph" w:styleId="Titolo1">
    <w:name w:val="heading 1"/>
    <w:basedOn w:val="Normale"/>
    <w:next w:val="Normale"/>
    <w:link w:val="Titolo1Carattere"/>
    <w:uiPriority w:val="9"/>
    <w:qFormat/>
    <w:rsid w:val="00A3301E"/>
    <w:pPr>
      <w:keepNext/>
      <w:keepLines/>
      <w:spacing w:before="360" w:after="40" w:line="240" w:lineRule="auto"/>
      <w:outlineLvl w:val="0"/>
    </w:pPr>
    <w:rPr>
      <w:rFonts w:asciiTheme="majorHAnsi" w:eastAsiaTheme="majorEastAsia" w:hAnsiTheme="majorHAnsi" w:cstheme="majorBidi"/>
      <w:color w:val="57595C" w:themeColor="accent6" w:themeShade="BF"/>
      <w:sz w:val="40"/>
      <w:szCs w:val="40"/>
    </w:rPr>
  </w:style>
  <w:style w:type="paragraph" w:styleId="Titolo2">
    <w:name w:val="heading 2"/>
    <w:basedOn w:val="Normale"/>
    <w:next w:val="Normale"/>
    <w:link w:val="Titolo2Carattere"/>
    <w:uiPriority w:val="9"/>
    <w:unhideWhenUsed/>
    <w:qFormat/>
    <w:rsid w:val="00A3301E"/>
    <w:pPr>
      <w:keepNext/>
      <w:keepLines/>
      <w:spacing w:before="80" w:after="0" w:line="240" w:lineRule="auto"/>
      <w:outlineLvl w:val="1"/>
    </w:pPr>
    <w:rPr>
      <w:rFonts w:asciiTheme="majorHAnsi" w:eastAsiaTheme="majorEastAsia" w:hAnsiTheme="majorHAnsi" w:cstheme="majorBidi"/>
      <w:color w:val="57595C" w:themeColor="accent6" w:themeShade="BF"/>
      <w:sz w:val="28"/>
      <w:szCs w:val="28"/>
    </w:rPr>
  </w:style>
  <w:style w:type="paragraph" w:styleId="Titolo3">
    <w:name w:val="heading 3"/>
    <w:basedOn w:val="Normale"/>
    <w:next w:val="Normale"/>
    <w:link w:val="Titolo3Carattere"/>
    <w:uiPriority w:val="9"/>
    <w:unhideWhenUsed/>
    <w:qFormat/>
    <w:rsid w:val="00A3301E"/>
    <w:pPr>
      <w:keepNext/>
      <w:keepLines/>
      <w:spacing w:before="80" w:after="0" w:line="240" w:lineRule="auto"/>
      <w:outlineLvl w:val="2"/>
    </w:pPr>
    <w:rPr>
      <w:rFonts w:asciiTheme="majorHAnsi" w:eastAsiaTheme="majorEastAsia" w:hAnsiTheme="majorHAnsi" w:cstheme="majorBidi"/>
      <w:color w:val="57595C" w:themeColor="accent6" w:themeShade="BF"/>
      <w:sz w:val="24"/>
      <w:szCs w:val="24"/>
    </w:rPr>
  </w:style>
  <w:style w:type="paragraph" w:styleId="Titolo4">
    <w:name w:val="heading 4"/>
    <w:basedOn w:val="Normale"/>
    <w:next w:val="Normale"/>
    <w:link w:val="Titolo4Carattere"/>
    <w:uiPriority w:val="9"/>
    <w:semiHidden/>
    <w:unhideWhenUsed/>
    <w:qFormat/>
    <w:rsid w:val="00A3301E"/>
    <w:pPr>
      <w:keepNext/>
      <w:keepLines/>
      <w:spacing w:before="80" w:after="0"/>
      <w:outlineLvl w:val="3"/>
    </w:pPr>
    <w:rPr>
      <w:rFonts w:asciiTheme="majorHAnsi" w:eastAsiaTheme="majorEastAsia" w:hAnsiTheme="majorHAnsi" w:cstheme="majorBidi"/>
      <w:color w:val="75787B" w:themeColor="accent6"/>
      <w:sz w:val="22"/>
      <w:szCs w:val="22"/>
    </w:rPr>
  </w:style>
  <w:style w:type="paragraph" w:styleId="Titolo5">
    <w:name w:val="heading 5"/>
    <w:basedOn w:val="Normale"/>
    <w:next w:val="Normale"/>
    <w:link w:val="Titolo5Carattere"/>
    <w:uiPriority w:val="9"/>
    <w:semiHidden/>
    <w:unhideWhenUsed/>
    <w:qFormat/>
    <w:rsid w:val="00A3301E"/>
    <w:pPr>
      <w:keepNext/>
      <w:keepLines/>
      <w:spacing w:before="40" w:after="0"/>
      <w:outlineLvl w:val="4"/>
    </w:pPr>
    <w:rPr>
      <w:rFonts w:asciiTheme="majorHAnsi" w:eastAsiaTheme="majorEastAsia" w:hAnsiTheme="majorHAnsi" w:cstheme="majorBidi"/>
      <w:i/>
      <w:iCs/>
      <w:color w:val="75787B" w:themeColor="accent6"/>
      <w:sz w:val="22"/>
      <w:szCs w:val="22"/>
    </w:rPr>
  </w:style>
  <w:style w:type="paragraph" w:styleId="Titolo6">
    <w:name w:val="heading 6"/>
    <w:basedOn w:val="Normale"/>
    <w:next w:val="Normale"/>
    <w:link w:val="Titolo6Carattere"/>
    <w:uiPriority w:val="9"/>
    <w:semiHidden/>
    <w:unhideWhenUsed/>
    <w:qFormat/>
    <w:rsid w:val="00A3301E"/>
    <w:pPr>
      <w:keepNext/>
      <w:keepLines/>
      <w:spacing w:before="40" w:after="0"/>
      <w:outlineLvl w:val="5"/>
    </w:pPr>
    <w:rPr>
      <w:rFonts w:asciiTheme="majorHAnsi" w:eastAsiaTheme="majorEastAsia" w:hAnsiTheme="majorHAnsi" w:cstheme="majorBidi"/>
      <w:color w:val="75787B" w:themeColor="accent6"/>
    </w:rPr>
  </w:style>
  <w:style w:type="paragraph" w:styleId="Titolo7">
    <w:name w:val="heading 7"/>
    <w:basedOn w:val="Normale"/>
    <w:next w:val="Normale"/>
    <w:link w:val="Titolo7Carattere"/>
    <w:uiPriority w:val="9"/>
    <w:semiHidden/>
    <w:unhideWhenUsed/>
    <w:qFormat/>
    <w:rsid w:val="00A3301E"/>
    <w:pPr>
      <w:keepNext/>
      <w:keepLines/>
      <w:spacing w:before="40" w:after="0"/>
      <w:outlineLvl w:val="6"/>
    </w:pPr>
    <w:rPr>
      <w:rFonts w:asciiTheme="majorHAnsi" w:eastAsiaTheme="majorEastAsia" w:hAnsiTheme="majorHAnsi" w:cstheme="majorBidi"/>
      <w:b/>
      <w:bCs/>
      <w:color w:val="75787B" w:themeColor="accent6"/>
    </w:rPr>
  </w:style>
  <w:style w:type="paragraph" w:styleId="Titolo8">
    <w:name w:val="heading 8"/>
    <w:basedOn w:val="Normale"/>
    <w:next w:val="Normale"/>
    <w:link w:val="Titolo8Carattere"/>
    <w:uiPriority w:val="9"/>
    <w:semiHidden/>
    <w:unhideWhenUsed/>
    <w:qFormat/>
    <w:rsid w:val="00A3301E"/>
    <w:pPr>
      <w:keepNext/>
      <w:keepLines/>
      <w:spacing w:before="40" w:after="0"/>
      <w:outlineLvl w:val="7"/>
    </w:pPr>
    <w:rPr>
      <w:rFonts w:asciiTheme="majorHAnsi" w:eastAsiaTheme="majorEastAsia" w:hAnsiTheme="majorHAnsi" w:cstheme="majorBidi"/>
      <w:b/>
      <w:bCs/>
      <w:i/>
      <w:iCs/>
      <w:color w:val="75787B" w:themeColor="accent6"/>
      <w:sz w:val="20"/>
      <w:szCs w:val="20"/>
    </w:rPr>
  </w:style>
  <w:style w:type="paragraph" w:styleId="Titolo9">
    <w:name w:val="heading 9"/>
    <w:basedOn w:val="Normale"/>
    <w:next w:val="Normale"/>
    <w:link w:val="Titolo9Carattere"/>
    <w:uiPriority w:val="9"/>
    <w:semiHidden/>
    <w:unhideWhenUsed/>
    <w:qFormat/>
    <w:rsid w:val="00A3301E"/>
    <w:pPr>
      <w:keepNext/>
      <w:keepLines/>
      <w:spacing w:before="40" w:after="0"/>
      <w:outlineLvl w:val="8"/>
    </w:pPr>
    <w:rPr>
      <w:rFonts w:asciiTheme="majorHAnsi" w:eastAsiaTheme="majorEastAsia" w:hAnsiTheme="majorHAnsi" w:cstheme="majorBidi"/>
      <w:i/>
      <w:iCs/>
      <w:color w:val="75787B"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301E"/>
    <w:rPr>
      <w:rFonts w:asciiTheme="majorHAnsi" w:eastAsiaTheme="majorEastAsia" w:hAnsiTheme="majorHAnsi" w:cstheme="majorBidi"/>
      <w:color w:val="57595C" w:themeColor="accent6" w:themeShade="BF"/>
      <w:sz w:val="40"/>
      <w:szCs w:val="40"/>
    </w:rPr>
  </w:style>
  <w:style w:type="character" w:customStyle="1" w:styleId="Titolo2Carattere">
    <w:name w:val="Titolo 2 Carattere"/>
    <w:basedOn w:val="Carpredefinitoparagrafo"/>
    <w:link w:val="Titolo2"/>
    <w:uiPriority w:val="9"/>
    <w:rsid w:val="00A3301E"/>
    <w:rPr>
      <w:rFonts w:asciiTheme="majorHAnsi" w:eastAsiaTheme="majorEastAsia" w:hAnsiTheme="majorHAnsi" w:cstheme="majorBidi"/>
      <w:color w:val="57595C" w:themeColor="accent6" w:themeShade="BF"/>
      <w:sz w:val="28"/>
      <w:szCs w:val="28"/>
    </w:rPr>
  </w:style>
  <w:style w:type="table" w:styleId="Grigliatabella">
    <w:name w:val="Table Grid"/>
    <w:basedOn w:val="Tabellanormale"/>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Intestazione">
    <w:name w:val="header"/>
    <w:link w:val="IntestazioneCarattere"/>
    <w:uiPriority w:val="99"/>
    <w:rsid w:val="008631CE"/>
    <w:pPr>
      <w:tabs>
        <w:tab w:val="center" w:pos="4513"/>
        <w:tab w:val="right" w:pos="9026"/>
      </w:tabs>
      <w:spacing w:after="0" w:line="240" w:lineRule="auto"/>
    </w:pPr>
    <w:rPr>
      <w:b/>
      <w:sz w:val="14"/>
      <w:lang w:val="en-US"/>
    </w:rPr>
  </w:style>
  <w:style w:type="character" w:customStyle="1" w:styleId="IntestazioneCarattere">
    <w:name w:val="Intestazione Carattere"/>
    <w:basedOn w:val="Carpredefinitoparagrafo"/>
    <w:link w:val="Intestazione"/>
    <w:uiPriority w:val="99"/>
    <w:rsid w:val="008631CE"/>
    <w:rPr>
      <w:b/>
      <w:sz w:val="14"/>
      <w:lang w:val="en-US"/>
    </w:rPr>
  </w:style>
  <w:style w:type="paragraph" w:styleId="Pidipagina">
    <w:name w:val="footer"/>
    <w:basedOn w:val="Normale"/>
    <w:link w:val="PidipaginaCarattere"/>
    <w:uiPriority w:val="99"/>
    <w:rsid w:val="001975EF"/>
    <w:pPr>
      <w:tabs>
        <w:tab w:val="right" w:pos="7371"/>
      </w:tabs>
      <w:spacing w:after="0" w:line="200" w:lineRule="atLeast"/>
    </w:pPr>
    <w:rPr>
      <w:sz w:val="16"/>
    </w:rPr>
  </w:style>
  <w:style w:type="character" w:customStyle="1" w:styleId="PidipaginaCarattere">
    <w:name w:val="Piè di pagina Carattere"/>
    <w:basedOn w:val="Carpredefinitoparagrafo"/>
    <w:link w:val="Pidipagina"/>
    <w:uiPriority w:val="99"/>
    <w:rsid w:val="007550AB"/>
    <w:rPr>
      <w:sz w:val="16"/>
      <w:lang w:val="en-US"/>
    </w:rPr>
  </w:style>
  <w:style w:type="paragraph" w:styleId="Testofumetto">
    <w:name w:val="Balloon Text"/>
    <w:basedOn w:val="Normale"/>
    <w:link w:val="TestofumettoCarattere"/>
    <w:uiPriority w:val="99"/>
    <w:semiHidden/>
    <w:rsid w:val="00C702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2C7"/>
    <w:rPr>
      <w:rFonts w:ascii="Tahoma" w:hAnsi="Tahoma" w:cs="Tahoma"/>
      <w:sz w:val="16"/>
      <w:szCs w:val="16"/>
    </w:rPr>
  </w:style>
  <w:style w:type="paragraph" w:customStyle="1" w:styleId="Subject">
    <w:name w:val="Subject"/>
    <w:basedOn w:val="Normale"/>
    <w:semiHidden/>
    <w:rsid w:val="00A43B3E"/>
    <w:rPr>
      <w:b/>
    </w:rPr>
  </w:style>
  <w:style w:type="character" w:styleId="Testosegnaposto">
    <w:name w:val="Placeholder Text"/>
    <w:basedOn w:val="Carpredefinitoparagrafo"/>
    <w:uiPriority w:val="99"/>
    <w:semiHidden/>
    <w:rsid w:val="001975EF"/>
    <w:rPr>
      <w:color w:val="808080"/>
    </w:rPr>
  </w:style>
  <w:style w:type="paragraph" w:styleId="Puntoelenco">
    <w:name w:val="List Bullet"/>
    <w:basedOn w:val="Normale"/>
    <w:uiPriority w:val="99"/>
    <w:rsid w:val="00544D24"/>
    <w:pPr>
      <w:numPr>
        <w:numId w:val="1"/>
      </w:numPr>
      <w:tabs>
        <w:tab w:val="clear" w:pos="360"/>
      </w:tabs>
      <w:spacing w:after="0"/>
      <w:ind w:left="284" w:hanging="284"/>
      <w:contextualSpacing/>
    </w:pPr>
  </w:style>
  <w:style w:type="paragraph" w:styleId="Puntoelenco2">
    <w:name w:val="List Bullet 2"/>
    <w:basedOn w:val="Normale"/>
    <w:uiPriority w:val="99"/>
    <w:rsid w:val="002B4D02"/>
    <w:pPr>
      <w:numPr>
        <w:numId w:val="2"/>
      </w:numPr>
      <w:ind w:left="568" w:hanging="284"/>
      <w:contextualSpacing/>
    </w:pPr>
  </w:style>
  <w:style w:type="paragraph" w:styleId="Numeroelenco">
    <w:name w:val="List Number"/>
    <w:basedOn w:val="Normale"/>
    <w:uiPriority w:val="99"/>
    <w:rsid w:val="00544D24"/>
    <w:pPr>
      <w:numPr>
        <w:numId w:val="3"/>
      </w:numPr>
      <w:tabs>
        <w:tab w:val="clear" w:pos="360"/>
      </w:tabs>
      <w:spacing w:after="0"/>
      <w:ind w:left="284" w:hanging="284"/>
      <w:contextualSpacing/>
    </w:pPr>
  </w:style>
  <w:style w:type="paragraph" w:styleId="Numeroelenco2">
    <w:name w:val="List Number 2"/>
    <w:basedOn w:val="Normale"/>
    <w:uiPriority w:val="99"/>
    <w:rsid w:val="00D35C72"/>
    <w:pPr>
      <w:numPr>
        <w:numId w:val="4"/>
      </w:numPr>
      <w:ind w:left="568" w:hanging="284"/>
      <w:contextualSpacing/>
    </w:pPr>
  </w:style>
  <w:style w:type="character" w:customStyle="1" w:styleId="Titolo3Carattere">
    <w:name w:val="Titolo 3 Carattere"/>
    <w:basedOn w:val="Carpredefinitoparagrafo"/>
    <w:link w:val="Titolo3"/>
    <w:uiPriority w:val="9"/>
    <w:rsid w:val="00A3301E"/>
    <w:rPr>
      <w:rFonts w:asciiTheme="majorHAnsi" w:eastAsiaTheme="majorEastAsia" w:hAnsiTheme="majorHAnsi" w:cstheme="majorBidi"/>
      <w:color w:val="57595C" w:themeColor="accent6" w:themeShade="BF"/>
      <w:sz w:val="24"/>
      <w:szCs w:val="24"/>
    </w:rPr>
  </w:style>
  <w:style w:type="character" w:customStyle="1" w:styleId="Titolo4Carattere">
    <w:name w:val="Titolo 4 Carattere"/>
    <w:basedOn w:val="Carpredefinitoparagrafo"/>
    <w:link w:val="Titolo4"/>
    <w:uiPriority w:val="9"/>
    <w:semiHidden/>
    <w:rsid w:val="00A3301E"/>
    <w:rPr>
      <w:rFonts w:asciiTheme="majorHAnsi" w:eastAsiaTheme="majorEastAsia" w:hAnsiTheme="majorHAnsi" w:cstheme="majorBidi"/>
      <w:color w:val="75787B" w:themeColor="accent6"/>
      <w:sz w:val="22"/>
      <w:szCs w:val="22"/>
    </w:rPr>
  </w:style>
  <w:style w:type="paragraph" w:styleId="Testonotaapidipagina">
    <w:name w:val="footnote text"/>
    <w:basedOn w:val="Normale"/>
    <w:link w:val="TestonotaapidipaginaCarattere"/>
    <w:uiPriority w:val="99"/>
    <w:rsid w:val="00F3081C"/>
    <w:pPr>
      <w:spacing w:after="0" w:line="240" w:lineRule="auto"/>
    </w:pPr>
    <w:rPr>
      <w:sz w:val="16"/>
      <w:szCs w:val="20"/>
    </w:rPr>
  </w:style>
  <w:style w:type="character" w:customStyle="1" w:styleId="TestonotaapidipaginaCarattere">
    <w:name w:val="Testo nota a piè di pagina Carattere"/>
    <w:basedOn w:val="Carpredefinitoparagrafo"/>
    <w:link w:val="Testonotaapidipagina"/>
    <w:uiPriority w:val="99"/>
    <w:rsid w:val="007550AB"/>
    <w:rPr>
      <w:sz w:val="16"/>
      <w:szCs w:val="20"/>
      <w:lang w:val="en-US"/>
    </w:rPr>
  </w:style>
  <w:style w:type="paragraph" w:customStyle="1" w:styleId="Documenttitle">
    <w:name w:val="Document title"/>
    <w:next w:val="Documentsubtitle"/>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e"/>
    <w:next w:val="Normale"/>
    <w:semiHidden/>
    <w:rsid w:val="00D236E8"/>
    <w:pPr>
      <w:spacing w:after="0"/>
    </w:pPr>
    <w:rPr>
      <w:rFonts w:asciiTheme="majorHAnsi" w:eastAsiaTheme="majorEastAsia" w:hAnsiTheme="majorHAnsi" w:cstheme="majorBidi"/>
      <w:b/>
      <w:bCs/>
      <w:iCs/>
      <w:color w:val="000000" w:themeColor="text1"/>
    </w:rPr>
  </w:style>
  <w:style w:type="character" w:styleId="Rimandonotaapidipagina">
    <w:name w:val="footnote reference"/>
    <w:basedOn w:val="Carpredefinitoparagrafo"/>
    <w:uiPriority w:val="99"/>
    <w:semiHidden/>
    <w:rsid w:val="00412EA0"/>
    <w:rPr>
      <w:vertAlign w:val="superscript"/>
    </w:rPr>
  </w:style>
  <w:style w:type="paragraph" w:customStyle="1" w:styleId="Sectionintro">
    <w:name w:val="Section intro"/>
    <w:basedOn w:val="Normale"/>
    <w:next w:val="Normale"/>
    <w:rsid w:val="00212852"/>
    <w:pPr>
      <w:spacing w:line="360" w:lineRule="atLeast"/>
    </w:pPr>
    <w:rPr>
      <w:sz w:val="28"/>
    </w:rPr>
  </w:style>
  <w:style w:type="paragraph" w:customStyle="1" w:styleId="Documentdate">
    <w:name w:val="Document date"/>
    <w:rsid w:val="007550AB"/>
    <w:pPr>
      <w:spacing w:after="0" w:line="240" w:lineRule="atLeast"/>
    </w:pPr>
    <w:rPr>
      <w:sz w:val="18"/>
      <w:lang w:val="en-US"/>
    </w:rPr>
  </w:style>
  <w:style w:type="paragraph" w:customStyle="1" w:styleId="Sectiontitle">
    <w:name w:val="Section title"/>
    <w:basedOn w:val="Normale"/>
    <w:next w:val="Normale"/>
    <w:rsid w:val="00EE61A2"/>
    <w:pPr>
      <w:spacing w:after="480" w:line="720" w:lineRule="atLeast"/>
    </w:pPr>
    <w:rPr>
      <w:sz w:val="60"/>
    </w:rPr>
  </w:style>
  <w:style w:type="paragraph" w:customStyle="1" w:styleId="PulloutBlue">
    <w:name w:val="Pullout Blue"/>
    <w:basedOn w:val="Normale"/>
    <w:next w:val="Normale"/>
    <w:rsid w:val="00DD5A1B"/>
    <w:pPr>
      <w:spacing w:line="360" w:lineRule="atLeast"/>
    </w:pPr>
    <w:rPr>
      <w:color w:val="00A3E0" w:themeColor="accent3"/>
      <w:sz w:val="28"/>
    </w:rPr>
  </w:style>
  <w:style w:type="paragraph" w:customStyle="1" w:styleId="Contacttext">
    <w:name w:val="Contact text"/>
    <w:basedOn w:val="Normale"/>
    <w:rsid w:val="00D7732D"/>
    <w:pPr>
      <w:spacing w:after="0"/>
    </w:pPr>
  </w:style>
  <w:style w:type="paragraph" w:customStyle="1" w:styleId="Contactus">
    <w:name w:val="Contact us"/>
    <w:basedOn w:val="Contacttext"/>
    <w:next w:val="Contacttext"/>
    <w:rsid w:val="00D7732D"/>
    <w:pPr>
      <w:spacing w:after="240" w:line="340" w:lineRule="atLeast"/>
    </w:pPr>
    <w:rPr>
      <w:sz w:val="28"/>
    </w:rPr>
  </w:style>
  <w:style w:type="paragraph" w:styleId="Didascalia">
    <w:name w:val="caption"/>
    <w:basedOn w:val="Normale"/>
    <w:next w:val="Normale"/>
    <w:uiPriority w:val="35"/>
    <w:unhideWhenUsed/>
    <w:qFormat/>
    <w:rsid w:val="00A3301E"/>
    <w:pPr>
      <w:spacing w:line="240" w:lineRule="auto"/>
    </w:pPr>
    <w:rPr>
      <w:b/>
      <w:bCs/>
      <w:smallCaps/>
      <w:color w:val="595959" w:themeColor="text1" w:themeTint="A6"/>
    </w:rPr>
  </w:style>
  <w:style w:type="character" w:styleId="Collegamentoipertestuale">
    <w:name w:val="Hyperlink"/>
    <w:basedOn w:val="Carpredefinitoparagrafo"/>
    <w:uiPriority w:val="99"/>
    <w:unhideWhenUsed/>
    <w:rsid w:val="00E94C20"/>
    <w:rPr>
      <w:color w:val="00A3E0" w:themeColor="hyperlink"/>
      <w:u w:val="single"/>
    </w:rPr>
  </w:style>
  <w:style w:type="paragraph" w:customStyle="1" w:styleId="PulloutGreen">
    <w:name w:val="Pullout Green"/>
    <w:basedOn w:val="PulloutBlue"/>
    <w:next w:val="Normale"/>
    <w:rsid w:val="00822995"/>
    <w:rPr>
      <w:color w:val="86BC25" w:themeColor="accent1"/>
    </w:rPr>
  </w:style>
  <w:style w:type="paragraph" w:customStyle="1" w:styleId="QuotesourceBlue">
    <w:name w:val="Quote source Blue"/>
    <w:basedOn w:val="Normale"/>
    <w:next w:val="Normale"/>
    <w:rsid w:val="000516C4"/>
    <w:pPr>
      <w:spacing w:line="200" w:lineRule="atLeast"/>
      <w:contextualSpacing/>
    </w:pPr>
    <w:rPr>
      <w:b/>
      <w:color w:val="00A3E0" w:themeColor="accent3"/>
      <w:sz w:val="17"/>
    </w:rPr>
  </w:style>
  <w:style w:type="paragraph" w:customStyle="1" w:styleId="QuotesourceGreen">
    <w:name w:val="Quote source Green"/>
    <w:basedOn w:val="QuotesourceBlue"/>
    <w:next w:val="Normale"/>
    <w:rsid w:val="000516C4"/>
    <w:rPr>
      <w:color w:val="86BC25" w:themeColor="accent1"/>
    </w:rPr>
  </w:style>
  <w:style w:type="paragraph" w:customStyle="1" w:styleId="Paneltext">
    <w:name w:val="Panel text"/>
    <w:basedOn w:val="Normale"/>
    <w:rsid w:val="00AE0FC7"/>
    <w:rPr>
      <w:color w:val="FFFFFF" w:themeColor="background1"/>
      <w:sz w:val="17"/>
    </w:rPr>
  </w:style>
  <w:style w:type="paragraph" w:customStyle="1" w:styleId="Paneltitle">
    <w:name w:val="Panel title"/>
    <w:basedOn w:val="Paneltext"/>
    <w:next w:val="Paneltext"/>
    <w:rsid w:val="00D0023B"/>
    <w:pPr>
      <w:spacing w:line="360" w:lineRule="atLeast"/>
    </w:pPr>
    <w:rPr>
      <w:b/>
      <w:sz w:val="28"/>
    </w:rPr>
  </w:style>
  <w:style w:type="paragraph" w:customStyle="1" w:styleId="Formoreinfocalloutwhite8512ptPullOutStyles">
    <w:name w:val="For more info call out (white 8.5/12pt) (Pull Out Styles)"/>
    <w:basedOn w:val="Normale"/>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e"/>
    <w:rsid w:val="006528C9"/>
    <w:pPr>
      <w:spacing w:after="120" w:line="440" w:lineRule="atLeast"/>
    </w:pPr>
    <w:rPr>
      <w:sz w:val="36"/>
    </w:rPr>
  </w:style>
  <w:style w:type="paragraph" w:customStyle="1" w:styleId="Contentstitle">
    <w:name w:val="Contents title"/>
    <w:basedOn w:val="Sectiontitle"/>
    <w:next w:val="Normale"/>
    <w:rsid w:val="00244010"/>
  </w:style>
  <w:style w:type="paragraph" w:styleId="Sommario1">
    <w:name w:val="toc 1"/>
    <w:basedOn w:val="Normale"/>
    <w:next w:val="Normale"/>
    <w:autoRedefine/>
    <w:uiPriority w:val="39"/>
    <w:rsid w:val="000B6C05"/>
    <w:pPr>
      <w:tabs>
        <w:tab w:val="right" w:pos="6935"/>
      </w:tabs>
      <w:spacing w:after="120" w:line="360" w:lineRule="atLeast"/>
    </w:pPr>
    <w:rPr>
      <w:sz w:val="28"/>
    </w:rPr>
  </w:style>
  <w:style w:type="paragraph" w:customStyle="1" w:styleId="Quotetext">
    <w:name w:val="Quote text"/>
    <w:basedOn w:val="PulloutBlue"/>
    <w:rsid w:val="003E49BA"/>
    <w:pPr>
      <w:spacing w:after="0" w:line="720" w:lineRule="atLeast"/>
    </w:pPr>
    <w:rPr>
      <w:color w:val="FFFFFF" w:themeColor="background1"/>
      <w:sz w:val="60"/>
    </w:rPr>
  </w:style>
  <w:style w:type="paragraph" w:customStyle="1" w:styleId="Legaltext">
    <w:name w:val="Legal text"/>
    <w:basedOn w:val="Normale"/>
    <w:rsid w:val="00BF6F8B"/>
    <w:pPr>
      <w:spacing w:after="0" w:line="180" w:lineRule="atLeast"/>
      <w:ind w:right="5387"/>
    </w:pPr>
    <w:rPr>
      <w:sz w:val="14"/>
    </w:rPr>
  </w:style>
  <w:style w:type="table" w:customStyle="1" w:styleId="Deloittetable">
    <w:name w:val="Deloitte table"/>
    <w:basedOn w:val="Tabellanormale"/>
    <w:uiPriority w:val="99"/>
    <w:rsid w:val="003B3379"/>
    <w:pPr>
      <w:spacing w:after="0" w:line="240" w:lineRule="auto"/>
    </w:pPr>
    <w:rPr>
      <w:sz w:val="17"/>
    </w:rPr>
    <w:tblPr>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customStyle="1" w:styleId="Tabletext">
    <w:name w:val="Table text"/>
    <w:basedOn w:val="Normale"/>
    <w:rsid w:val="004D1F57"/>
    <w:pPr>
      <w:spacing w:after="0" w:line="200" w:lineRule="atLeast"/>
    </w:pPr>
    <w:rPr>
      <w:sz w:val="17"/>
    </w:rPr>
  </w:style>
  <w:style w:type="paragraph" w:customStyle="1" w:styleId="Tabletitle">
    <w:name w:val="Table title"/>
    <w:basedOn w:val="Tabletext"/>
    <w:rsid w:val="004D1F57"/>
    <w:rPr>
      <w:b/>
      <w:color w:val="00A3E0" w:themeColor="accent3"/>
    </w:rPr>
  </w:style>
  <w:style w:type="paragraph" w:customStyle="1" w:styleId="SourcetextTableorChart">
    <w:name w:val="Source text Table or Chart"/>
    <w:basedOn w:val="Didascalia"/>
    <w:next w:val="Normale"/>
    <w:rsid w:val="003B3379"/>
    <w:pPr>
      <w:spacing w:before="120"/>
    </w:pPr>
    <w:rPr>
      <w:sz w:val="14"/>
    </w:rPr>
  </w:style>
  <w:style w:type="paragraph" w:customStyle="1" w:styleId="Tablebullets">
    <w:name w:val="Table bullets"/>
    <w:basedOn w:val="Tabletext"/>
    <w:rsid w:val="00AD6475"/>
    <w:pPr>
      <w:numPr>
        <w:numId w:val="19"/>
      </w:numPr>
      <w:ind w:left="284" w:hanging="284"/>
    </w:pPr>
  </w:style>
  <w:style w:type="paragraph" w:customStyle="1" w:styleId="Tablenumbered">
    <w:name w:val="Table numbered"/>
    <w:basedOn w:val="Tablebullets"/>
    <w:rsid w:val="00AD6475"/>
    <w:pPr>
      <w:numPr>
        <w:numId w:val="20"/>
      </w:numPr>
      <w:ind w:left="284" w:hanging="284"/>
    </w:pPr>
  </w:style>
  <w:style w:type="paragraph" w:customStyle="1" w:styleId="Charttitle">
    <w:name w:val="Chart title"/>
    <w:basedOn w:val="Titolo2"/>
    <w:rsid w:val="00B66FC9"/>
  </w:style>
  <w:style w:type="paragraph" w:styleId="NormaleWeb">
    <w:name w:val="Normal (Web)"/>
    <w:basedOn w:val="Normale"/>
    <w:uiPriority w:val="99"/>
    <w:unhideWhenUsed/>
    <w:rsid w:val="00A43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olo5Carattere">
    <w:name w:val="Titolo 5 Carattere"/>
    <w:basedOn w:val="Carpredefinitoparagrafo"/>
    <w:link w:val="Titolo5"/>
    <w:uiPriority w:val="9"/>
    <w:semiHidden/>
    <w:rsid w:val="00A3301E"/>
    <w:rPr>
      <w:rFonts w:asciiTheme="majorHAnsi" w:eastAsiaTheme="majorEastAsia" w:hAnsiTheme="majorHAnsi" w:cstheme="majorBidi"/>
      <w:i/>
      <w:iCs/>
      <w:color w:val="75787B" w:themeColor="accent6"/>
      <w:sz w:val="22"/>
      <w:szCs w:val="22"/>
    </w:rPr>
  </w:style>
  <w:style w:type="character" w:customStyle="1" w:styleId="Titolo6Carattere">
    <w:name w:val="Titolo 6 Carattere"/>
    <w:basedOn w:val="Carpredefinitoparagrafo"/>
    <w:link w:val="Titolo6"/>
    <w:uiPriority w:val="9"/>
    <w:semiHidden/>
    <w:rsid w:val="00A3301E"/>
    <w:rPr>
      <w:rFonts w:asciiTheme="majorHAnsi" w:eastAsiaTheme="majorEastAsia" w:hAnsiTheme="majorHAnsi" w:cstheme="majorBidi"/>
      <w:color w:val="75787B" w:themeColor="accent6"/>
    </w:rPr>
  </w:style>
  <w:style w:type="character" w:customStyle="1" w:styleId="Titolo7Carattere">
    <w:name w:val="Titolo 7 Carattere"/>
    <w:basedOn w:val="Carpredefinitoparagrafo"/>
    <w:link w:val="Titolo7"/>
    <w:uiPriority w:val="9"/>
    <w:semiHidden/>
    <w:rsid w:val="00A3301E"/>
    <w:rPr>
      <w:rFonts w:asciiTheme="majorHAnsi" w:eastAsiaTheme="majorEastAsia" w:hAnsiTheme="majorHAnsi" w:cstheme="majorBidi"/>
      <w:b/>
      <w:bCs/>
      <w:color w:val="75787B" w:themeColor="accent6"/>
    </w:rPr>
  </w:style>
  <w:style w:type="character" w:customStyle="1" w:styleId="Titolo8Carattere">
    <w:name w:val="Titolo 8 Carattere"/>
    <w:basedOn w:val="Carpredefinitoparagrafo"/>
    <w:link w:val="Titolo8"/>
    <w:uiPriority w:val="9"/>
    <w:semiHidden/>
    <w:rsid w:val="00A3301E"/>
    <w:rPr>
      <w:rFonts w:asciiTheme="majorHAnsi" w:eastAsiaTheme="majorEastAsia" w:hAnsiTheme="majorHAnsi" w:cstheme="majorBidi"/>
      <w:b/>
      <w:bCs/>
      <w:i/>
      <w:iCs/>
      <w:color w:val="75787B" w:themeColor="accent6"/>
      <w:sz w:val="20"/>
      <w:szCs w:val="20"/>
    </w:rPr>
  </w:style>
  <w:style w:type="character" w:customStyle="1" w:styleId="Titolo9Carattere">
    <w:name w:val="Titolo 9 Carattere"/>
    <w:basedOn w:val="Carpredefinitoparagrafo"/>
    <w:link w:val="Titolo9"/>
    <w:uiPriority w:val="9"/>
    <w:semiHidden/>
    <w:rsid w:val="00A3301E"/>
    <w:rPr>
      <w:rFonts w:asciiTheme="majorHAnsi" w:eastAsiaTheme="majorEastAsia" w:hAnsiTheme="majorHAnsi" w:cstheme="majorBidi"/>
      <w:i/>
      <w:iCs/>
      <w:color w:val="75787B" w:themeColor="accent6"/>
      <w:sz w:val="20"/>
      <w:szCs w:val="20"/>
    </w:rPr>
  </w:style>
  <w:style w:type="paragraph" w:styleId="Titolo">
    <w:name w:val="Title"/>
    <w:basedOn w:val="Normale"/>
    <w:next w:val="Normale"/>
    <w:link w:val="TitoloCarattere"/>
    <w:uiPriority w:val="10"/>
    <w:qFormat/>
    <w:rsid w:val="00A3301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A3301E"/>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A3301E"/>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A3301E"/>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A3301E"/>
    <w:rPr>
      <w:b/>
      <w:bCs/>
    </w:rPr>
  </w:style>
  <w:style w:type="character" w:styleId="Enfasicorsivo">
    <w:name w:val="Emphasis"/>
    <w:basedOn w:val="Carpredefinitoparagrafo"/>
    <w:uiPriority w:val="20"/>
    <w:qFormat/>
    <w:rsid w:val="00A3301E"/>
    <w:rPr>
      <w:i/>
      <w:iCs/>
      <w:color w:val="75787B" w:themeColor="accent6"/>
    </w:rPr>
  </w:style>
  <w:style w:type="paragraph" w:styleId="Nessunaspaziatura">
    <w:name w:val="No Spacing"/>
    <w:uiPriority w:val="1"/>
    <w:qFormat/>
    <w:rsid w:val="00A3301E"/>
    <w:pPr>
      <w:spacing w:after="0" w:line="240" w:lineRule="auto"/>
    </w:pPr>
  </w:style>
  <w:style w:type="paragraph" w:styleId="Citazione">
    <w:name w:val="Quote"/>
    <w:basedOn w:val="Normale"/>
    <w:next w:val="Normale"/>
    <w:link w:val="CitazioneCarattere"/>
    <w:uiPriority w:val="29"/>
    <w:qFormat/>
    <w:rsid w:val="00A3301E"/>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A3301E"/>
    <w:rPr>
      <w:i/>
      <w:iCs/>
      <w:color w:val="262626" w:themeColor="text1" w:themeTint="D9"/>
    </w:rPr>
  </w:style>
  <w:style w:type="paragraph" w:styleId="Citazioneintensa">
    <w:name w:val="Intense Quote"/>
    <w:basedOn w:val="Normale"/>
    <w:next w:val="Normale"/>
    <w:link w:val="CitazioneintensaCarattere"/>
    <w:uiPriority w:val="30"/>
    <w:qFormat/>
    <w:rsid w:val="00A3301E"/>
    <w:pPr>
      <w:spacing w:before="160" w:after="160" w:line="264" w:lineRule="auto"/>
      <w:ind w:left="720" w:right="720"/>
      <w:jc w:val="center"/>
    </w:pPr>
    <w:rPr>
      <w:rFonts w:asciiTheme="majorHAnsi" w:eastAsiaTheme="majorEastAsia" w:hAnsiTheme="majorHAnsi" w:cstheme="majorBidi"/>
      <w:i/>
      <w:iCs/>
      <w:color w:val="75787B" w:themeColor="accent6"/>
      <w:sz w:val="32"/>
      <w:szCs w:val="32"/>
    </w:rPr>
  </w:style>
  <w:style w:type="character" w:customStyle="1" w:styleId="CitazioneintensaCarattere">
    <w:name w:val="Citazione intensa Carattere"/>
    <w:basedOn w:val="Carpredefinitoparagrafo"/>
    <w:link w:val="Citazioneintensa"/>
    <w:uiPriority w:val="30"/>
    <w:rsid w:val="00A3301E"/>
    <w:rPr>
      <w:rFonts w:asciiTheme="majorHAnsi" w:eastAsiaTheme="majorEastAsia" w:hAnsiTheme="majorHAnsi" w:cstheme="majorBidi"/>
      <w:i/>
      <w:iCs/>
      <w:color w:val="75787B" w:themeColor="accent6"/>
      <w:sz w:val="32"/>
      <w:szCs w:val="32"/>
    </w:rPr>
  </w:style>
  <w:style w:type="character" w:styleId="Enfasidelicata">
    <w:name w:val="Subtle Emphasis"/>
    <w:basedOn w:val="Carpredefinitoparagrafo"/>
    <w:uiPriority w:val="19"/>
    <w:qFormat/>
    <w:rsid w:val="00A3301E"/>
    <w:rPr>
      <w:i/>
      <w:iCs/>
    </w:rPr>
  </w:style>
  <w:style w:type="character" w:styleId="Enfasiintensa">
    <w:name w:val="Intense Emphasis"/>
    <w:basedOn w:val="Carpredefinitoparagrafo"/>
    <w:uiPriority w:val="21"/>
    <w:qFormat/>
    <w:rsid w:val="00A3301E"/>
    <w:rPr>
      <w:b/>
      <w:bCs/>
      <w:i/>
      <w:iCs/>
    </w:rPr>
  </w:style>
  <w:style w:type="character" w:styleId="Riferimentodelicato">
    <w:name w:val="Subtle Reference"/>
    <w:basedOn w:val="Carpredefinitoparagrafo"/>
    <w:uiPriority w:val="31"/>
    <w:qFormat/>
    <w:rsid w:val="00A3301E"/>
    <w:rPr>
      <w:smallCaps/>
      <w:color w:val="595959" w:themeColor="text1" w:themeTint="A6"/>
    </w:rPr>
  </w:style>
  <w:style w:type="character" w:styleId="Riferimentointenso">
    <w:name w:val="Intense Reference"/>
    <w:basedOn w:val="Carpredefinitoparagrafo"/>
    <w:uiPriority w:val="32"/>
    <w:qFormat/>
    <w:rsid w:val="00A3301E"/>
    <w:rPr>
      <w:b/>
      <w:bCs/>
      <w:smallCaps/>
      <w:color w:val="75787B" w:themeColor="accent6"/>
    </w:rPr>
  </w:style>
  <w:style w:type="character" w:styleId="Titolodellibro">
    <w:name w:val="Book Title"/>
    <w:basedOn w:val="Carpredefinitoparagrafo"/>
    <w:uiPriority w:val="33"/>
    <w:qFormat/>
    <w:rsid w:val="00A3301E"/>
    <w:rPr>
      <w:b/>
      <w:bCs/>
      <w:caps w:val="0"/>
      <w:smallCaps/>
      <w:spacing w:val="7"/>
      <w:sz w:val="21"/>
      <w:szCs w:val="21"/>
    </w:rPr>
  </w:style>
  <w:style w:type="paragraph" w:styleId="Titolosommario">
    <w:name w:val="TOC Heading"/>
    <w:basedOn w:val="Titolo1"/>
    <w:next w:val="Normale"/>
    <w:uiPriority w:val="39"/>
    <w:semiHidden/>
    <w:unhideWhenUsed/>
    <w:qFormat/>
    <w:rsid w:val="00A3301E"/>
    <w:pPr>
      <w:outlineLvl w:val="9"/>
    </w:pPr>
  </w:style>
  <w:style w:type="paragraph" w:styleId="Paragrafoelenco">
    <w:name w:val="List Paragraph"/>
    <w:basedOn w:val="Normale"/>
    <w:uiPriority w:val="34"/>
    <w:qFormat/>
    <w:rsid w:val="000B38D3"/>
    <w:pPr>
      <w:ind w:left="720"/>
      <w:contextualSpacing/>
    </w:pPr>
  </w:style>
  <w:style w:type="paragraph" w:customStyle="1" w:styleId="Bodycopy">
    <w:name w:val="Body copy"/>
    <w:basedOn w:val="Normale"/>
    <w:link w:val="BodycopyChar"/>
    <w:uiPriority w:val="99"/>
    <w:qFormat/>
    <w:rsid w:val="00D313DF"/>
    <w:pPr>
      <w:spacing w:before="120" w:after="120"/>
    </w:pPr>
    <w:rPr>
      <w:rFonts w:ascii="Arial" w:eastAsia="Times New Roman" w:hAnsi="Arial" w:cs="Times New Roman"/>
      <w:color w:val="000000"/>
      <w:sz w:val="20"/>
      <w:szCs w:val="20"/>
    </w:rPr>
  </w:style>
  <w:style w:type="character" w:customStyle="1" w:styleId="BodycopyChar">
    <w:name w:val="Body copy Char"/>
    <w:link w:val="Bodycopy"/>
    <w:uiPriority w:val="99"/>
    <w:locked/>
    <w:rsid w:val="00D313DF"/>
    <w:rPr>
      <w:rFonts w:ascii="Arial" w:eastAsia="Times New Roman" w:hAnsi="Arial" w:cs="Times New Roman"/>
      <w:color w:val="000000"/>
      <w:sz w:val="20"/>
      <w:szCs w:val="20"/>
    </w:rPr>
  </w:style>
  <w:style w:type="paragraph" w:customStyle="1" w:styleId="APageheading">
    <w:name w:val="A Page heading"/>
    <w:basedOn w:val="Titolo1"/>
    <w:link w:val="APageheadingChar"/>
    <w:qFormat/>
    <w:rsid w:val="00D313DF"/>
    <w:pPr>
      <w:keepLines w:val="0"/>
      <w:pageBreakBefore/>
      <w:numPr>
        <w:numId w:val="33"/>
      </w:numPr>
      <w:tabs>
        <w:tab w:val="left" w:pos="851"/>
      </w:tabs>
      <w:spacing w:before="0" w:after="1200"/>
      <w:ind w:left="851" w:hanging="851"/>
    </w:pPr>
    <w:rPr>
      <w:rFonts w:ascii="Times New Roman" w:eastAsia="Times" w:hAnsi="Times New Roman" w:cs="Times New Roman"/>
      <w:noProof/>
      <w:color w:val="002776"/>
      <w:kern w:val="32"/>
      <w:sz w:val="60"/>
      <w:szCs w:val="60"/>
    </w:rPr>
  </w:style>
  <w:style w:type="character" w:customStyle="1" w:styleId="APageheadingChar">
    <w:name w:val="A Page heading Char"/>
    <w:basedOn w:val="Titolo1Carattere"/>
    <w:link w:val="APageheading"/>
    <w:rsid w:val="00D313DF"/>
    <w:rPr>
      <w:rFonts w:ascii="Times New Roman" w:eastAsia="Times" w:hAnsi="Times New Roman" w:cs="Times New Roman"/>
      <w:noProof/>
      <w:color w:val="002776"/>
      <w:kern w:val="32"/>
      <w:sz w:val="60"/>
      <w:szCs w:val="60"/>
    </w:rPr>
  </w:style>
  <w:style w:type="paragraph" w:customStyle="1" w:styleId="AIntro-Blue">
    <w:name w:val="A Intro - Blue"/>
    <w:uiPriority w:val="99"/>
    <w:qFormat/>
    <w:rsid w:val="00D313DF"/>
    <w:pPr>
      <w:spacing w:after="240"/>
    </w:pPr>
    <w:rPr>
      <w:rFonts w:ascii="Arial" w:eastAsia="Times" w:hAnsi="Arial" w:cs="Times New Roman"/>
      <w:b/>
      <w:color w:val="00A1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194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648479969">
      <w:bodyDiv w:val="1"/>
      <w:marLeft w:val="0"/>
      <w:marRight w:val="0"/>
      <w:marTop w:val="0"/>
      <w:marBottom w:val="0"/>
      <w:divBdr>
        <w:top w:val="none" w:sz="0" w:space="0" w:color="auto"/>
        <w:left w:val="none" w:sz="0" w:space="0" w:color="auto"/>
        <w:bottom w:val="none" w:sz="0" w:space="0" w:color="auto"/>
        <w:right w:val="none" w:sz="0" w:space="0" w:color="auto"/>
      </w:divBdr>
    </w:div>
    <w:div w:id="896010715">
      <w:bodyDiv w:val="1"/>
      <w:marLeft w:val="0"/>
      <w:marRight w:val="0"/>
      <w:marTop w:val="0"/>
      <w:marBottom w:val="0"/>
      <w:divBdr>
        <w:top w:val="none" w:sz="0" w:space="0" w:color="auto"/>
        <w:left w:val="none" w:sz="0" w:space="0" w:color="auto"/>
        <w:bottom w:val="none" w:sz="0" w:space="0" w:color="auto"/>
        <w:right w:val="none" w:sz="0" w:space="0" w:color="auto"/>
      </w:divBdr>
    </w:div>
    <w:div w:id="944536241">
      <w:bodyDiv w:val="1"/>
      <w:marLeft w:val="0"/>
      <w:marRight w:val="0"/>
      <w:marTop w:val="0"/>
      <w:marBottom w:val="0"/>
      <w:divBdr>
        <w:top w:val="none" w:sz="0" w:space="0" w:color="auto"/>
        <w:left w:val="none" w:sz="0" w:space="0" w:color="auto"/>
        <w:bottom w:val="none" w:sz="0" w:space="0" w:color="auto"/>
        <w:right w:val="none" w:sz="0" w:space="0" w:color="auto"/>
      </w:divBdr>
    </w:div>
    <w:div w:id="1011297890">
      <w:bodyDiv w:val="1"/>
      <w:marLeft w:val="0"/>
      <w:marRight w:val="0"/>
      <w:marTop w:val="0"/>
      <w:marBottom w:val="0"/>
      <w:divBdr>
        <w:top w:val="none" w:sz="0" w:space="0" w:color="auto"/>
        <w:left w:val="none" w:sz="0" w:space="0" w:color="auto"/>
        <w:bottom w:val="none" w:sz="0" w:space="0" w:color="auto"/>
        <w:right w:val="none" w:sz="0" w:space="0" w:color="auto"/>
      </w:divBdr>
    </w:div>
    <w:div w:id="1213885098">
      <w:bodyDiv w:val="1"/>
      <w:marLeft w:val="0"/>
      <w:marRight w:val="0"/>
      <w:marTop w:val="0"/>
      <w:marBottom w:val="0"/>
      <w:divBdr>
        <w:top w:val="none" w:sz="0" w:space="0" w:color="auto"/>
        <w:left w:val="none" w:sz="0" w:space="0" w:color="auto"/>
        <w:bottom w:val="none" w:sz="0" w:space="0" w:color="auto"/>
        <w:right w:val="none" w:sz="0" w:space="0" w:color="auto"/>
      </w:divBdr>
    </w:div>
    <w:div w:id="1255822703">
      <w:bodyDiv w:val="1"/>
      <w:marLeft w:val="0"/>
      <w:marRight w:val="0"/>
      <w:marTop w:val="0"/>
      <w:marBottom w:val="0"/>
      <w:divBdr>
        <w:top w:val="none" w:sz="0" w:space="0" w:color="auto"/>
        <w:left w:val="none" w:sz="0" w:space="0" w:color="auto"/>
        <w:bottom w:val="none" w:sz="0" w:space="0" w:color="auto"/>
        <w:right w:val="none" w:sz="0" w:space="0" w:color="auto"/>
      </w:divBdr>
    </w:div>
    <w:div w:id="1527671077">
      <w:bodyDiv w:val="1"/>
      <w:marLeft w:val="0"/>
      <w:marRight w:val="0"/>
      <w:marTop w:val="0"/>
      <w:marBottom w:val="0"/>
      <w:divBdr>
        <w:top w:val="none" w:sz="0" w:space="0" w:color="auto"/>
        <w:left w:val="none" w:sz="0" w:space="0" w:color="auto"/>
        <w:bottom w:val="none" w:sz="0" w:space="0" w:color="auto"/>
        <w:right w:val="none" w:sz="0" w:space="0" w:color="auto"/>
      </w:divBdr>
    </w:div>
    <w:div w:id="1933008083">
      <w:bodyDiv w:val="1"/>
      <w:marLeft w:val="0"/>
      <w:marRight w:val="0"/>
      <w:marTop w:val="0"/>
      <w:marBottom w:val="0"/>
      <w:divBdr>
        <w:top w:val="none" w:sz="0" w:space="0" w:color="auto"/>
        <w:left w:val="none" w:sz="0" w:space="0" w:color="auto"/>
        <w:bottom w:val="none" w:sz="0" w:space="0" w:color="auto"/>
        <w:right w:val="none" w:sz="0" w:space="0" w:color="auto"/>
      </w:divBdr>
    </w:div>
    <w:div w:id="20761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MuSLEp8JfXQ7ZL0FNj6grfeXIjY1XRwJhMPDbCISwdXQybQ/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elli@economia.uniroma2.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474F-4F64-4266-9824-FE520625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2023-03-09T13:00:00Z</dcterms:created>
  <dcterms:modified xsi:type="dcterms:W3CDTF">2023-03-09T13:00:00Z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2022-05-30T14:55:25Z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4b8f1242-0318-478f-b055-bb1363ed6810</vt:lpwstr>
  </property>
  <property fmtid="{D5CDD505-2E9C-101B-9397-08002B2CF9AE}" pid="8" name="MSIP_Label_ea60d57e-af5b-4752-ac57-3e4f28ca11dc_ContentBits">
    <vt:lpwstr>0</vt:lpwstr>
  </property>
</Properties>
</file>