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3739">
        <w:rPr>
          <w:rFonts w:ascii="Times New Roman" w:hAnsi="Times New Roman" w:cs="Times New Roman"/>
          <w:b/>
          <w:sz w:val="28"/>
          <w:szCs w:val="28"/>
        </w:rPr>
        <w:t>GG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313739">
        <w:rPr>
          <w:rFonts w:ascii="Times New Roman" w:hAnsi="Times New Roman" w:cs="Times New Roman"/>
          <w:b/>
          <w:sz w:val="28"/>
          <w:szCs w:val="28"/>
        </w:rPr>
        <w:t>1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313739">
        <w:rPr>
          <w:rFonts w:ascii="Times New Roman" w:hAnsi="Times New Roman" w:cs="Times New Roman"/>
          <w:b/>
          <w:sz w:val="28"/>
          <w:szCs w:val="28"/>
        </w:rPr>
        <w:t>12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>bito delle attività connesse al Corso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B9444E">
        <w:rPr>
          <w:rFonts w:ascii="Times New Roman" w:hAnsi="Times New Roman" w:cs="Times New Roman"/>
          <w:sz w:val="20"/>
          <w:szCs w:val="20"/>
        </w:rPr>
        <w:t>triennale</w:t>
      </w:r>
      <w:r w:rsidR="009F002E">
        <w:rPr>
          <w:rFonts w:ascii="Times New Roman" w:hAnsi="Times New Roman" w:cs="Times New Roman"/>
          <w:sz w:val="20"/>
          <w:szCs w:val="20"/>
        </w:rPr>
        <w:t xml:space="preserve"> in </w:t>
      </w:r>
      <w:r w:rsidR="00B9444E">
        <w:rPr>
          <w:rFonts w:ascii="Times New Roman" w:hAnsi="Times New Roman" w:cs="Times New Roman"/>
          <w:sz w:val="20"/>
          <w:szCs w:val="20"/>
        </w:rPr>
        <w:t xml:space="preserve">Global </w:t>
      </w:r>
      <w:proofErr w:type="spellStart"/>
      <w:r w:rsidR="00B9444E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874D18">
        <w:rPr>
          <w:rFonts w:ascii="Times New Roman" w:hAnsi="Times New Roman" w:cs="Times New Roman"/>
          <w:b/>
          <w:sz w:val="20"/>
          <w:szCs w:val="20"/>
        </w:rPr>
        <w:t>GG 21120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BD713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GG 21120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92B0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2019-05-31T09:42:00Z</cp:lastPrinted>
  <dcterms:created xsi:type="dcterms:W3CDTF">2019-02-21T11:44:00Z</dcterms:created>
  <dcterms:modified xsi:type="dcterms:W3CDTF">2019-05-31T10:05:00Z</dcterms:modified>
</cp:coreProperties>
</file>