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</w:t>
      </w:r>
      <w:r w:rsidR="00790E1F"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6F4A7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2280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</w:t>
      </w:r>
      <w:proofErr w:type="gramEnd"/>
      <w:r w:rsidR="00775448" w:rsidRPr="00BC61E4">
        <w:rPr>
          <w:rFonts w:ascii="Times New Roman" w:hAnsi="Times New Roman" w:cs="Times New Roman"/>
          <w:sz w:val="20"/>
          <w:szCs w:val="20"/>
        </w:rPr>
        <w:t xml:space="preserve">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>
        <w:rPr>
          <w:rFonts w:ascii="Times New Roman" w:hAnsi="Times New Roman" w:cs="Times New Roman"/>
          <w:sz w:val="20"/>
          <w:szCs w:val="20"/>
        </w:rPr>
        <w:t>nell’ambito delle attività connesse al Master in Management degli App</w:t>
      </w:r>
      <w:r w:rsidR="00DB4F83">
        <w:rPr>
          <w:rFonts w:ascii="Times New Roman" w:hAnsi="Times New Roman" w:cs="Times New Roman"/>
          <w:sz w:val="20"/>
          <w:szCs w:val="20"/>
        </w:rPr>
        <w:t>rovvigionamenti ed Appalti</w:t>
      </w:r>
      <w:r w:rsidR="00FC317C">
        <w:rPr>
          <w:rFonts w:ascii="Times New Roman" w:hAnsi="Times New Roman" w:cs="Times New Roman"/>
          <w:sz w:val="20"/>
          <w:szCs w:val="20"/>
        </w:rPr>
        <w:t xml:space="preserve"> Pubblici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170A30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RM 2280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</w:t>
      </w:r>
      <w:bookmarkStart w:id="0" w:name="_GoBack"/>
      <w:bookmarkEnd w:id="0"/>
      <w:r w:rsidR="00790E1F" w:rsidRPr="00BC61E4">
        <w:rPr>
          <w:rFonts w:ascii="Times New Roman" w:hAnsi="Times New Roman" w:cs="Times New Roman"/>
          <w:b/>
          <w:i/>
          <w:sz w:val="18"/>
          <w:szCs w:val="18"/>
        </w:rPr>
        <w:t>2) Copia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6F4A7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2.280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790E1F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Giorgio</cp:lastModifiedBy>
  <cp:revision>4</cp:revision>
  <cp:lastPrinted>2017-05-04T15:01:00Z</cp:lastPrinted>
  <dcterms:created xsi:type="dcterms:W3CDTF">2016-11-15T17:20:00Z</dcterms:created>
  <dcterms:modified xsi:type="dcterms:W3CDTF">2017-05-10T12:13:00Z</dcterms:modified>
</cp:coreProperties>
</file>