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84650D">
        <w:rPr>
          <w:rFonts w:ascii="Times New Roman" w:hAnsi="Times New Roman" w:cs="Times New Roman"/>
          <w:b/>
          <w:sz w:val="28"/>
          <w:szCs w:val="28"/>
        </w:rPr>
        <w:t>ID 2022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35591">
        <w:rPr>
          <w:rFonts w:ascii="Times New Roman" w:hAnsi="Times New Roman" w:cs="Times New Roman"/>
          <w:b/>
          <w:sz w:val="28"/>
          <w:szCs w:val="28"/>
        </w:rPr>
        <w:t>JLV</w:t>
      </w:r>
      <w:r w:rsidR="0013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91">
        <w:rPr>
          <w:rFonts w:ascii="Times New Roman" w:hAnsi="Times New Roman" w:cs="Times New Roman"/>
          <w:b/>
          <w:sz w:val="28"/>
          <w:szCs w:val="28"/>
        </w:rPr>
        <w:t>29.</w:t>
      </w:r>
      <w:r w:rsidR="00135E66">
        <w:rPr>
          <w:rFonts w:ascii="Times New Roman" w:hAnsi="Times New Roman" w:cs="Times New Roman"/>
          <w:b/>
          <w:sz w:val="28"/>
          <w:szCs w:val="28"/>
        </w:rPr>
        <w:t>5</w:t>
      </w:r>
      <w:r w:rsidR="00D92FCA">
        <w:rPr>
          <w:rFonts w:ascii="Times New Roman" w:hAnsi="Times New Roman" w:cs="Times New Roman"/>
          <w:b/>
          <w:sz w:val="28"/>
          <w:szCs w:val="28"/>
        </w:rPr>
        <w:t>0</w:t>
      </w:r>
      <w:r w:rsidR="00F3559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  <w:bookmarkStart w:id="0" w:name="_GoBack"/>
      <w:bookmarkEnd w:id="0"/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F35591">
        <w:rPr>
          <w:rFonts w:ascii="Times New Roman" w:hAnsi="Times New Roman" w:cs="Times New Roman"/>
          <w:sz w:val="20"/>
          <w:szCs w:val="20"/>
        </w:rPr>
        <w:t xml:space="preserve">ai </w:t>
      </w:r>
      <w:proofErr w:type="spellStart"/>
      <w:r w:rsidR="00F35591" w:rsidRPr="00F35591">
        <w:rPr>
          <w:rFonts w:ascii="Times New Roman" w:hAnsi="Times New Roman" w:cs="Times New Roman"/>
          <w:sz w:val="20"/>
          <w:szCs w:val="20"/>
        </w:rPr>
        <w:t>CdLM</w:t>
      </w:r>
      <w:proofErr w:type="spellEnd"/>
      <w:r w:rsidR="00F35591" w:rsidRPr="00F3559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35591" w:rsidRPr="00F35591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F35591" w:rsidRPr="00F35591">
        <w:rPr>
          <w:rFonts w:ascii="Times New Roman" w:hAnsi="Times New Roman" w:cs="Times New Roman"/>
          <w:sz w:val="20"/>
          <w:szCs w:val="20"/>
        </w:rPr>
        <w:t xml:space="preserve">, Finance &amp; Banking e </w:t>
      </w:r>
      <w:proofErr w:type="spellStart"/>
      <w:r w:rsidR="00F35591" w:rsidRPr="00F3559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F35591" w:rsidRPr="00F35591">
        <w:rPr>
          <w:rFonts w:ascii="Times New Roman" w:hAnsi="Times New Roman" w:cs="Times New Roman"/>
          <w:sz w:val="20"/>
          <w:szCs w:val="20"/>
        </w:rPr>
        <w:t xml:space="preserve"> Economy &amp; Business Law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84650D">
        <w:rPr>
          <w:rFonts w:ascii="Times New Roman" w:hAnsi="Times New Roman" w:cs="Times New Roman"/>
          <w:b/>
          <w:sz w:val="20"/>
          <w:szCs w:val="20"/>
        </w:rPr>
        <w:t>ID 2022</w:t>
      </w:r>
      <w:r w:rsidR="00F35591" w:rsidRPr="00F35591">
        <w:rPr>
          <w:rFonts w:ascii="Times New Roman" w:hAnsi="Times New Roman" w:cs="Times New Roman"/>
          <w:b/>
          <w:sz w:val="20"/>
          <w:szCs w:val="20"/>
        </w:rPr>
        <w:t xml:space="preserve"> – JLV 29500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F355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84650D" w:rsidRPr="0084650D">
        <w:rPr>
          <w:rFonts w:ascii="Times New Roman" w:eastAsia="Times New Roman" w:hAnsi="Times New Roman" w:cs="Times New Roman"/>
          <w:sz w:val="20"/>
          <w:szCs w:val="20"/>
          <w:lang w:eastAsia="it-IT"/>
        </w:rPr>
        <w:t>“</w:t>
      </w:r>
      <w:r w:rsidR="0084650D" w:rsidRPr="0084650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domanda selezione tutoraggio didattico ID 2022 JLV 29.500”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4650D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3559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E5D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10</cp:revision>
  <cp:lastPrinted>2020-07-06T11:28:00Z</cp:lastPrinted>
  <dcterms:created xsi:type="dcterms:W3CDTF">2020-01-29T17:05:00Z</dcterms:created>
  <dcterms:modified xsi:type="dcterms:W3CDTF">2022-01-05T13:31:00Z</dcterms:modified>
</cp:coreProperties>
</file>