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3DA88" w14:textId="77777777" w:rsidR="00B23114" w:rsidRPr="00B23114" w:rsidRDefault="00B23114" w:rsidP="00B23114"/>
    <w:p w14:paraId="56434F33" w14:textId="77777777" w:rsidR="00572673" w:rsidRPr="00E836CB" w:rsidRDefault="00572673" w:rsidP="00572673">
      <w:pPr>
        <w:rPr>
          <w:rFonts w:ascii="Calibri" w:hAnsi="Calibri" w:cs="Calibri"/>
          <w:b/>
          <w:bCs/>
          <w:sz w:val="28"/>
          <w:szCs w:val="28"/>
          <w:lang w:val="en-GB"/>
        </w:rPr>
      </w:pPr>
    </w:p>
    <w:p w14:paraId="6F422F6A" w14:textId="77777777" w:rsidR="00572673" w:rsidRPr="00E32243" w:rsidRDefault="00572673" w:rsidP="00572673">
      <w:pPr>
        <w:jc w:val="center"/>
        <w:rPr>
          <w:rFonts w:ascii="Calibri" w:hAnsi="Calibri" w:cs="Calibri"/>
          <w:b/>
          <w:bCs/>
          <w:lang w:val="en-GB"/>
        </w:rPr>
      </w:pPr>
      <w:r w:rsidRPr="00E32243">
        <w:rPr>
          <w:rFonts w:ascii="Calibri" w:hAnsi="Calibri" w:cs="Calibri"/>
          <w:b/>
          <w:bCs/>
          <w:lang w:val="en-GB"/>
        </w:rPr>
        <w:t xml:space="preserve">CONSULTATION QUESTIONNAIRE FOR </w:t>
      </w:r>
    </w:p>
    <w:p w14:paraId="5921F82E" w14:textId="77777777" w:rsidR="00572673" w:rsidRPr="00E32243" w:rsidRDefault="00572673" w:rsidP="00572673">
      <w:pPr>
        <w:jc w:val="center"/>
        <w:rPr>
          <w:rFonts w:ascii="Calibri" w:hAnsi="Calibri" w:cs="Calibri"/>
          <w:b/>
          <w:bCs/>
          <w:lang w:val="en-GB"/>
        </w:rPr>
      </w:pPr>
      <w:r w:rsidRPr="00E32243">
        <w:rPr>
          <w:rFonts w:ascii="Calibri" w:hAnsi="Calibri" w:cs="Calibri"/>
          <w:b/>
          <w:bCs/>
          <w:lang w:val="en-GB"/>
        </w:rPr>
        <w:t xml:space="preserve">COMPANIES AND ORGANISATIONS THAT ARE REPRESENTATIVE OF PRODUCTION AND PROFESSIONS </w:t>
      </w:r>
    </w:p>
    <w:p w14:paraId="073AF486" w14:textId="77777777" w:rsidR="00572673" w:rsidRPr="00E32243" w:rsidRDefault="00572673" w:rsidP="00572673">
      <w:pPr>
        <w:jc w:val="center"/>
        <w:rPr>
          <w:rFonts w:ascii="Calibri" w:hAnsi="Calibri" w:cs="Calibri"/>
          <w:b/>
          <w:bCs/>
          <w:lang w:val="en-GB"/>
        </w:rPr>
      </w:pPr>
      <w:r w:rsidRPr="00E32243">
        <w:rPr>
          <w:rFonts w:ascii="Calibri" w:hAnsi="Calibri" w:cs="Calibri"/>
          <w:b/>
          <w:bCs/>
          <w:lang w:val="en-GB"/>
        </w:rPr>
        <w:t>(Art. 11 DM 270/04)</w:t>
      </w:r>
    </w:p>
    <w:p w14:paraId="7BC37D29" w14:textId="77777777" w:rsidR="00572673" w:rsidRPr="00E32243" w:rsidRDefault="00572673" w:rsidP="00572673">
      <w:pPr>
        <w:tabs>
          <w:tab w:val="left" w:pos="1644"/>
          <w:tab w:val="center" w:pos="4150"/>
        </w:tabs>
        <w:jc w:val="center"/>
        <w:rPr>
          <w:rFonts w:ascii="Calibri" w:hAnsi="Calibri" w:cs="Calibri"/>
          <w:b/>
          <w:bCs/>
          <w:lang w:val="en-GB"/>
        </w:rPr>
      </w:pPr>
      <w:r w:rsidRPr="00E32243">
        <w:rPr>
          <w:rFonts w:ascii="Calibri" w:hAnsi="Calibri" w:cs="Calibri"/>
          <w:b/>
          <w:bCs/>
          <w:lang w:val="en-GB"/>
        </w:rPr>
        <w:t>2019/2020 ACADEMIC YEAR</w:t>
      </w:r>
    </w:p>
    <w:p w14:paraId="15A58ED9" w14:textId="77777777" w:rsidR="00572673" w:rsidRPr="00E32243" w:rsidRDefault="00572673" w:rsidP="00572673">
      <w:pPr>
        <w:jc w:val="center"/>
        <w:rPr>
          <w:rFonts w:ascii="Calibri" w:hAnsi="Calibri" w:cs="Calibri"/>
          <w:b/>
          <w:bCs/>
          <w:i/>
          <w:lang w:val="en-GB"/>
        </w:rPr>
      </w:pPr>
      <w:r w:rsidRPr="00E32243">
        <w:rPr>
          <w:rFonts w:ascii="Calibri" w:hAnsi="Calibri" w:cs="Calibri"/>
          <w:b/>
          <w:bCs/>
          <w:i/>
          <w:lang w:val="en-GB"/>
        </w:rPr>
        <w:t>Department of Economics and Finance</w:t>
      </w:r>
    </w:p>
    <w:p w14:paraId="0B65E58A" w14:textId="77777777" w:rsidR="00572673" w:rsidRDefault="00572673" w:rsidP="00572673">
      <w:pPr>
        <w:ind w:left="-284" w:right="-143" w:hanging="284"/>
        <w:jc w:val="both"/>
        <w:rPr>
          <w:rStyle w:val="Collegamentoipertestuale"/>
          <w:rFonts w:ascii="Calibri" w:hAnsi="Calibri" w:cs="Calibri"/>
          <w:lang w:val="en-GB"/>
        </w:rPr>
      </w:pPr>
      <w:r w:rsidRPr="00E32243">
        <w:rPr>
          <w:lang w:val="en-GB"/>
        </w:rPr>
        <w:br/>
      </w:r>
      <w:r w:rsidRPr="00E32243">
        <w:rPr>
          <w:rFonts w:asciiTheme="minorHAnsi" w:hAnsiTheme="minorHAnsi" w:cs="Arial"/>
          <w:color w:val="212121"/>
          <w:shd w:val="clear" w:color="auto" w:fill="FFFFFF"/>
          <w:lang w:val="en-GB"/>
        </w:rPr>
        <w:t xml:space="preserve">The </w:t>
      </w:r>
      <w:r w:rsidRPr="00E32243">
        <w:rPr>
          <w:rFonts w:asciiTheme="minorHAnsi" w:hAnsiTheme="minorHAnsi" w:cs="Arial"/>
          <w:b/>
          <w:color w:val="212121"/>
          <w:shd w:val="clear" w:color="auto" w:fill="FFFFFF"/>
          <w:lang w:val="en-GB"/>
        </w:rPr>
        <w:t>Master of Science Degree in European Economy and Business Law</w:t>
      </w:r>
      <w:r w:rsidRPr="00E32243">
        <w:rPr>
          <w:rFonts w:asciiTheme="minorHAnsi" w:hAnsiTheme="minorHAnsi" w:cs="Arial"/>
          <w:color w:val="212121"/>
          <w:shd w:val="clear" w:color="auto" w:fill="FFFFFF"/>
          <w:lang w:val="en-GB"/>
        </w:rPr>
        <w:t xml:space="preserve"> (MSc. in EEBL), with a ministerial degree category of </w:t>
      </w:r>
      <w:r w:rsidRPr="00E32243">
        <w:rPr>
          <w:rFonts w:asciiTheme="minorHAnsi" w:hAnsiTheme="minorHAnsi" w:cs="Arial"/>
          <w:b/>
          <w:color w:val="212121"/>
          <w:shd w:val="clear" w:color="auto" w:fill="FFFFFF"/>
          <w:lang w:val="en-GB"/>
        </w:rPr>
        <w:t>LM-90 in European Studies</w:t>
      </w:r>
      <w:r w:rsidRPr="00E32243">
        <w:rPr>
          <w:rFonts w:asciiTheme="minorHAnsi" w:hAnsiTheme="minorHAnsi" w:cs="Arial"/>
          <w:color w:val="212121"/>
          <w:shd w:val="clear" w:color="auto" w:fill="FFFFFF"/>
          <w:lang w:val="en-GB"/>
        </w:rPr>
        <w:t>, is geared toward students who are interested in acquiri</w:t>
      </w:r>
      <w:r w:rsidR="00D31DB4">
        <w:rPr>
          <w:rFonts w:asciiTheme="minorHAnsi" w:hAnsiTheme="minorHAnsi" w:cs="Arial"/>
          <w:color w:val="212121"/>
          <w:shd w:val="clear" w:color="auto" w:fill="FFFFFF"/>
          <w:lang w:val="en-GB"/>
        </w:rPr>
        <w:t>ng more knowledge regarding the</w:t>
      </w:r>
      <w:r w:rsidRPr="00E32243">
        <w:rPr>
          <w:rFonts w:asciiTheme="minorHAnsi" w:hAnsiTheme="minorHAnsi" w:cs="Arial"/>
          <w:color w:val="212121"/>
          <w:shd w:val="clear" w:color="auto" w:fill="FFFFFF"/>
          <w:lang w:val="en-GB"/>
        </w:rPr>
        <w:t xml:space="preserve"> economic </w:t>
      </w:r>
      <w:r w:rsidR="00644036" w:rsidRPr="00D31DB4">
        <w:rPr>
          <w:rFonts w:asciiTheme="minorHAnsi" w:hAnsiTheme="minorHAnsi" w:cs="Arial"/>
          <w:shd w:val="clear" w:color="auto" w:fill="FFFFFF"/>
          <w:lang w:val="en-GB"/>
        </w:rPr>
        <w:t xml:space="preserve">and legal </w:t>
      </w:r>
      <w:r w:rsidRPr="00E32243">
        <w:rPr>
          <w:rFonts w:asciiTheme="minorHAnsi" w:hAnsiTheme="minorHAnsi" w:cs="Arial"/>
          <w:color w:val="212121"/>
          <w:shd w:val="clear" w:color="auto" w:fill="FFFFFF"/>
          <w:lang w:val="en-GB"/>
        </w:rPr>
        <w:t>aspects of the process of European integration. The programme is taught entirely in English over a period of two years. The programme begins with a review of statistics, mathematics, micro and macroeconomics.</w:t>
      </w:r>
      <w:r w:rsidRPr="00E32243">
        <w:rPr>
          <w:rFonts w:ascii="Arial" w:hAnsi="Arial" w:cs="Arial"/>
          <w:color w:val="212121"/>
          <w:shd w:val="clear" w:color="auto" w:fill="FFFFFF"/>
          <w:lang w:val="en-GB"/>
        </w:rPr>
        <w:t xml:space="preserve"> </w:t>
      </w:r>
      <w:r w:rsidRPr="00E32243">
        <w:rPr>
          <w:rFonts w:asciiTheme="minorHAnsi" w:hAnsiTheme="minorHAnsi" w:cs="Arial"/>
          <w:color w:val="212121"/>
          <w:shd w:val="clear" w:color="auto" w:fill="FFFFFF"/>
          <w:lang w:val="en-GB"/>
        </w:rPr>
        <w:t>Students integrate their core academic experience by participating in events and moments of exchange with professionals from various sectors. Moreover, during their studies, students carry out a training activity in Italy or abroad that can be a curricular internship of at least three months or another activity aimed at acquiring additional skills useful for entrance into the workforce. The degree programme aims to specialize students in the application of economics to solve the problems of public policies, to provide students with advanced analytical skills to understand the economic context of market integration as well as the functioning of EU community institutions and the challenges that the EU faces in an increasingly globalized market. Through the development of decision-making skills and the resolution of specific sector-related problems, EEBL aims to train professionals such as experts in economics, law and institutions, specialists in politics and international relations, consultants, analysts, managers.</w:t>
      </w:r>
      <w:r>
        <w:rPr>
          <w:rFonts w:asciiTheme="minorHAnsi" w:hAnsiTheme="minorHAnsi" w:cs="Arial"/>
          <w:color w:val="212121"/>
          <w:shd w:val="clear" w:color="auto" w:fill="FFFFFF"/>
          <w:lang w:val="en-GB"/>
        </w:rPr>
        <w:t xml:space="preserve"> </w:t>
      </w:r>
      <w:r w:rsidRPr="00E32243">
        <w:rPr>
          <w:rFonts w:ascii="Calibri" w:hAnsi="Calibri" w:cs="Calibri"/>
          <w:lang w:val="en-GB"/>
        </w:rPr>
        <w:t xml:space="preserve">For further details: </w:t>
      </w:r>
      <w:hyperlink r:id="rId7" w:history="1">
        <w:r w:rsidRPr="00E32243">
          <w:rPr>
            <w:rStyle w:val="Collegamentoipertestuale"/>
            <w:rFonts w:ascii="Calibri" w:hAnsi="Calibri" w:cs="Calibri"/>
            <w:lang w:val="en-GB"/>
          </w:rPr>
          <w:t>http://economia.uniroma2.it/master-science/eebl</w:t>
        </w:r>
      </w:hyperlink>
      <w:r>
        <w:rPr>
          <w:rStyle w:val="Collegamentoipertestuale"/>
          <w:rFonts w:ascii="Calibri" w:hAnsi="Calibri" w:cs="Calibri"/>
          <w:lang w:val="en-GB"/>
        </w:rPr>
        <w:t>.</w:t>
      </w:r>
    </w:p>
    <w:tbl>
      <w:tblPr>
        <w:tblStyle w:val="Tabellagriglia1chiara"/>
        <w:tblW w:w="9634" w:type="dxa"/>
        <w:tblLook w:val="04A0" w:firstRow="1" w:lastRow="0" w:firstColumn="1" w:lastColumn="0" w:noHBand="0" w:noVBand="1"/>
      </w:tblPr>
      <w:tblGrid>
        <w:gridCol w:w="4957"/>
        <w:gridCol w:w="4677"/>
      </w:tblGrid>
      <w:tr w:rsidR="00572673" w:rsidRPr="00572673" w14:paraId="73491601" w14:textId="77777777" w:rsidTr="00C416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2"/>
            <w:shd w:val="clear" w:color="auto" w:fill="DEEAF6" w:themeFill="accent1" w:themeFillTint="33"/>
          </w:tcPr>
          <w:p w14:paraId="5F239647" w14:textId="77777777" w:rsidR="00572673" w:rsidRPr="00C51CF9" w:rsidRDefault="00572673" w:rsidP="00C41608">
            <w:pPr>
              <w:jc w:val="center"/>
              <w:rPr>
                <w:rFonts w:ascii="Calibri" w:hAnsi="Calibri" w:cs="Calibri"/>
                <w:b w:val="0"/>
                <w:sz w:val="22"/>
                <w:szCs w:val="22"/>
                <w:lang w:val="it-IT"/>
              </w:rPr>
            </w:pPr>
            <w:r w:rsidRPr="00E836CB">
              <w:rPr>
                <w:rFonts w:ascii="Calibri" w:hAnsi="Calibri" w:cs="Calibri"/>
                <w:sz w:val="20"/>
                <w:szCs w:val="20"/>
                <w:lang w:val="en-GB"/>
              </w:rPr>
              <w:t>First Year Courses</w:t>
            </w:r>
          </w:p>
        </w:tc>
      </w:tr>
      <w:tr w:rsidR="00572673" w:rsidRPr="00C51CF9" w14:paraId="22AABCE2" w14:textId="77777777" w:rsidTr="00C41608">
        <w:tc>
          <w:tcPr>
            <w:cnfStyle w:val="001000000000" w:firstRow="0" w:lastRow="0" w:firstColumn="1" w:lastColumn="0" w:oddVBand="0" w:evenVBand="0" w:oddHBand="0" w:evenHBand="0" w:firstRowFirstColumn="0" w:firstRowLastColumn="0" w:lastRowFirstColumn="0" w:lastRowLastColumn="0"/>
            <w:tcW w:w="4957" w:type="dxa"/>
          </w:tcPr>
          <w:p w14:paraId="55DE1A00" w14:textId="77777777" w:rsidR="00572673" w:rsidRPr="00572673" w:rsidRDefault="00572673" w:rsidP="00C41608">
            <w:pPr>
              <w:spacing w:line="259" w:lineRule="auto"/>
              <w:contextualSpacing/>
              <w:rPr>
                <w:rFonts w:ascii="Calibri" w:hAnsi="Calibri" w:cs="Calibri"/>
                <w:b w:val="0"/>
                <w:sz w:val="20"/>
                <w:szCs w:val="20"/>
              </w:rPr>
            </w:pPr>
            <w:r w:rsidRPr="00572673">
              <w:rPr>
                <w:rFonts w:ascii="Calibri" w:hAnsi="Calibri" w:cs="Calibri"/>
                <w:b w:val="0"/>
                <w:sz w:val="20"/>
                <w:szCs w:val="20"/>
              </w:rPr>
              <w:t xml:space="preserve">Games, Information and Contract Theory </w:t>
            </w:r>
          </w:p>
        </w:tc>
        <w:tc>
          <w:tcPr>
            <w:tcW w:w="4677" w:type="dxa"/>
          </w:tcPr>
          <w:p w14:paraId="449852BC" w14:textId="77777777" w:rsidR="00572673" w:rsidRPr="00572673" w:rsidRDefault="00572673"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72673">
              <w:rPr>
                <w:rFonts w:ascii="Calibri" w:hAnsi="Calibri" w:cs="Calibri"/>
                <w:sz w:val="20"/>
                <w:szCs w:val="20"/>
              </w:rPr>
              <w:t xml:space="preserve">Industrial </w:t>
            </w:r>
            <w:proofErr w:type="spellStart"/>
            <w:r w:rsidRPr="00572673">
              <w:rPr>
                <w:rFonts w:ascii="Calibri" w:hAnsi="Calibri" w:cs="Calibri"/>
                <w:sz w:val="20"/>
                <w:szCs w:val="20"/>
              </w:rPr>
              <w:t>Organisation</w:t>
            </w:r>
            <w:proofErr w:type="spellEnd"/>
            <w:r w:rsidRPr="00572673">
              <w:rPr>
                <w:rFonts w:ascii="Calibri" w:hAnsi="Calibri" w:cs="Calibri"/>
                <w:sz w:val="20"/>
                <w:szCs w:val="20"/>
              </w:rPr>
              <w:t xml:space="preserve"> and Competition Policy</w:t>
            </w:r>
          </w:p>
        </w:tc>
      </w:tr>
      <w:tr w:rsidR="00572673" w:rsidRPr="00C51CF9" w14:paraId="575B202C" w14:textId="77777777" w:rsidTr="00C41608">
        <w:tc>
          <w:tcPr>
            <w:cnfStyle w:val="001000000000" w:firstRow="0" w:lastRow="0" w:firstColumn="1" w:lastColumn="0" w:oddVBand="0" w:evenVBand="0" w:oddHBand="0" w:evenHBand="0" w:firstRowFirstColumn="0" w:firstRowLastColumn="0" w:lastRowFirstColumn="0" w:lastRowLastColumn="0"/>
            <w:tcW w:w="4957" w:type="dxa"/>
          </w:tcPr>
          <w:p w14:paraId="0B1CE1A1" w14:textId="77777777" w:rsidR="00572673" w:rsidRPr="00572673" w:rsidRDefault="00572673" w:rsidP="00C41608">
            <w:pPr>
              <w:spacing w:line="259" w:lineRule="auto"/>
              <w:contextualSpacing/>
              <w:rPr>
                <w:rFonts w:ascii="Calibri" w:hAnsi="Calibri" w:cs="Calibri"/>
                <w:b w:val="0"/>
                <w:sz w:val="20"/>
                <w:szCs w:val="20"/>
              </w:rPr>
            </w:pPr>
            <w:r w:rsidRPr="00572673">
              <w:rPr>
                <w:rFonts w:ascii="Calibri" w:hAnsi="Calibri" w:cs="Calibri"/>
                <w:b w:val="0"/>
                <w:sz w:val="20"/>
                <w:szCs w:val="20"/>
              </w:rPr>
              <w:t>European Commercial Law</w:t>
            </w:r>
          </w:p>
        </w:tc>
        <w:tc>
          <w:tcPr>
            <w:tcW w:w="4677" w:type="dxa"/>
          </w:tcPr>
          <w:p w14:paraId="6E088174" w14:textId="77777777" w:rsidR="00572673" w:rsidRPr="00572673" w:rsidRDefault="00572673"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72673">
              <w:rPr>
                <w:rFonts w:ascii="Calibri" w:hAnsi="Calibri" w:cs="Calibri"/>
                <w:sz w:val="20"/>
                <w:szCs w:val="20"/>
              </w:rPr>
              <w:t>European Administrative Law</w:t>
            </w:r>
          </w:p>
        </w:tc>
      </w:tr>
      <w:tr w:rsidR="00572673" w:rsidRPr="00C51CF9" w14:paraId="3C3E4DDC" w14:textId="77777777" w:rsidTr="00C41608">
        <w:tc>
          <w:tcPr>
            <w:cnfStyle w:val="001000000000" w:firstRow="0" w:lastRow="0" w:firstColumn="1" w:lastColumn="0" w:oddVBand="0" w:evenVBand="0" w:oddHBand="0" w:evenHBand="0" w:firstRowFirstColumn="0" w:firstRowLastColumn="0" w:lastRowFirstColumn="0" w:lastRowLastColumn="0"/>
            <w:tcW w:w="4957" w:type="dxa"/>
          </w:tcPr>
          <w:p w14:paraId="5DEE1A83" w14:textId="77777777" w:rsidR="00572673" w:rsidRPr="00572673" w:rsidRDefault="00572673" w:rsidP="00C41608">
            <w:pPr>
              <w:spacing w:line="259" w:lineRule="auto"/>
              <w:contextualSpacing/>
              <w:rPr>
                <w:rFonts w:ascii="Calibri" w:hAnsi="Calibri" w:cs="Calibri"/>
                <w:b w:val="0"/>
                <w:sz w:val="20"/>
                <w:szCs w:val="20"/>
              </w:rPr>
            </w:pPr>
            <w:r w:rsidRPr="00572673">
              <w:rPr>
                <w:rFonts w:ascii="Calibri" w:hAnsi="Calibri" w:cs="Calibri"/>
                <w:b w:val="0"/>
                <w:sz w:val="20"/>
                <w:szCs w:val="20"/>
              </w:rPr>
              <w:t>Advanced Management</w:t>
            </w:r>
          </w:p>
        </w:tc>
        <w:tc>
          <w:tcPr>
            <w:tcW w:w="4677" w:type="dxa"/>
          </w:tcPr>
          <w:p w14:paraId="127C0E53" w14:textId="77777777" w:rsidR="00572673" w:rsidRPr="00572673" w:rsidRDefault="00572673"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72673">
              <w:rPr>
                <w:rFonts w:ascii="Calibri" w:hAnsi="Calibri" w:cs="Calibri"/>
                <w:sz w:val="20"/>
                <w:szCs w:val="20"/>
              </w:rPr>
              <w:t>European Public Choice and Public Economics</w:t>
            </w:r>
          </w:p>
        </w:tc>
      </w:tr>
      <w:tr w:rsidR="00572673" w:rsidRPr="00C51CF9" w14:paraId="2699BA7E" w14:textId="77777777" w:rsidTr="00C41608">
        <w:tc>
          <w:tcPr>
            <w:cnfStyle w:val="001000000000" w:firstRow="0" w:lastRow="0" w:firstColumn="1" w:lastColumn="0" w:oddVBand="0" w:evenVBand="0" w:oddHBand="0" w:evenHBand="0" w:firstRowFirstColumn="0" w:firstRowLastColumn="0" w:lastRowFirstColumn="0" w:lastRowLastColumn="0"/>
            <w:tcW w:w="4957" w:type="dxa"/>
          </w:tcPr>
          <w:p w14:paraId="3D3DC43E" w14:textId="77777777" w:rsidR="00572673" w:rsidRPr="00572673" w:rsidRDefault="00572673" w:rsidP="00C41608">
            <w:pPr>
              <w:spacing w:line="259" w:lineRule="auto"/>
              <w:contextualSpacing/>
              <w:rPr>
                <w:rFonts w:ascii="Calibri" w:hAnsi="Calibri" w:cs="Calibri"/>
                <w:b w:val="0"/>
                <w:sz w:val="20"/>
                <w:szCs w:val="20"/>
              </w:rPr>
            </w:pPr>
            <w:r w:rsidRPr="00572673">
              <w:rPr>
                <w:rFonts w:ascii="Calibri" w:hAnsi="Calibri" w:cs="Calibri"/>
                <w:b w:val="0"/>
                <w:sz w:val="20"/>
                <w:szCs w:val="20"/>
              </w:rPr>
              <w:t>Economic History</w:t>
            </w:r>
          </w:p>
        </w:tc>
        <w:tc>
          <w:tcPr>
            <w:tcW w:w="4677" w:type="dxa"/>
          </w:tcPr>
          <w:p w14:paraId="059E57C4" w14:textId="77777777" w:rsidR="00572673" w:rsidRPr="00572673" w:rsidRDefault="00572673"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72673">
              <w:rPr>
                <w:rFonts w:ascii="Calibri" w:hAnsi="Calibri" w:cs="Calibri"/>
                <w:sz w:val="20"/>
                <w:szCs w:val="20"/>
              </w:rPr>
              <w:t>Business Statistics</w:t>
            </w:r>
          </w:p>
        </w:tc>
      </w:tr>
      <w:tr w:rsidR="00572673" w:rsidRPr="00572673" w14:paraId="3D921BCB" w14:textId="77777777" w:rsidTr="00C41608">
        <w:tc>
          <w:tcPr>
            <w:cnfStyle w:val="001000000000" w:firstRow="0" w:lastRow="0" w:firstColumn="1" w:lastColumn="0" w:oddVBand="0" w:evenVBand="0" w:oddHBand="0" w:evenHBand="0" w:firstRowFirstColumn="0" w:firstRowLastColumn="0" w:lastRowFirstColumn="0" w:lastRowLastColumn="0"/>
            <w:tcW w:w="9634" w:type="dxa"/>
            <w:gridSpan w:val="2"/>
            <w:shd w:val="clear" w:color="auto" w:fill="DEEAF6" w:themeFill="accent1" w:themeFillTint="33"/>
          </w:tcPr>
          <w:p w14:paraId="729447C4" w14:textId="77777777" w:rsidR="00572673" w:rsidRPr="00572673" w:rsidRDefault="00572673" w:rsidP="00572673">
            <w:pPr>
              <w:tabs>
                <w:tab w:val="left" w:pos="3024"/>
                <w:tab w:val="center" w:pos="4213"/>
              </w:tabs>
              <w:spacing w:line="259" w:lineRule="auto"/>
              <w:contextualSpacing/>
              <w:jc w:val="center"/>
              <w:rPr>
                <w:rFonts w:ascii="Calibri" w:hAnsi="Calibri" w:cs="Calibri"/>
                <w:sz w:val="20"/>
                <w:szCs w:val="20"/>
                <w:lang w:val="it-IT"/>
              </w:rPr>
            </w:pPr>
            <w:r w:rsidRPr="00572673">
              <w:rPr>
                <w:rFonts w:ascii="Calibri" w:hAnsi="Calibri" w:cs="Calibri"/>
                <w:sz w:val="20"/>
                <w:szCs w:val="20"/>
                <w:lang w:val="en-GB"/>
              </w:rPr>
              <w:t>Second Year Courses</w:t>
            </w:r>
          </w:p>
        </w:tc>
      </w:tr>
      <w:tr w:rsidR="00572673" w:rsidRPr="00C51CF9" w14:paraId="0BC03818" w14:textId="77777777" w:rsidTr="00C41608">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tcBorders>
          </w:tcPr>
          <w:p w14:paraId="294122AC" w14:textId="77777777" w:rsidR="00572673" w:rsidRPr="00572673" w:rsidRDefault="00572673" w:rsidP="00C41608">
            <w:pPr>
              <w:spacing w:line="259" w:lineRule="auto"/>
              <w:contextualSpacing/>
              <w:rPr>
                <w:rFonts w:ascii="Calibri" w:hAnsi="Calibri" w:cs="Calibri"/>
                <w:b w:val="0"/>
                <w:sz w:val="20"/>
                <w:szCs w:val="20"/>
              </w:rPr>
            </w:pPr>
            <w:r w:rsidRPr="00572673">
              <w:rPr>
                <w:rFonts w:ascii="Calibri" w:hAnsi="Calibri" w:cs="Calibri"/>
                <w:b w:val="0"/>
                <w:sz w:val="20"/>
                <w:szCs w:val="20"/>
              </w:rPr>
              <w:t>Economics of European Integration</w:t>
            </w:r>
          </w:p>
        </w:tc>
        <w:tc>
          <w:tcPr>
            <w:tcW w:w="4677" w:type="dxa"/>
            <w:tcBorders>
              <w:top w:val="single" w:sz="4" w:space="0" w:color="auto"/>
            </w:tcBorders>
          </w:tcPr>
          <w:p w14:paraId="42DBF7DA" w14:textId="77777777" w:rsidR="00572673" w:rsidRPr="00572673" w:rsidRDefault="00572673"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72673">
              <w:rPr>
                <w:rFonts w:ascii="Calibri" w:hAnsi="Calibri" w:cs="Calibri"/>
                <w:sz w:val="20"/>
                <w:szCs w:val="20"/>
              </w:rPr>
              <w:t>Economic Integration and Structural Reforms</w:t>
            </w:r>
          </w:p>
        </w:tc>
      </w:tr>
      <w:tr w:rsidR="00572673" w:rsidRPr="00C51CF9" w14:paraId="18C74E49" w14:textId="77777777" w:rsidTr="00C41608">
        <w:tc>
          <w:tcPr>
            <w:cnfStyle w:val="001000000000" w:firstRow="0" w:lastRow="0" w:firstColumn="1" w:lastColumn="0" w:oddVBand="0" w:evenVBand="0" w:oddHBand="0" w:evenHBand="0" w:firstRowFirstColumn="0" w:firstRowLastColumn="0" w:lastRowFirstColumn="0" w:lastRowLastColumn="0"/>
            <w:tcW w:w="4957" w:type="dxa"/>
          </w:tcPr>
          <w:p w14:paraId="6834B8A6" w14:textId="77777777" w:rsidR="00572673" w:rsidRPr="00572673" w:rsidRDefault="00572673" w:rsidP="00C41608">
            <w:pPr>
              <w:spacing w:line="259" w:lineRule="auto"/>
              <w:contextualSpacing/>
              <w:rPr>
                <w:rFonts w:ascii="Calibri" w:hAnsi="Calibri" w:cs="Calibri"/>
                <w:b w:val="0"/>
                <w:sz w:val="20"/>
                <w:szCs w:val="20"/>
              </w:rPr>
            </w:pPr>
            <w:r w:rsidRPr="00572673">
              <w:rPr>
                <w:rFonts w:ascii="Calibri" w:hAnsi="Calibri" w:cs="Calibri"/>
                <w:b w:val="0"/>
                <w:sz w:val="20"/>
                <w:szCs w:val="20"/>
              </w:rPr>
              <w:t>International Economics</w:t>
            </w:r>
          </w:p>
        </w:tc>
        <w:tc>
          <w:tcPr>
            <w:tcW w:w="4677" w:type="dxa"/>
          </w:tcPr>
          <w:p w14:paraId="499CA088" w14:textId="77777777" w:rsidR="00572673" w:rsidRPr="00572673" w:rsidRDefault="00572673"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72673">
              <w:rPr>
                <w:rFonts w:ascii="Calibri" w:hAnsi="Calibri" w:cs="Calibri"/>
                <w:sz w:val="20"/>
                <w:szCs w:val="20"/>
              </w:rPr>
              <w:t>Global Management</w:t>
            </w:r>
          </w:p>
        </w:tc>
      </w:tr>
      <w:tr w:rsidR="00572673" w:rsidRPr="00572673" w14:paraId="42242541" w14:textId="77777777" w:rsidTr="00C41608">
        <w:tc>
          <w:tcPr>
            <w:cnfStyle w:val="001000000000" w:firstRow="0" w:lastRow="0" w:firstColumn="1" w:lastColumn="0" w:oddVBand="0" w:evenVBand="0" w:oddHBand="0" w:evenHBand="0" w:firstRowFirstColumn="0" w:firstRowLastColumn="0" w:lastRowFirstColumn="0" w:lastRowLastColumn="0"/>
            <w:tcW w:w="9634" w:type="dxa"/>
            <w:gridSpan w:val="2"/>
            <w:shd w:val="clear" w:color="auto" w:fill="DEEAF6" w:themeFill="accent1" w:themeFillTint="33"/>
          </w:tcPr>
          <w:p w14:paraId="311307EF" w14:textId="77777777" w:rsidR="00572673" w:rsidRPr="00572673" w:rsidRDefault="00572673" w:rsidP="00C41608">
            <w:pPr>
              <w:spacing w:line="259" w:lineRule="auto"/>
              <w:contextualSpacing/>
              <w:jc w:val="center"/>
              <w:rPr>
                <w:rFonts w:ascii="Calibri" w:hAnsi="Calibri" w:cs="Calibri"/>
                <w:sz w:val="20"/>
                <w:szCs w:val="20"/>
                <w:lang w:val="en-GB"/>
              </w:rPr>
            </w:pPr>
            <w:r w:rsidRPr="00572673">
              <w:rPr>
                <w:rFonts w:ascii="Calibri" w:hAnsi="Calibri" w:cs="Calibri"/>
                <w:sz w:val="20"/>
                <w:szCs w:val="20"/>
                <w:lang w:val="en-GB"/>
              </w:rPr>
              <w:t>Elective Courses (two to be chosen from the following)</w:t>
            </w:r>
          </w:p>
        </w:tc>
      </w:tr>
      <w:tr w:rsidR="00572673" w:rsidRPr="00C51CF9" w14:paraId="4BA47BAA" w14:textId="77777777" w:rsidTr="00C41608">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tcBorders>
          </w:tcPr>
          <w:p w14:paraId="7FB608C0" w14:textId="77777777" w:rsidR="00572673" w:rsidRPr="00572673" w:rsidRDefault="00572673" w:rsidP="00C41608">
            <w:pPr>
              <w:spacing w:line="259" w:lineRule="auto"/>
              <w:contextualSpacing/>
              <w:rPr>
                <w:rFonts w:ascii="Calibri" w:hAnsi="Calibri" w:cs="Calibri"/>
                <w:b w:val="0"/>
                <w:sz w:val="20"/>
                <w:szCs w:val="20"/>
              </w:rPr>
            </w:pPr>
            <w:r w:rsidRPr="00572673">
              <w:rPr>
                <w:rFonts w:ascii="Calibri" w:hAnsi="Calibri" w:cs="Calibri"/>
                <w:b w:val="0"/>
                <w:sz w:val="20"/>
                <w:szCs w:val="20"/>
              </w:rPr>
              <w:t>Development Economics</w:t>
            </w:r>
          </w:p>
        </w:tc>
        <w:tc>
          <w:tcPr>
            <w:tcW w:w="4677" w:type="dxa"/>
            <w:tcBorders>
              <w:top w:val="single" w:sz="4" w:space="0" w:color="auto"/>
            </w:tcBorders>
          </w:tcPr>
          <w:p w14:paraId="057A9B4D" w14:textId="77777777" w:rsidR="00572673" w:rsidRPr="00572673" w:rsidRDefault="00572673"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roofErr w:type="spellStart"/>
            <w:r w:rsidRPr="00572673">
              <w:rPr>
                <w:rFonts w:ascii="Calibri" w:hAnsi="Calibri" w:cs="Calibri"/>
                <w:sz w:val="20"/>
                <w:szCs w:val="20"/>
              </w:rPr>
              <w:t>Labour</w:t>
            </w:r>
            <w:proofErr w:type="spellEnd"/>
            <w:r w:rsidRPr="00572673">
              <w:rPr>
                <w:rFonts w:ascii="Calibri" w:hAnsi="Calibri" w:cs="Calibri"/>
                <w:sz w:val="20"/>
                <w:szCs w:val="20"/>
              </w:rPr>
              <w:t xml:space="preserve"> and Personnel Economics</w:t>
            </w:r>
          </w:p>
        </w:tc>
      </w:tr>
      <w:tr w:rsidR="00572673" w:rsidRPr="00C51CF9" w14:paraId="2220A46E" w14:textId="77777777" w:rsidTr="00C41608">
        <w:tc>
          <w:tcPr>
            <w:cnfStyle w:val="001000000000" w:firstRow="0" w:lastRow="0" w:firstColumn="1" w:lastColumn="0" w:oddVBand="0" w:evenVBand="0" w:oddHBand="0" w:evenHBand="0" w:firstRowFirstColumn="0" w:firstRowLastColumn="0" w:lastRowFirstColumn="0" w:lastRowLastColumn="0"/>
            <w:tcW w:w="4957" w:type="dxa"/>
          </w:tcPr>
          <w:p w14:paraId="0029066C" w14:textId="77777777" w:rsidR="00572673" w:rsidRPr="00572673" w:rsidRDefault="00572673" w:rsidP="00C41608">
            <w:pPr>
              <w:spacing w:line="259" w:lineRule="auto"/>
              <w:contextualSpacing/>
              <w:rPr>
                <w:rFonts w:ascii="Calibri" w:hAnsi="Calibri" w:cs="Calibri"/>
                <w:b w:val="0"/>
                <w:sz w:val="20"/>
                <w:szCs w:val="20"/>
              </w:rPr>
            </w:pPr>
            <w:r w:rsidRPr="00572673">
              <w:rPr>
                <w:rFonts w:ascii="Calibri" w:hAnsi="Calibri" w:cs="Calibri"/>
                <w:b w:val="0"/>
                <w:sz w:val="20"/>
                <w:szCs w:val="20"/>
              </w:rPr>
              <w:t>Econometrics for Applied Economics</w:t>
            </w:r>
          </w:p>
        </w:tc>
        <w:tc>
          <w:tcPr>
            <w:tcW w:w="4677" w:type="dxa"/>
          </w:tcPr>
          <w:p w14:paraId="40E812A9" w14:textId="77777777" w:rsidR="00572673" w:rsidRPr="00572673" w:rsidRDefault="00572673"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72673">
              <w:rPr>
                <w:rFonts w:ascii="Calibri" w:hAnsi="Calibri" w:cs="Calibri"/>
                <w:sz w:val="20"/>
                <w:szCs w:val="20"/>
              </w:rPr>
              <w:t>Law and Economics</w:t>
            </w:r>
          </w:p>
        </w:tc>
      </w:tr>
      <w:tr w:rsidR="00572673" w:rsidRPr="00C51CF9" w14:paraId="5F6877E2" w14:textId="77777777" w:rsidTr="00C41608">
        <w:tc>
          <w:tcPr>
            <w:cnfStyle w:val="001000000000" w:firstRow="0" w:lastRow="0" w:firstColumn="1" w:lastColumn="0" w:oddVBand="0" w:evenVBand="0" w:oddHBand="0" w:evenHBand="0" w:firstRowFirstColumn="0" w:firstRowLastColumn="0" w:lastRowFirstColumn="0" w:lastRowLastColumn="0"/>
            <w:tcW w:w="4957" w:type="dxa"/>
          </w:tcPr>
          <w:p w14:paraId="5950D951" w14:textId="77777777" w:rsidR="00572673" w:rsidRPr="00572673" w:rsidRDefault="00572673" w:rsidP="00C41608">
            <w:pPr>
              <w:spacing w:line="259" w:lineRule="auto"/>
              <w:contextualSpacing/>
              <w:rPr>
                <w:rFonts w:ascii="Calibri" w:hAnsi="Calibri" w:cs="Calibri"/>
                <w:b w:val="0"/>
                <w:sz w:val="20"/>
                <w:szCs w:val="20"/>
              </w:rPr>
            </w:pPr>
            <w:r w:rsidRPr="00572673">
              <w:rPr>
                <w:rFonts w:ascii="Calibri" w:hAnsi="Calibri" w:cs="Calibri"/>
                <w:b w:val="0"/>
                <w:sz w:val="20"/>
                <w:szCs w:val="20"/>
              </w:rPr>
              <w:t>Economics of Procurement</w:t>
            </w:r>
          </w:p>
        </w:tc>
        <w:tc>
          <w:tcPr>
            <w:tcW w:w="4677" w:type="dxa"/>
          </w:tcPr>
          <w:p w14:paraId="0DADCB99" w14:textId="77777777" w:rsidR="00572673" w:rsidRPr="00572673" w:rsidRDefault="00572673"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72673">
              <w:rPr>
                <w:rFonts w:ascii="Calibri" w:hAnsi="Calibri" w:cs="Calibri"/>
                <w:sz w:val="20"/>
                <w:szCs w:val="20"/>
              </w:rPr>
              <w:t>Macroeconomics I</w:t>
            </w:r>
          </w:p>
        </w:tc>
      </w:tr>
      <w:tr w:rsidR="00572673" w:rsidRPr="00C51CF9" w14:paraId="376B7460" w14:textId="77777777" w:rsidTr="00C41608">
        <w:tc>
          <w:tcPr>
            <w:cnfStyle w:val="001000000000" w:firstRow="0" w:lastRow="0" w:firstColumn="1" w:lastColumn="0" w:oddVBand="0" w:evenVBand="0" w:oddHBand="0" w:evenHBand="0" w:firstRowFirstColumn="0" w:firstRowLastColumn="0" w:lastRowFirstColumn="0" w:lastRowLastColumn="0"/>
            <w:tcW w:w="4957" w:type="dxa"/>
          </w:tcPr>
          <w:p w14:paraId="45CC07FF" w14:textId="77777777" w:rsidR="00572673" w:rsidRPr="00572673" w:rsidRDefault="00572673" w:rsidP="00C41608">
            <w:pPr>
              <w:spacing w:line="259" w:lineRule="auto"/>
              <w:contextualSpacing/>
              <w:rPr>
                <w:rFonts w:ascii="Calibri" w:hAnsi="Calibri" w:cs="Calibri"/>
                <w:b w:val="0"/>
                <w:sz w:val="20"/>
                <w:szCs w:val="20"/>
              </w:rPr>
            </w:pPr>
            <w:r w:rsidRPr="00572673">
              <w:rPr>
                <w:rFonts w:ascii="Calibri" w:hAnsi="Calibri" w:cs="Calibri"/>
                <w:b w:val="0"/>
                <w:sz w:val="20"/>
                <w:szCs w:val="20"/>
              </w:rPr>
              <w:t xml:space="preserve">Economics of Territorial </w:t>
            </w:r>
            <w:proofErr w:type="spellStart"/>
            <w:r w:rsidRPr="00572673">
              <w:rPr>
                <w:rFonts w:ascii="Calibri" w:hAnsi="Calibri" w:cs="Calibri"/>
                <w:b w:val="0"/>
                <w:sz w:val="20"/>
                <w:szCs w:val="20"/>
              </w:rPr>
              <w:t>Organisation</w:t>
            </w:r>
            <w:proofErr w:type="spellEnd"/>
            <w:r w:rsidRPr="00572673">
              <w:rPr>
                <w:rFonts w:ascii="Calibri" w:hAnsi="Calibri" w:cs="Calibri"/>
                <w:b w:val="0"/>
                <w:sz w:val="20"/>
                <w:szCs w:val="20"/>
              </w:rPr>
              <w:t xml:space="preserve"> and Planning</w:t>
            </w:r>
          </w:p>
        </w:tc>
        <w:tc>
          <w:tcPr>
            <w:tcW w:w="4677" w:type="dxa"/>
          </w:tcPr>
          <w:p w14:paraId="3F5B94E2" w14:textId="77777777" w:rsidR="00572673" w:rsidRPr="00572673" w:rsidRDefault="00572673"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72673">
              <w:rPr>
                <w:rFonts w:ascii="Calibri" w:hAnsi="Calibri" w:cs="Calibri"/>
                <w:sz w:val="20"/>
                <w:szCs w:val="20"/>
              </w:rPr>
              <w:t>Macroeconomics II</w:t>
            </w:r>
          </w:p>
        </w:tc>
      </w:tr>
      <w:tr w:rsidR="00572673" w:rsidRPr="00C51CF9" w14:paraId="0AA24AD5" w14:textId="77777777" w:rsidTr="00C41608">
        <w:tc>
          <w:tcPr>
            <w:cnfStyle w:val="001000000000" w:firstRow="0" w:lastRow="0" w:firstColumn="1" w:lastColumn="0" w:oddVBand="0" w:evenVBand="0" w:oddHBand="0" w:evenHBand="0" w:firstRowFirstColumn="0" w:firstRowLastColumn="0" w:lastRowFirstColumn="0" w:lastRowLastColumn="0"/>
            <w:tcW w:w="4957" w:type="dxa"/>
          </w:tcPr>
          <w:p w14:paraId="305C4B49" w14:textId="77777777" w:rsidR="00572673" w:rsidRPr="00572673" w:rsidRDefault="00572673" w:rsidP="00C41608">
            <w:pPr>
              <w:spacing w:line="259" w:lineRule="auto"/>
              <w:contextualSpacing/>
              <w:rPr>
                <w:rFonts w:ascii="Calibri" w:hAnsi="Calibri" w:cs="Calibri"/>
                <w:b w:val="0"/>
                <w:sz w:val="20"/>
                <w:szCs w:val="20"/>
              </w:rPr>
            </w:pPr>
            <w:r w:rsidRPr="00572673">
              <w:rPr>
                <w:rFonts w:ascii="Calibri" w:hAnsi="Calibri" w:cs="Calibri"/>
                <w:b w:val="0"/>
                <w:sz w:val="20"/>
                <w:szCs w:val="20"/>
              </w:rPr>
              <w:t>Empirical Banking</w:t>
            </w:r>
          </w:p>
        </w:tc>
        <w:tc>
          <w:tcPr>
            <w:tcW w:w="4677" w:type="dxa"/>
          </w:tcPr>
          <w:p w14:paraId="5FC10323" w14:textId="77777777" w:rsidR="00572673" w:rsidRPr="00572673" w:rsidRDefault="00572673"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72673">
              <w:rPr>
                <w:rFonts w:ascii="Calibri" w:hAnsi="Calibri" w:cs="Calibri"/>
                <w:sz w:val="20"/>
                <w:szCs w:val="20"/>
              </w:rPr>
              <w:t>Microeconomics I</w:t>
            </w:r>
          </w:p>
        </w:tc>
      </w:tr>
      <w:tr w:rsidR="00572673" w:rsidRPr="00C51CF9" w14:paraId="4B0B232E" w14:textId="77777777" w:rsidTr="00C41608">
        <w:tc>
          <w:tcPr>
            <w:cnfStyle w:val="001000000000" w:firstRow="0" w:lastRow="0" w:firstColumn="1" w:lastColumn="0" w:oddVBand="0" w:evenVBand="0" w:oddHBand="0" w:evenHBand="0" w:firstRowFirstColumn="0" w:firstRowLastColumn="0" w:lastRowFirstColumn="0" w:lastRowLastColumn="0"/>
            <w:tcW w:w="4957" w:type="dxa"/>
          </w:tcPr>
          <w:p w14:paraId="0F1D7D30" w14:textId="77777777" w:rsidR="00572673" w:rsidRPr="00572673" w:rsidRDefault="00572673" w:rsidP="00C41608">
            <w:pPr>
              <w:spacing w:line="259" w:lineRule="auto"/>
              <w:contextualSpacing/>
              <w:rPr>
                <w:rFonts w:ascii="Calibri" w:hAnsi="Calibri" w:cs="Calibri"/>
                <w:b w:val="0"/>
                <w:sz w:val="20"/>
                <w:szCs w:val="20"/>
              </w:rPr>
            </w:pPr>
            <w:r w:rsidRPr="00572673">
              <w:rPr>
                <w:rFonts w:ascii="Calibri" w:hAnsi="Calibri" w:cs="Calibri"/>
                <w:b w:val="0"/>
                <w:sz w:val="20"/>
                <w:szCs w:val="20"/>
              </w:rPr>
              <w:t>Environmental Economics</w:t>
            </w:r>
          </w:p>
        </w:tc>
        <w:tc>
          <w:tcPr>
            <w:tcW w:w="4677" w:type="dxa"/>
          </w:tcPr>
          <w:p w14:paraId="79584990" w14:textId="77777777" w:rsidR="00572673" w:rsidRPr="00572673" w:rsidRDefault="00572673"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72673">
              <w:rPr>
                <w:rFonts w:ascii="Calibri" w:hAnsi="Calibri" w:cs="Calibri"/>
                <w:sz w:val="20"/>
                <w:szCs w:val="20"/>
              </w:rPr>
              <w:t>Microeconomics II</w:t>
            </w:r>
          </w:p>
        </w:tc>
      </w:tr>
      <w:tr w:rsidR="00572673" w:rsidRPr="00C51CF9" w14:paraId="5A944555" w14:textId="77777777" w:rsidTr="00C41608">
        <w:tc>
          <w:tcPr>
            <w:cnfStyle w:val="001000000000" w:firstRow="0" w:lastRow="0" w:firstColumn="1" w:lastColumn="0" w:oddVBand="0" w:evenVBand="0" w:oddHBand="0" w:evenHBand="0" w:firstRowFirstColumn="0" w:firstRowLastColumn="0" w:lastRowFirstColumn="0" w:lastRowLastColumn="0"/>
            <w:tcW w:w="4957" w:type="dxa"/>
          </w:tcPr>
          <w:p w14:paraId="05517DF2" w14:textId="77777777" w:rsidR="00572673" w:rsidRPr="00572673" w:rsidRDefault="00572673" w:rsidP="00C41608">
            <w:pPr>
              <w:spacing w:line="259" w:lineRule="auto"/>
              <w:contextualSpacing/>
              <w:rPr>
                <w:rFonts w:ascii="Calibri" w:hAnsi="Calibri" w:cs="Calibri"/>
                <w:b w:val="0"/>
                <w:sz w:val="20"/>
                <w:szCs w:val="20"/>
              </w:rPr>
            </w:pPr>
            <w:r w:rsidRPr="00572673">
              <w:rPr>
                <w:rFonts w:ascii="Calibri" w:hAnsi="Calibri" w:cs="Calibri"/>
                <w:b w:val="0"/>
                <w:sz w:val="20"/>
                <w:szCs w:val="20"/>
              </w:rPr>
              <w:t>European Institutions, Law and Economics</w:t>
            </w:r>
          </w:p>
        </w:tc>
        <w:tc>
          <w:tcPr>
            <w:tcW w:w="4677" w:type="dxa"/>
          </w:tcPr>
          <w:p w14:paraId="2259656A" w14:textId="77777777" w:rsidR="00572673" w:rsidRPr="00572673" w:rsidRDefault="00572673"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72673">
              <w:rPr>
                <w:rFonts w:ascii="Calibri" w:hAnsi="Calibri" w:cs="Calibri"/>
                <w:sz w:val="20"/>
                <w:szCs w:val="20"/>
              </w:rPr>
              <w:t>Monetary Economics</w:t>
            </w:r>
          </w:p>
        </w:tc>
      </w:tr>
      <w:tr w:rsidR="00572673" w:rsidRPr="00C51CF9" w14:paraId="7BAC9A0F" w14:textId="77777777" w:rsidTr="00C41608">
        <w:tc>
          <w:tcPr>
            <w:cnfStyle w:val="001000000000" w:firstRow="0" w:lastRow="0" w:firstColumn="1" w:lastColumn="0" w:oddVBand="0" w:evenVBand="0" w:oddHBand="0" w:evenHBand="0" w:firstRowFirstColumn="0" w:firstRowLastColumn="0" w:lastRowFirstColumn="0" w:lastRowLastColumn="0"/>
            <w:tcW w:w="4957" w:type="dxa"/>
          </w:tcPr>
          <w:p w14:paraId="0534C611" w14:textId="77777777" w:rsidR="00572673" w:rsidRPr="00572673" w:rsidRDefault="00572673" w:rsidP="00C41608">
            <w:pPr>
              <w:spacing w:line="259" w:lineRule="auto"/>
              <w:contextualSpacing/>
              <w:rPr>
                <w:rFonts w:ascii="Calibri" w:hAnsi="Calibri" w:cs="Calibri"/>
                <w:b w:val="0"/>
                <w:sz w:val="20"/>
                <w:szCs w:val="20"/>
              </w:rPr>
            </w:pPr>
            <w:r w:rsidRPr="00572673">
              <w:rPr>
                <w:rFonts w:ascii="Calibri" w:hAnsi="Calibri" w:cs="Calibri"/>
                <w:b w:val="0"/>
                <w:sz w:val="20"/>
                <w:szCs w:val="20"/>
              </w:rPr>
              <w:t>Family Business</w:t>
            </w:r>
          </w:p>
        </w:tc>
        <w:tc>
          <w:tcPr>
            <w:tcW w:w="4677" w:type="dxa"/>
          </w:tcPr>
          <w:p w14:paraId="549F3B23" w14:textId="77777777" w:rsidR="00572673" w:rsidRPr="00572673" w:rsidRDefault="00572673"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roofErr w:type="spellStart"/>
            <w:r w:rsidRPr="00572673">
              <w:rPr>
                <w:rFonts w:ascii="Calibri" w:hAnsi="Calibri" w:cs="Calibri"/>
                <w:sz w:val="20"/>
                <w:szCs w:val="20"/>
              </w:rPr>
              <w:t>Organisational</w:t>
            </w:r>
            <w:proofErr w:type="spellEnd"/>
            <w:r w:rsidRPr="00572673">
              <w:rPr>
                <w:rFonts w:ascii="Calibri" w:hAnsi="Calibri" w:cs="Calibri"/>
                <w:sz w:val="20"/>
                <w:szCs w:val="20"/>
              </w:rPr>
              <w:t xml:space="preserve"> Psychology</w:t>
            </w:r>
          </w:p>
        </w:tc>
      </w:tr>
      <w:tr w:rsidR="00572673" w:rsidRPr="00C51CF9" w14:paraId="1B211355" w14:textId="77777777" w:rsidTr="00C41608">
        <w:tc>
          <w:tcPr>
            <w:cnfStyle w:val="001000000000" w:firstRow="0" w:lastRow="0" w:firstColumn="1" w:lastColumn="0" w:oddVBand="0" w:evenVBand="0" w:oddHBand="0" w:evenHBand="0" w:firstRowFirstColumn="0" w:firstRowLastColumn="0" w:lastRowFirstColumn="0" w:lastRowLastColumn="0"/>
            <w:tcW w:w="4957" w:type="dxa"/>
          </w:tcPr>
          <w:p w14:paraId="279F2451" w14:textId="77777777" w:rsidR="00572673" w:rsidRPr="00572673" w:rsidRDefault="00572673" w:rsidP="00C41608">
            <w:pPr>
              <w:spacing w:line="259" w:lineRule="auto"/>
              <w:contextualSpacing/>
              <w:rPr>
                <w:rFonts w:ascii="Calibri" w:hAnsi="Calibri" w:cs="Calibri"/>
                <w:b w:val="0"/>
                <w:sz w:val="20"/>
                <w:szCs w:val="20"/>
              </w:rPr>
            </w:pPr>
            <w:r w:rsidRPr="00572673">
              <w:rPr>
                <w:rFonts w:ascii="Calibri" w:hAnsi="Calibri" w:cs="Calibri"/>
                <w:b w:val="0"/>
                <w:sz w:val="20"/>
                <w:szCs w:val="20"/>
              </w:rPr>
              <w:t>Health Economics</w:t>
            </w:r>
          </w:p>
        </w:tc>
        <w:tc>
          <w:tcPr>
            <w:tcW w:w="4677" w:type="dxa"/>
          </w:tcPr>
          <w:p w14:paraId="1F40FC70" w14:textId="77777777" w:rsidR="00572673" w:rsidRPr="00572673" w:rsidRDefault="00572673"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72673">
              <w:rPr>
                <w:rFonts w:ascii="Calibri" w:hAnsi="Calibri" w:cs="Calibri"/>
                <w:sz w:val="20"/>
                <w:szCs w:val="20"/>
              </w:rPr>
              <w:t>Procurement and Supply Chain</w:t>
            </w:r>
          </w:p>
        </w:tc>
      </w:tr>
      <w:tr w:rsidR="00572673" w:rsidRPr="00C51CF9" w14:paraId="4A3BE2A2" w14:textId="77777777" w:rsidTr="00C41608">
        <w:tc>
          <w:tcPr>
            <w:cnfStyle w:val="001000000000" w:firstRow="0" w:lastRow="0" w:firstColumn="1" w:lastColumn="0" w:oddVBand="0" w:evenVBand="0" w:oddHBand="0" w:evenHBand="0" w:firstRowFirstColumn="0" w:firstRowLastColumn="0" w:lastRowFirstColumn="0" w:lastRowLastColumn="0"/>
            <w:tcW w:w="4957" w:type="dxa"/>
          </w:tcPr>
          <w:p w14:paraId="5EEF51A9" w14:textId="77777777" w:rsidR="00572673" w:rsidRPr="00572673" w:rsidRDefault="00572673" w:rsidP="00C41608">
            <w:pPr>
              <w:spacing w:line="259" w:lineRule="auto"/>
              <w:contextualSpacing/>
              <w:rPr>
                <w:rFonts w:ascii="Calibri" w:hAnsi="Calibri" w:cs="Calibri"/>
                <w:b w:val="0"/>
                <w:sz w:val="20"/>
                <w:szCs w:val="20"/>
              </w:rPr>
            </w:pPr>
            <w:r w:rsidRPr="00572673">
              <w:rPr>
                <w:rFonts w:ascii="Calibri" w:hAnsi="Calibri" w:cs="Calibri"/>
                <w:b w:val="0"/>
                <w:sz w:val="20"/>
                <w:szCs w:val="20"/>
              </w:rPr>
              <w:t>International Commercial Law</w:t>
            </w:r>
          </w:p>
        </w:tc>
        <w:tc>
          <w:tcPr>
            <w:tcW w:w="4677" w:type="dxa"/>
          </w:tcPr>
          <w:p w14:paraId="1E1C9990" w14:textId="77777777" w:rsidR="00572673" w:rsidRPr="00572673" w:rsidRDefault="00572673"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bl>
    <w:p w14:paraId="767238F7" w14:textId="77777777" w:rsidR="00572673" w:rsidRPr="00E32243" w:rsidRDefault="00572673" w:rsidP="00572673">
      <w:pPr>
        <w:rPr>
          <w:rFonts w:ascii="Calibri" w:hAnsi="Calibri" w:cs="Calibri"/>
          <w:lang w:val="en-GB"/>
        </w:rPr>
      </w:pPr>
      <w:r w:rsidRPr="00E32243">
        <w:rPr>
          <w:rFonts w:ascii="Calibri" w:hAnsi="Calibri" w:cs="Calibri"/>
          <w:lang w:val="en-GB"/>
        </w:rPr>
        <w:t>For further details</w:t>
      </w:r>
      <w:r>
        <w:rPr>
          <w:rFonts w:ascii="Calibri" w:hAnsi="Calibri" w:cs="Calibri"/>
          <w:lang w:val="en-GB"/>
        </w:rPr>
        <w:t xml:space="preserve"> regarding courses</w:t>
      </w:r>
      <w:r w:rsidRPr="00E32243">
        <w:rPr>
          <w:rFonts w:ascii="Calibri" w:hAnsi="Calibri" w:cs="Calibri"/>
          <w:lang w:val="en-GB"/>
        </w:rPr>
        <w:t>:</w:t>
      </w:r>
      <w:r w:rsidRPr="00E32243">
        <w:rPr>
          <w:rFonts w:ascii="Calibri" w:hAnsi="Calibri" w:cs="Calibri"/>
          <w:b/>
          <w:lang w:val="en-GB"/>
        </w:rPr>
        <w:t xml:space="preserve"> </w:t>
      </w:r>
      <w:hyperlink r:id="rId8" w:history="1">
        <w:r w:rsidRPr="00E32243">
          <w:rPr>
            <w:rStyle w:val="Collegamentoipertestuale"/>
            <w:rFonts w:ascii="Calibri" w:hAnsi="Calibri" w:cs="Calibri"/>
            <w:lang w:val="en-GB"/>
          </w:rPr>
          <w:t>http://economia.uniroma2.it/master-science/eebl/courses/</w:t>
        </w:r>
      </w:hyperlink>
    </w:p>
    <w:p w14:paraId="17004CF3" w14:textId="77777777" w:rsidR="00572673" w:rsidRPr="00E836CB" w:rsidRDefault="00572673" w:rsidP="00572673">
      <w:pPr>
        <w:jc w:val="both"/>
        <w:rPr>
          <w:rFonts w:ascii="Calibri" w:hAnsi="Calibri" w:cs="Calibri"/>
          <w:sz w:val="16"/>
          <w:szCs w:val="16"/>
          <w:lang w:val="en-GB"/>
        </w:rPr>
      </w:pPr>
    </w:p>
    <w:p w14:paraId="65A6809B" w14:textId="6D6830A4" w:rsidR="00572673" w:rsidRPr="005F77AA" w:rsidRDefault="00572673" w:rsidP="005F77AA">
      <w:pPr>
        <w:tabs>
          <w:tab w:val="left" w:pos="3012"/>
        </w:tabs>
        <w:jc w:val="both"/>
        <w:rPr>
          <w:rFonts w:ascii="Calibri" w:hAnsi="Calibri" w:cs="Calibri"/>
          <w:sz w:val="16"/>
          <w:szCs w:val="16"/>
          <w:lang w:val="en-GB"/>
        </w:rPr>
      </w:pPr>
      <w:r w:rsidRPr="00E32243">
        <w:rPr>
          <w:rFonts w:asciiTheme="minorHAnsi" w:hAnsiTheme="minorHAnsi" w:cs="Calibri"/>
          <w:lang w:val="en-GB"/>
        </w:rPr>
        <w:t>This questionnaire asks you to provide indications that will be useful for future EEBL academic planning, as the programme strives to respond to the ever-changing needs of the global society and job market.</w:t>
      </w:r>
    </w:p>
    <w:p w14:paraId="3FA09FB0" w14:textId="77777777" w:rsidR="00572673" w:rsidRPr="00E32243" w:rsidRDefault="00572673" w:rsidP="00572673">
      <w:pPr>
        <w:jc w:val="both"/>
        <w:rPr>
          <w:rFonts w:asciiTheme="minorHAnsi" w:hAnsiTheme="minorHAnsi" w:cs="Calibri"/>
          <w:lang w:val="en-GB"/>
        </w:rPr>
      </w:pPr>
    </w:p>
    <w:tbl>
      <w:tblPr>
        <w:tblStyle w:val="Tabellagriglia1chiara"/>
        <w:tblW w:w="9634" w:type="dxa"/>
        <w:tblLook w:val="04A0" w:firstRow="1" w:lastRow="0" w:firstColumn="1" w:lastColumn="0" w:noHBand="0" w:noVBand="1"/>
      </w:tblPr>
      <w:tblGrid>
        <w:gridCol w:w="5665"/>
        <w:gridCol w:w="3969"/>
      </w:tblGrid>
      <w:tr w:rsidR="00572673" w:rsidRPr="00E32243" w14:paraId="74FE9FDE" w14:textId="77777777" w:rsidTr="0057267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4" w:type="dxa"/>
            <w:gridSpan w:val="2"/>
            <w:noWrap/>
            <w:hideMark/>
          </w:tcPr>
          <w:p w14:paraId="101AF390" w14:textId="77777777" w:rsidR="00572673" w:rsidRPr="00E32243" w:rsidRDefault="00572673" w:rsidP="00C41608">
            <w:pPr>
              <w:jc w:val="center"/>
              <w:rPr>
                <w:rFonts w:asciiTheme="minorHAnsi" w:hAnsiTheme="minorHAnsi" w:cs="Calibri"/>
                <w:b w:val="0"/>
                <w:bCs w:val="0"/>
                <w:color w:val="000000"/>
                <w:lang w:val="en-GB" w:eastAsia="it-IT"/>
              </w:rPr>
            </w:pPr>
            <w:r w:rsidRPr="00E32243">
              <w:rPr>
                <w:rFonts w:asciiTheme="minorHAnsi" w:hAnsiTheme="minorHAnsi" w:cs="Calibri"/>
                <w:color w:val="000000"/>
                <w:lang w:val="en-GB"/>
              </w:rPr>
              <w:t>COMPANY/ORGANIZATION CONSULTED</w:t>
            </w:r>
          </w:p>
        </w:tc>
      </w:tr>
      <w:tr w:rsidR="00572673" w:rsidRPr="00E32243" w14:paraId="172F0385" w14:textId="77777777" w:rsidTr="00572673">
        <w:trPr>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14:paraId="67480F91" w14:textId="77777777" w:rsidR="00572673" w:rsidRPr="00E32243" w:rsidRDefault="00572673" w:rsidP="00C41608">
            <w:pPr>
              <w:rPr>
                <w:rFonts w:asciiTheme="minorHAnsi" w:hAnsiTheme="minorHAnsi" w:cs="Calibri"/>
                <w:color w:val="000000"/>
                <w:lang w:val="en-GB"/>
              </w:rPr>
            </w:pPr>
            <w:r w:rsidRPr="00E32243">
              <w:rPr>
                <w:rFonts w:asciiTheme="minorHAnsi" w:hAnsiTheme="minorHAnsi" w:cs="Calibri"/>
                <w:color w:val="000000"/>
                <w:lang w:val="en-GB"/>
              </w:rPr>
              <w:t>Name</w:t>
            </w:r>
          </w:p>
        </w:tc>
        <w:tc>
          <w:tcPr>
            <w:tcW w:w="3969" w:type="dxa"/>
            <w:noWrap/>
            <w:hideMark/>
          </w:tcPr>
          <w:p w14:paraId="528A1AB2" w14:textId="77777777"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en-GB"/>
              </w:rPr>
            </w:pPr>
            <w:r w:rsidRPr="00E32243">
              <w:rPr>
                <w:rFonts w:asciiTheme="minorHAnsi" w:hAnsiTheme="minorHAnsi" w:cs="Calibri"/>
                <w:color w:val="000000"/>
                <w:lang w:val="en-GB"/>
              </w:rPr>
              <w:t> </w:t>
            </w:r>
            <w:proofErr w:type="spellStart"/>
            <w:r w:rsidR="00416EC3">
              <w:rPr>
                <w:rFonts w:asciiTheme="minorHAnsi" w:hAnsiTheme="minorHAnsi" w:cs="Calibri"/>
                <w:color w:val="000000"/>
                <w:lang w:val="en-GB"/>
              </w:rPr>
              <w:t>TestaAlta</w:t>
            </w:r>
            <w:proofErr w:type="spellEnd"/>
            <w:r w:rsidR="00416EC3">
              <w:rPr>
                <w:rFonts w:asciiTheme="minorHAnsi" w:hAnsiTheme="minorHAnsi" w:cs="Calibri"/>
                <w:color w:val="000000"/>
                <w:lang w:val="en-GB"/>
              </w:rPr>
              <w:t xml:space="preserve"> – Quantum Learning USA affiliate and licensee </w:t>
            </w:r>
          </w:p>
        </w:tc>
      </w:tr>
      <w:tr w:rsidR="00572673" w:rsidRPr="00E32243" w14:paraId="3F61EBEE" w14:textId="77777777" w:rsidTr="00572673">
        <w:trPr>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14:paraId="01A6CB87" w14:textId="77777777" w:rsidR="00572673" w:rsidRPr="00E32243" w:rsidRDefault="00572673" w:rsidP="00C41608">
            <w:pPr>
              <w:rPr>
                <w:rFonts w:asciiTheme="minorHAnsi" w:hAnsiTheme="minorHAnsi" w:cs="Calibri"/>
                <w:color w:val="000000"/>
                <w:lang w:val="en-GB"/>
              </w:rPr>
            </w:pPr>
            <w:r w:rsidRPr="00E32243">
              <w:rPr>
                <w:rFonts w:asciiTheme="minorHAnsi" w:hAnsiTheme="minorHAnsi" w:cs="Calibri"/>
                <w:color w:val="000000"/>
                <w:lang w:val="en-GB"/>
              </w:rPr>
              <w:t>Headquarters</w:t>
            </w:r>
          </w:p>
        </w:tc>
        <w:tc>
          <w:tcPr>
            <w:tcW w:w="3969" w:type="dxa"/>
            <w:noWrap/>
            <w:hideMark/>
          </w:tcPr>
          <w:p w14:paraId="76DAB515" w14:textId="77777777"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en-GB"/>
              </w:rPr>
            </w:pPr>
            <w:r w:rsidRPr="00E32243">
              <w:rPr>
                <w:rFonts w:asciiTheme="minorHAnsi" w:hAnsiTheme="minorHAnsi" w:cs="Calibri"/>
                <w:color w:val="000000"/>
                <w:lang w:val="en-GB"/>
              </w:rPr>
              <w:t> </w:t>
            </w:r>
            <w:r w:rsidR="00416EC3">
              <w:rPr>
                <w:rFonts w:asciiTheme="minorHAnsi" w:hAnsiTheme="minorHAnsi" w:cs="Calibri"/>
                <w:color w:val="000000"/>
                <w:lang w:val="en-GB"/>
              </w:rPr>
              <w:t>Rome</w:t>
            </w:r>
          </w:p>
        </w:tc>
      </w:tr>
      <w:tr w:rsidR="00572673" w:rsidRPr="008B7974" w14:paraId="71E39099" w14:textId="77777777" w:rsidTr="00572673">
        <w:trPr>
          <w:trHeight w:val="300"/>
        </w:trPr>
        <w:tc>
          <w:tcPr>
            <w:cnfStyle w:val="001000000000" w:firstRow="0" w:lastRow="0" w:firstColumn="1" w:lastColumn="0" w:oddVBand="0" w:evenVBand="0" w:oddHBand="0" w:evenHBand="0" w:firstRowFirstColumn="0" w:firstRowLastColumn="0" w:lastRowFirstColumn="0" w:lastRowLastColumn="0"/>
            <w:tcW w:w="5665" w:type="dxa"/>
            <w:noWrap/>
          </w:tcPr>
          <w:p w14:paraId="2AA4CDDF" w14:textId="77777777" w:rsidR="00572673" w:rsidRPr="00E32243" w:rsidRDefault="00572673" w:rsidP="00C41608">
            <w:pPr>
              <w:rPr>
                <w:rFonts w:asciiTheme="minorHAnsi" w:hAnsiTheme="minorHAnsi" w:cs="Calibri"/>
                <w:color w:val="000000"/>
                <w:lang w:val="en-GB"/>
              </w:rPr>
            </w:pPr>
            <w:r w:rsidRPr="00E32243">
              <w:rPr>
                <w:rFonts w:asciiTheme="minorHAnsi" w:hAnsiTheme="minorHAnsi" w:cs="Calibri"/>
                <w:color w:val="000000"/>
                <w:lang w:val="en-GB"/>
              </w:rPr>
              <w:t>Name, email and role of the representative answering the questionnaire</w:t>
            </w:r>
          </w:p>
        </w:tc>
        <w:tc>
          <w:tcPr>
            <w:tcW w:w="3969" w:type="dxa"/>
            <w:noWrap/>
          </w:tcPr>
          <w:p w14:paraId="0F7AB7A3" w14:textId="77777777" w:rsidR="00572673" w:rsidRPr="003C2816" w:rsidRDefault="00416EC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it-IT"/>
              </w:rPr>
            </w:pPr>
            <w:r w:rsidRPr="003C2816">
              <w:rPr>
                <w:rFonts w:asciiTheme="minorHAnsi" w:hAnsiTheme="minorHAnsi" w:cs="Calibri"/>
                <w:color w:val="000000"/>
                <w:lang w:val="it-IT"/>
              </w:rPr>
              <w:t xml:space="preserve">Lisa R Tucci, </w:t>
            </w:r>
            <w:proofErr w:type="spellStart"/>
            <w:r w:rsidRPr="003C2816">
              <w:rPr>
                <w:rFonts w:asciiTheme="minorHAnsi" w:hAnsiTheme="minorHAnsi" w:cs="Calibri"/>
                <w:color w:val="000000"/>
                <w:lang w:val="it-IT"/>
              </w:rPr>
              <w:t>Principal</w:t>
            </w:r>
            <w:proofErr w:type="spellEnd"/>
            <w:r w:rsidRPr="003C2816">
              <w:rPr>
                <w:rFonts w:asciiTheme="minorHAnsi" w:hAnsiTheme="minorHAnsi" w:cs="Calibri"/>
                <w:color w:val="000000"/>
                <w:lang w:val="it-IT"/>
              </w:rPr>
              <w:br/>
              <w:t>LRTucci@testaalta.org</w:t>
            </w:r>
          </w:p>
        </w:tc>
      </w:tr>
      <w:tr w:rsidR="00572673" w:rsidRPr="00E32243" w14:paraId="180BEFCB" w14:textId="77777777" w:rsidTr="00572673">
        <w:trPr>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14:paraId="422F3A1D" w14:textId="77777777" w:rsidR="00572673" w:rsidRPr="00E32243" w:rsidRDefault="00572673" w:rsidP="00C41608">
            <w:pPr>
              <w:rPr>
                <w:rFonts w:asciiTheme="minorHAnsi" w:hAnsiTheme="minorHAnsi" w:cs="Calibri"/>
                <w:color w:val="000000"/>
                <w:lang w:val="en-GB"/>
              </w:rPr>
            </w:pPr>
            <w:r w:rsidRPr="00E32243">
              <w:rPr>
                <w:rFonts w:asciiTheme="minorHAnsi" w:hAnsiTheme="minorHAnsi" w:cs="Calibri"/>
                <w:color w:val="000000"/>
                <w:lang w:val="en-GB"/>
              </w:rPr>
              <w:t xml:space="preserve">Date </w:t>
            </w:r>
          </w:p>
        </w:tc>
        <w:tc>
          <w:tcPr>
            <w:tcW w:w="3969" w:type="dxa"/>
            <w:noWrap/>
            <w:hideMark/>
          </w:tcPr>
          <w:p w14:paraId="28D5402E" w14:textId="77777777" w:rsidR="00572673" w:rsidRPr="00E32243" w:rsidRDefault="00572673" w:rsidP="00416EC3">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en-GB"/>
              </w:rPr>
            </w:pPr>
            <w:r w:rsidRPr="00E32243">
              <w:rPr>
                <w:rFonts w:asciiTheme="minorHAnsi" w:hAnsiTheme="minorHAnsi" w:cs="Calibri"/>
                <w:color w:val="000000"/>
                <w:lang w:val="en-GB"/>
              </w:rPr>
              <w:t> </w:t>
            </w:r>
            <w:r w:rsidR="00416EC3">
              <w:rPr>
                <w:rFonts w:asciiTheme="minorHAnsi" w:hAnsiTheme="minorHAnsi" w:cs="Calibri"/>
                <w:color w:val="000000"/>
                <w:lang w:val="en-GB"/>
              </w:rPr>
              <w:t>10</w:t>
            </w:r>
            <w:r w:rsidR="009E456F">
              <w:rPr>
                <w:rFonts w:asciiTheme="minorHAnsi" w:hAnsiTheme="minorHAnsi" w:cs="Calibri"/>
                <w:color w:val="000000"/>
                <w:lang w:val="en-GB"/>
              </w:rPr>
              <w:t xml:space="preserve"> MAY 2019</w:t>
            </w:r>
          </w:p>
        </w:tc>
      </w:tr>
    </w:tbl>
    <w:p w14:paraId="1CFAF260" w14:textId="77777777" w:rsidR="00572673" w:rsidRPr="00E32243" w:rsidRDefault="00572673" w:rsidP="00572673">
      <w:pPr>
        <w:jc w:val="both"/>
        <w:rPr>
          <w:rFonts w:asciiTheme="minorHAnsi" w:hAnsiTheme="minorHAnsi" w:cs="Calibri"/>
          <w:lang w:val="en-GB"/>
        </w:rPr>
      </w:pPr>
    </w:p>
    <w:tbl>
      <w:tblPr>
        <w:tblStyle w:val="Tabellagriglia1chiara"/>
        <w:tblW w:w="9634" w:type="dxa"/>
        <w:tblLook w:val="04A0" w:firstRow="1" w:lastRow="0" w:firstColumn="1" w:lastColumn="0" w:noHBand="0" w:noVBand="1"/>
      </w:tblPr>
      <w:tblGrid>
        <w:gridCol w:w="4531"/>
        <w:gridCol w:w="993"/>
        <w:gridCol w:w="1842"/>
        <w:gridCol w:w="1418"/>
        <w:gridCol w:w="850"/>
      </w:tblGrid>
      <w:tr w:rsidR="00572673" w:rsidRPr="00E32243" w14:paraId="0DC4A46A" w14:textId="77777777" w:rsidTr="0057267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4" w:type="dxa"/>
            <w:gridSpan w:val="5"/>
            <w:noWrap/>
            <w:hideMark/>
          </w:tcPr>
          <w:p w14:paraId="6231061E" w14:textId="77777777" w:rsidR="00572673" w:rsidRPr="00E32243" w:rsidRDefault="00572673" w:rsidP="00C41608">
            <w:pPr>
              <w:jc w:val="center"/>
              <w:rPr>
                <w:rFonts w:asciiTheme="minorHAnsi" w:hAnsiTheme="minorHAnsi" w:cs="Calibri"/>
                <w:b w:val="0"/>
                <w:bCs w:val="0"/>
                <w:color w:val="000000"/>
                <w:lang w:val="en-GB"/>
              </w:rPr>
            </w:pPr>
            <w:r w:rsidRPr="00E32243">
              <w:rPr>
                <w:rFonts w:asciiTheme="minorHAnsi" w:hAnsiTheme="minorHAnsi" w:cs="Calibri"/>
                <w:color w:val="000000"/>
                <w:lang w:val="en-GB"/>
              </w:rPr>
              <w:t>DEGREE PROGRAMME NAME: European Economy and Business Law</w:t>
            </w:r>
          </w:p>
        </w:tc>
      </w:tr>
      <w:tr w:rsidR="00572673" w:rsidRPr="00E32243" w14:paraId="31C7FDDE" w14:textId="77777777" w:rsidTr="00572673">
        <w:trPr>
          <w:trHeight w:val="300"/>
        </w:trPr>
        <w:tc>
          <w:tcPr>
            <w:cnfStyle w:val="001000000000" w:firstRow="0" w:lastRow="0" w:firstColumn="1" w:lastColumn="0" w:oddVBand="0" w:evenVBand="0" w:oddHBand="0" w:evenHBand="0" w:firstRowFirstColumn="0" w:firstRowLastColumn="0" w:lastRowFirstColumn="0" w:lastRowLastColumn="0"/>
            <w:tcW w:w="4531" w:type="dxa"/>
            <w:noWrap/>
            <w:hideMark/>
          </w:tcPr>
          <w:p w14:paraId="4BE41F1E" w14:textId="77777777" w:rsidR="00572673" w:rsidRPr="00E32243" w:rsidRDefault="00572673" w:rsidP="00C41608">
            <w:pPr>
              <w:jc w:val="center"/>
              <w:rPr>
                <w:rFonts w:asciiTheme="minorHAnsi" w:hAnsiTheme="minorHAnsi" w:cs="Calibri"/>
                <w:color w:val="000000"/>
                <w:lang w:val="en-GB"/>
              </w:rPr>
            </w:pPr>
            <w:r w:rsidRPr="00E32243">
              <w:rPr>
                <w:rFonts w:asciiTheme="minorHAnsi" w:hAnsiTheme="minorHAnsi" w:cs="Calibri"/>
                <w:color w:val="000000"/>
                <w:lang w:val="en-GB"/>
              </w:rPr>
              <w:t> </w:t>
            </w:r>
          </w:p>
        </w:tc>
        <w:tc>
          <w:tcPr>
            <w:tcW w:w="993" w:type="dxa"/>
            <w:noWrap/>
            <w:vAlign w:val="bottom"/>
            <w:hideMark/>
          </w:tcPr>
          <w:p w14:paraId="098AACFA" w14:textId="77777777"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000000"/>
                <w:lang w:val="en-GB"/>
              </w:rPr>
            </w:pPr>
            <w:r w:rsidRPr="00E32243">
              <w:rPr>
                <w:rFonts w:asciiTheme="minorHAnsi" w:hAnsiTheme="minorHAnsi" w:cs="Calibri"/>
                <w:b/>
                <w:color w:val="000000"/>
                <w:lang w:val="en-GB"/>
              </w:rPr>
              <w:t>Yes</w:t>
            </w:r>
          </w:p>
        </w:tc>
        <w:tc>
          <w:tcPr>
            <w:tcW w:w="1842" w:type="dxa"/>
            <w:noWrap/>
            <w:vAlign w:val="bottom"/>
            <w:hideMark/>
          </w:tcPr>
          <w:p w14:paraId="281A9597" w14:textId="77777777"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000000"/>
                <w:lang w:val="en-GB"/>
              </w:rPr>
            </w:pPr>
            <w:r w:rsidRPr="00E32243">
              <w:rPr>
                <w:rFonts w:asciiTheme="minorHAnsi" w:hAnsiTheme="minorHAnsi" w:cs="Calibri"/>
                <w:b/>
                <w:color w:val="000000"/>
                <w:lang w:val="en-GB"/>
              </w:rPr>
              <w:t>Sufficiently well</w:t>
            </w:r>
          </w:p>
        </w:tc>
        <w:tc>
          <w:tcPr>
            <w:tcW w:w="1418" w:type="dxa"/>
            <w:noWrap/>
            <w:vAlign w:val="bottom"/>
            <w:hideMark/>
          </w:tcPr>
          <w:p w14:paraId="1EE98020" w14:textId="77777777"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000000"/>
                <w:lang w:val="en-GB"/>
              </w:rPr>
            </w:pPr>
            <w:r w:rsidRPr="00E32243">
              <w:rPr>
                <w:rFonts w:asciiTheme="minorHAnsi" w:hAnsiTheme="minorHAnsi" w:cs="Calibri"/>
                <w:b/>
                <w:color w:val="000000"/>
                <w:lang w:val="en-GB"/>
              </w:rPr>
              <w:t>Not entirely</w:t>
            </w:r>
          </w:p>
        </w:tc>
        <w:tc>
          <w:tcPr>
            <w:tcW w:w="850" w:type="dxa"/>
            <w:noWrap/>
            <w:vAlign w:val="bottom"/>
            <w:hideMark/>
          </w:tcPr>
          <w:p w14:paraId="7EE4FCED" w14:textId="77777777"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000000"/>
                <w:lang w:val="en-GB"/>
              </w:rPr>
            </w:pPr>
            <w:r w:rsidRPr="00E32243">
              <w:rPr>
                <w:rFonts w:asciiTheme="minorHAnsi" w:hAnsiTheme="minorHAnsi" w:cs="Calibri"/>
                <w:b/>
                <w:color w:val="000000"/>
                <w:lang w:val="en-GB"/>
              </w:rPr>
              <w:t>No</w:t>
            </w:r>
          </w:p>
        </w:tc>
      </w:tr>
      <w:tr w:rsidR="00572673" w:rsidRPr="00E32243" w14:paraId="6C11CCAC" w14:textId="77777777" w:rsidTr="00572673">
        <w:trPr>
          <w:trHeight w:val="513"/>
        </w:trPr>
        <w:tc>
          <w:tcPr>
            <w:cnfStyle w:val="001000000000" w:firstRow="0" w:lastRow="0" w:firstColumn="1" w:lastColumn="0" w:oddVBand="0" w:evenVBand="0" w:oddHBand="0" w:evenHBand="0" w:firstRowFirstColumn="0" w:firstRowLastColumn="0" w:lastRowFirstColumn="0" w:lastRowLastColumn="0"/>
            <w:tcW w:w="4531" w:type="dxa"/>
            <w:hideMark/>
          </w:tcPr>
          <w:p w14:paraId="60630B88" w14:textId="77777777" w:rsidR="00572673" w:rsidRPr="00E32243" w:rsidRDefault="00572673" w:rsidP="00C41608">
            <w:pPr>
              <w:tabs>
                <w:tab w:val="left" w:pos="4029"/>
              </w:tabs>
              <w:rPr>
                <w:rFonts w:asciiTheme="minorHAnsi" w:hAnsiTheme="minorHAnsi" w:cs="Calibri"/>
                <w:color w:val="000000"/>
                <w:lang w:val="en-GB"/>
              </w:rPr>
            </w:pPr>
            <w:r w:rsidRPr="00E32243">
              <w:rPr>
                <w:rFonts w:asciiTheme="minorHAnsi" w:hAnsiTheme="minorHAnsi" w:cs="Calibri"/>
                <w:color w:val="000000"/>
                <w:lang w:val="en-GB"/>
              </w:rPr>
              <w:t>Does the degree’s name clearly indicate the objective of the programme?</w:t>
            </w:r>
          </w:p>
        </w:tc>
        <w:tc>
          <w:tcPr>
            <w:tcW w:w="993" w:type="dxa"/>
            <w:noWrap/>
            <w:hideMark/>
          </w:tcPr>
          <w:p w14:paraId="52BE5119" w14:textId="77777777"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en-GB"/>
              </w:rPr>
            </w:pPr>
            <w:r w:rsidRPr="00E32243">
              <w:rPr>
                <w:rFonts w:asciiTheme="minorHAnsi" w:hAnsiTheme="minorHAnsi" w:cs="Calibri"/>
                <w:color w:val="000000"/>
                <w:lang w:val="en-GB"/>
              </w:rPr>
              <w:t> </w:t>
            </w:r>
            <w:r w:rsidR="00416EC3">
              <w:rPr>
                <w:rFonts w:asciiTheme="minorHAnsi" w:hAnsiTheme="minorHAnsi" w:cs="Calibri"/>
                <w:color w:val="000000"/>
                <w:lang w:val="en-GB"/>
              </w:rPr>
              <w:t>x</w:t>
            </w:r>
          </w:p>
        </w:tc>
        <w:tc>
          <w:tcPr>
            <w:tcW w:w="1842" w:type="dxa"/>
            <w:noWrap/>
            <w:hideMark/>
          </w:tcPr>
          <w:p w14:paraId="6A3A0D1D" w14:textId="77777777"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en-GB"/>
              </w:rPr>
            </w:pPr>
            <w:r w:rsidRPr="00E32243">
              <w:rPr>
                <w:rFonts w:asciiTheme="minorHAnsi" w:hAnsiTheme="minorHAnsi" w:cs="Calibri"/>
                <w:color w:val="000000"/>
                <w:lang w:val="en-GB"/>
              </w:rPr>
              <w:t> </w:t>
            </w:r>
          </w:p>
        </w:tc>
        <w:tc>
          <w:tcPr>
            <w:tcW w:w="1418" w:type="dxa"/>
            <w:noWrap/>
            <w:hideMark/>
          </w:tcPr>
          <w:p w14:paraId="5015F3FE" w14:textId="77777777"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en-GB"/>
              </w:rPr>
            </w:pPr>
            <w:r w:rsidRPr="00E32243">
              <w:rPr>
                <w:rFonts w:asciiTheme="minorHAnsi" w:hAnsiTheme="minorHAnsi" w:cs="Calibri"/>
                <w:color w:val="000000"/>
                <w:lang w:val="en-GB"/>
              </w:rPr>
              <w:t> </w:t>
            </w:r>
          </w:p>
        </w:tc>
        <w:tc>
          <w:tcPr>
            <w:tcW w:w="850" w:type="dxa"/>
            <w:noWrap/>
            <w:hideMark/>
          </w:tcPr>
          <w:p w14:paraId="753E24AC" w14:textId="77777777"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en-GB"/>
              </w:rPr>
            </w:pPr>
            <w:r w:rsidRPr="00E32243">
              <w:rPr>
                <w:rFonts w:asciiTheme="minorHAnsi" w:hAnsiTheme="minorHAnsi" w:cs="Calibri"/>
                <w:color w:val="000000"/>
                <w:lang w:val="en-GB"/>
              </w:rPr>
              <w:t> </w:t>
            </w:r>
          </w:p>
        </w:tc>
      </w:tr>
    </w:tbl>
    <w:p w14:paraId="01E5DBCC" w14:textId="77777777" w:rsidR="00572673" w:rsidRPr="00E32243" w:rsidRDefault="00572673" w:rsidP="00572673">
      <w:pPr>
        <w:jc w:val="both"/>
        <w:rPr>
          <w:rFonts w:asciiTheme="minorHAnsi" w:hAnsiTheme="minorHAnsi" w:cs="Calibri"/>
          <w:lang w:val="en-GB"/>
        </w:rPr>
      </w:pPr>
    </w:p>
    <w:p w14:paraId="6A2DD794" w14:textId="77777777" w:rsidR="00572673" w:rsidRPr="000A2E65" w:rsidRDefault="00572673" w:rsidP="00572673">
      <w:pPr>
        <w:jc w:val="both"/>
        <w:rPr>
          <w:rFonts w:asciiTheme="minorHAnsi" w:hAnsiTheme="minorHAnsi" w:cs="Calibri"/>
          <w:lang w:val="en-GB"/>
        </w:rPr>
      </w:pPr>
      <w:r w:rsidRPr="000A2E65">
        <w:rPr>
          <w:rFonts w:asciiTheme="minorHAnsi" w:hAnsiTheme="minorHAnsi" w:cs="Calibri"/>
          <w:lang w:val="en-GB"/>
        </w:rPr>
        <w:t>Observations and suggestions:</w:t>
      </w:r>
    </w:p>
    <w:p w14:paraId="7BB44AFD" w14:textId="77777777" w:rsidR="00572673" w:rsidRPr="000A2E65" w:rsidRDefault="00416EC3" w:rsidP="00572673">
      <w:pPr>
        <w:jc w:val="both"/>
        <w:rPr>
          <w:rFonts w:asciiTheme="minorHAnsi" w:hAnsiTheme="minorHAnsi" w:cs="Calibri"/>
          <w:color w:val="5B9BD5" w:themeColor="accent1"/>
          <w:lang w:val="en-GB"/>
        </w:rPr>
      </w:pPr>
      <w:r w:rsidRPr="000A2E65">
        <w:rPr>
          <w:rFonts w:asciiTheme="minorHAnsi" w:hAnsiTheme="minorHAnsi" w:cs="Calibri"/>
          <w:color w:val="5B9BD5" w:themeColor="accent1"/>
          <w:lang w:val="en-GB"/>
        </w:rPr>
        <w:t xml:space="preserve">As a biased believer in the importance of learning / incorporating Life Skills for kids to face their </w:t>
      </w:r>
      <w:r w:rsidRPr="000A2E65">
        <w:rPr>
          <w:rFonts w:asciiTheme="minorHAnsi" w:hAnsiTheme="minorHAnsi" w:cs="Calibri"/>
          <w:color w:val="5B9BD5" w:themeColor="accent1"/>
          <w:lang w:val="en-GB"/>
        </w:rPr>
        <w:br/>
        <w:t xml:space="preserve">jobs of the future head on and make a difference, I think Life Skills Training could be highly beneficial </w:t>
      </w:r>
    </w:p>
    <w:p w14:paraId="4EADD747" w14:textId="546CFECE" w:rsidR="00572673" w:rsidRPr="00416EC3" w:rsidRDefault="00416EC3" w:rsidP="00416EC3">
      <w:pPr>
        <w:rPr>
          <w:lang w:val="en-GB" w:eastAsia="en-GB"/>
        </w:rPr>
      </w:pPr>
      <w:proofErr w:type="gramStart"/>
      <w:r w:rsidRPr="000A2E65">
        <w:rPr>
          <w:rFonts w:asciiTheme="minorHAnsi" w:hAnsiTheme="minorHAnsi" w:cs="Calibri"/>
          <w:color w:val="5B9BD5" w:themeColor="accent1"/>
          <w:lang w:val="en-GB"/>
        </w:rPr>
        <w:t>as</w:t>
      </w:r>
      <w:proofErr w:type="gramEnd"/>
      <w:r w:rsidRPr="000A2E65">
        <w:rPr>
          <w:rFonts w:asciiTheme="minorHAnsi" w:hAnsiTheme="minorHAnsi" w:cs="Calibri"/>
          <w:color w:val="5B9BD5" w:themeColor="accent1"/>
          <w:lang w:val="en-GB"/>
        </w:rPr>
        <w:t xml:space="preserve"> part of their orientation to the school – This is referenced by recent studies with companies, in which problem-solving, communications, other skills are highly beneficial; even more</w:t>
      </w:r>
      <w:r w:rsidR="003C2816" w:rsidRPr="000A2E65">
        <w:rPr>
          <w:rFonts w:asciiTheme="minorHAnsi" w:hAnsiTheme="minorHAnsi" w:cs="Calibri"/>
          <w:color w:val="5B9BD5" w:themeColor="accent1"/>
          <w:lang w:val="en-GB"/>
        </w:rPr>
        <w:t xml:space="preserve"> </w:t>
      </w:r>
      <w:r w:rsidRPr="000A2E65">
        <w:rPr>
          <w:rFonts w:asciiTheme="minorHAnsi" w:hAnsiTheme="minorHAnsi" w:cs="Calibri"/>
          <w:color w:val="5B9BD5" w:themeColor="accent1"/>
          <w:lang w:val="en-GB"/>
        </w:rPr>
        <w:t xml:space="preserve">so than their learning.  </w:t>
      </w:r>
      <w:r w:rsidRPr="000A2E65">
        <w:rPr>
          <w:rFonts w:asciiTheme="minorHAnsi" w:hAnsiTheme="minorHAnsi" w:cs="Calibri"/>
          <w:b/>
          <w:color w:val="5B9BD5" w:themeColor="accent1"/>
          <w:lang w:val="en-GB"/>
        </w:rPr>
        <w:t xml:space="preserve">P21.org </w:t>
      </w:r>
      <w:r w:rsidRPr="000A2E65">
        <w:rPr>
          <w:rFonts w:asciiTheme="minorHAnsi" w:hAnsiTheme="minorHAnsi" w:cs="Calibri"/>
          <w:color w:val="5B9BD5" w:themeColor="accent1"/>
          <w:lang w:val="en-GB"/>
        </w:rPr>
        <w:t xml:space="preserve">/ a </w:t>
      </w:r>
      <w:proofErr w:type="spellStart"/>
      <w:r w:rsidRPr="000A2E65">
        <w:rPr>
          <w:rFonts w:asciiTheme="minorHAnsi" w:hAnsiTheme="minorHAnsi" w:cs="Calibri"/>
          <w:color w:val="5B9BD5" w:themeColor="accent1"/>
          <w:lang w:val="en-GB"/>
        </w:rPr>
        <w:t>thinktank</w:t>
      </w:r>
      <w:proofErr w:type="spellEnd"/>
      <w:r w:rsidRPr="000A2E65">
        <w:rPr>
          <w:rFonts w:asciiTheme="minorHAnsi" w:hAnsiTheme="minorHAnsi" w:cs="Calibri"/>
          <w:color w:val="5B9BD5" w:themeColor="accent1"/>
          <w:lang w:val="en-GB"/>
        </w:rPr>
        <w:t xml:space="preserve"> for companies looking at new </w:t>
      </w:r>
      <w:proofErr w:type="gramStart"/>
      <w:r w:rsidRPr="000A2E65">
        <w:rPr>
          <w:rFonts w:asciiTheme="minorHAnsi" w:hAnsiTheme="minorHAnsi" w:cs="Calibri"/>
          <w:color w:val="5B9BD5" w:themeColor="accent1"/>
          <w:lang w:val="en-GB"/>
        </w:rPr>
        <w:t>grads</w:t>
      </w:r>
      <w:proofErr w:type="gramEnd"/>
      <w:r w:rsidRPr="000A2E65">
        <w:rPr>
          <w:rFonts w:asciiTheme="minorHAnsi" w:hAnsiTheme="minorHAnsi" w:cs="Calibri"/>
          <w:color w:val="5B9BD5" w:themeColor="accent1"/>
          <w:lang w:val="en-GB"/>
        </w:rPr>
        <w:t>, takes this on as well.</w:t>
      </w:r>
      <w:r w:rsidRPr="00416EC3">
        <w:rPr>
          <w:rFonts w:asciiTheme="minorHAnsi" w:hAnsiTheme="minorHAnsi" w:cs="Calibri"/>
          <w:color w:val="5B9BD5" w:themeColor="accent1"/>
          <w:u w:val="single"/>
          <w:lang w:val="en-GB"/>
        </w:rPr>
        <w:br/>
      </w:r>
      <w:r w:rsidRPr="00416EC3">
        <w:rPr>
          <w:rFonts w:asciiTheme="minorHAnsi" w:hAnsiTheme="minorHAnsi" w:cs="Calibri"/>
          <w:color w:val="5B9BD5" w:themeColor="accent1"/>
          <w:u w:val="single"/>
          <w:lang w:val="en-GB"/>
        </w:rPr>
        <w:br/>
      </w:r>
      <w:hyperlink r:id="rId9" w:history="1">
        <w:r w:rsidRPr="000A2E65">
          <w:rPr>
            <w:rStyle w:val="Collegamentoipertestuale"/>
            <w:rFonts w:ascii="Calibri" w:hAnsi="Calibri"/>
          </w:rPr>
          <w:t>https://www.psychologytoday.com/us/blog/artificial-maturity/201807/the-seven-top-skills-google-now-looks-in-graduates</w:t>
        </w:r>
      </w:hyperlink>
    </w:p>
    <w:p w14:paraId="0F4B74B5" w14:textId="77777777" w:rsidR="002B173F" w:rsidRDefault="002B173F" w:rsidP="003C2816">
      <w:pPr>
        <w:rPr>
          <w:rFonts w:asciiTheme="minorHAnsi" w:hAnsiTheme="minorHAnsi" w:cs="Calibri"/>
          <w:b/>
          <w:bCs/>
          <w:color w:val="000000"/>
          <w:lang w:val="en-GB"/>
        </w:rPr>
      </w:pPr>
    </w:p>
    <w:p w14:paraId="2A5A8E88" w14:textId="3DE75CB0" w:rsidR="00572673" w:rsidRPr="003C2816" w:rsidRDefault="00572673" w:rsidP="003C2816">
      <w:pPr>
        <w:jc w:val="center"/>
        <w:rPr>
          <w:rFonts w:asciiTheme="minorHAnsi" w:hAnsiTheme="minorHAnsi" w:cs="Calibri"/>
          <w:b/>
          <w:bCs/>
          <w:color w:val="000000"/>
          <w:lang w:val="en-GB"/>
        </w:rPr>
      </w:pPr>
      <w:r w:rsidRPr="00E32243">
        <w:rPr>
          <w:rFonts w:asciiTheme="minorHAnsi" w:hAnsiTheme="minorHAnsi" w:cs="Calibri"/>
          <w:b/>
          <w:bCs/>
          <w:color w:val="000000"/>
          <w:lang w:val="en-GB"/>
        </w:rPr>
        <w:t>PROFESSIONAL FIGURES AND THE JOB MARKET</w:t>
      </w:r>
    </w:p>
    <w:p w14:paraId="6EF1DC90" w14:textId="747815C0" w:rsidR="00572673" w:rsidRPr="00E32243" w:rsidRDefault="00572673" w:rsidP="00572673">
      <w:pPr>
        <w:jc w:val="both"/>
        <w:rPr>
          <w:rFonts w:asciiTheme="minorHAnsi" w:hAnsiTheme="minorHAnsi" w:cs="Calibri"/>
          <w:lang w:val="en-GB"/>
        </w:rPr>
      </w:pPr>
      <w:r w:rsidRPr="00E32243">
        <w:rPr>
          <w:rFonts w:asciiTheme="minorHAnsi" w:hAnsiTheme="minorHAnsi" w:cs="Calibri"/>
          <w:lang w:val="en-GB"/>
        </w:rPr>
        <w:t xml:space="preserve">Do the professional figures that the degree programme educates respond to the demands of the professional or productive areas of your organization? </w:t>
      </w:r>
    </w:p>
    <w:tbl>
      <w:tblPr>
        <w:tblStyle w:val="Tabellagriglia1chiara"/>
        <w:tblW w:w="5003" w:type="pct"/>
        <w:tblLook w:val="04A0" w:firstRow="1" w:lastRow="0" w:firstColumn="1" w:lastColumn="0" w:noHBand="0" w:noVBand="1"/>
      </w:tblPr>
      <w:tblGrid>
        <w:gridCol w:w="3286"/>
        <w:gridCol w:w="1687"/>
        <w:gridCol w:w="1631"/>
        <w:gridCol w:w="1516"/>
        <w:gridCol w:w="1514"/>
      </w:tblGrid>
      <w:tr w:rsidR="00572673" w:rsidRPr="00E32243" w14:paraId="02541485" w14:textId="77777777" w:rsidTr="005726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pct"/>
            <w:vAlign w:val="bottom"/>
          </w:tcPr>
          <w:p w14:paraId="4FA7688A" w14:textId="77777777" w:rsidR="00572673" w:rsidRPr="00E32243" w:rsidRDefault="00572673" w:rsidP="00C41608">
            <w:pPr>
              <w:jc w:val="center"/>
              <w:rPr>
                <w:rFonts w:asciiTheme="minorHAnsi" w:hAnsiTheme="minorHAnsi" w:cs="Calibri"/>
                <w:lang w:val="en-GB"/>
              </w:rPr>
            </w:pPr>
          </w:p>
        </w:tc>
        <w:tc>
          <w:tcPr>
            <w:tcW w:w="875" w:type="pct"/>
            <w:vAlign w:val="bottom"/>
          </w:tcPr>
          <w:p w14:paraId="64624315" w14:textId="77777777" w:rsidR="00572673" w:rsidRPr="00E32243" w:rsidRDefault="00572673" w:rsidP="00C4160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n-GB"/>
              </w:rPr>
            </w:pPr>
            <w:r w:rsidRPr="00E32243">
              <w:rPr>
                <w:rFonts w:asciiTheme="minorHAnsi" w:hAnsiTheme="minorHAnsi" w:cs="Calibri"/>
                <w:lang w:val="en-GB"/>
              </w:rPr>
              <w:t>Yes</w:t>
            </w:r>
          </w:p>
        </w:tc>
        <w:tc>
          <w:tcPr>
            <w:tcW w:w="846" w:type="pct"/>
            <w:vAlign w:val="bottom"/>
          </w:tcPr>
          <w:p w14:paraId="28B46B60" w14:textId="77777777" w:rsidR="00572673" w:rsidRPr="00E32243" w:rsidRDefault="00572673" w:rsidP="00C4160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n-GB"/>
              </w:rPr>
            </w:pPr>
            <w:r w:rsidRPr="00E32243">
              <w:rPr>
                <w:rFonts w:asciiTheme="minorHAnsi" w:hAnsiTheme="minorHAnsi" w:cs="Calibri"/>
                <w:lang w:val="en-GB"/>
              </w:rPr>
              <w:t>More yes than no</w:t>
            </w:r>
          </w:p>
        </w:tc>
        <w:tc>
          <w:tcPr>
            <w:tcW w:w="787" w:type="pct"/>
            <w:vAlign w:val="bottom"/>
          </w:tcPr>
          <w:p w14:paraId="2C88072F" w14:textId="77777777" w:rsidR="00572673" w:rsidRPr="00E32243" w:rsidRDefault="00572673" w:rsidP="00C4160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n-GB"/>
              </w:rPr>
            </w:pPr>
            <w:r w:rsidRPr="00E32243">
              <w:rPr>
                <w:rFonts w:asciiTheme="minorHAnsi" w:hAnsiTheme="minorHAnsi" w:cs="Calibri"/>
                <w:lang w:val="en-GB"/>
              </w:rPr>
              <w:t>More No than yes</w:t>
            </w:r>
          </w:p>
        </w:tc>
        <w:tc>
          <w:tcPr>
            <w:tcW w:w="786" w:type="pct"/>
            <w:vAlign w:val="bottom"/>
          </w:tcPr>
          <w:p w14:paraId="79887096" w14:textId="77777777" w:rsidR="00572673" w:rsidRPr="00E32243" w:rsidRDefault="00572673" w:rsidP="00C4160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n-GB"/>
              </w:rPr>
            </w:pPr>
            <w:r w:rsidRPr="00E32243">
              <w:rPr>
                <w:rFonts w:asciiTheme="minorHAnsi" w:hAnsiTheme="minorHAnsi" w:cs="Calibri"/>
                <w:lang w:val="en-GB"/>
              </w:rPr>
              <w:t>No</w:t>
            </w:r>
          </w:p>
        </w:tc>
      </w:tr>
      <w:tr w:rsidR="00572673" w:rsidRPr="00E32243" w14:paraId="3F6E6745" w14:textId="77777777" w:rsidTr="00572673">
        <w:tc>
          <w:tcPr>
            <w:cnfStyle w:val="001000000000" w:firstRow="0" w:lastRow="0" w:firstColumn="1" w:lastColumn="0" w:oddVBand="0" w:evenVBand="0" w:oddHBand="0" w:evenHBand="0" w:firstRowFirstColumn="0" w:firstRowLastColumn="0" w:lastRowFirstColumn="0" w:lastRowLastColumn="0"/>
            <w:tcW w:w="1705" w:type="pct"/>
            <w:vAlign w:val="bottom"/>
          </w:tcPr>
          <w:p w14:paraId="6EA3E6B0" w14:textId="77777777" w:rsidR="00572673" w:rsidRPr="00E32243" w:rsidRDefault="00572673" w:rsidP="00C41608">
            <w:pPr>
              <w:rPr>
                <w:rFonts w:asciiTheme="minorHAnsi" w:hAnsiTheme="minorHAnsi" w:cs="Calibri"/>
                <w:lang w:val="en-GB"/>
              </w:rPr>
            </w:pPr>
            <w:r w:rsidRPr="00E32243">
              <w:rPr>
                <w:rFonts w:asciiTheme="minorHAnsi" w:hAnsiTheme="minorHAnsi" w:cs="Calibri"/>
                <w:lang w:val="en-GB"/>
              </w:rPr>
              <w:t>Experts in economics, law and institutions</w:t>
            </w:r>
          </w:p>
        </w:tc>
        <w:tc>
          <w:tcPr>
            <w:tcW w:w="875" w:type="pct"/>
            <w:vAlign w:val="bottom"/>
          </w:tcPr>
          <w:p w14:paraId="20D5ECDF" w14:textId="77777777"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c>
          <w:tcPr>
            <w:tcW w:w="846" w:type="pct"/>
            <w:vAlign w:val="bottom"/>
          </w:tcPr>
          <w:p w14:paraId="49ECE607" w14:textId="5CC8F189" w:rsidR="00572673" w:rsidRPr="00E32243" w:rsidRDefault="002B173F"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X</w:t>
            </w:r>
          </w:p>
        </w:tc>
        <w:tc>
          <w:tcPr>
            <w:tcW w:w="787" w:type="pct"/>
            <w:vAlign w:val="bottom"/>
          </w:tcPr>
          <w:p w14:paraId="20416B2B" w14:textId="77777777"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c>
          <w:tcPr>
            <w:tcW w:w="786" w:type="pct"/>
            <w:vAlign w:val="bottom"/>
          </w:tcPr>
          <w:p w14:paraId="08B9152F" w14:textId="77777777"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r>
      <w:tr w:rsidR="00572673" w:rsidRPr="00E32243" w14:paraId="10DCFCBE" w14:textId="77777777" w:rsidTr="00572673">
        <w:tc>
          <w:tcPr>
            <w:cnfStyle w:val="001000000000" w:firstRow="0" w:lastRow="0" w:firstColumn="1" w:lastColumn="0" w:oddVBand="0" w:evenVBand="0" w:oddHBand="0" w:evenHBand="0" w:firstRowFirstColumn="0" w:firstRowLastColumn="0" w:lastRowFirstColumn="0" w:lastRowLastColumn="0"/>
            <w:tcW w:w="1705" w:type="pct"/>
            <w:vAlign w:val="bottom"/>
          </w:tcPr>
          <w:p w14:paraId="097C8894" w14:textId="77777777" w:rsidR="00572673" w:rsidRPr="00E32243" w:rsidRDefault="00572673" w:rsidP="00C41608">
            <w:pPr>
              <w:rPr>
                <w:rFonts w:asciiTheme="minorHAnsi" w:hAnsiTheme="minorHAnsi" w:cs="Calibri"/>
                <w:lang w:val="en-GB"/>
              </w:rPr>
            </w:pPr>
            <w:r w:rsidRPr="00E32243">
              <w:rPr>
                <w:rFonts w:asciiTheme="minorHAnsi" w:hAnsiTheme="minorHAnsi" w:cs="Calibri"/>
                <w:lang w:val="en-GB"/>
              </w:rPr>
              <w:t>Specialists in politics and international relations</w:t>
            </w:r>
          </w:p>
        </w:tc>
        <w:tc>
          <w:tcPr>
            <w:tcW w:w="875" w:type="pct"/>
            <w:vAlign w:val="bottom"/>
          </w:tcPr>
          <w:p w14:paraId="09904653" w14:textId="77777777"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c>
          <w:tcPr>
            <w:tcW w:w="846" w:type="pct"/>
            <w:vAlign w:val="bottom"/>
          </w:tcPr>
          <w:p w14:paraId="7EE6863C" w14:textId="77777777"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c>
          <w:tcPr>
            <w:tcW w:w="787" w:type="pct"/>
            <w:vAlign w:val="bottom"/>
          </w:tcPr>
          <w:p w14:paraId="6CB8B2D1" w14:textId="23E6EDF0" w:rsidR="00572673" w:rsidRPr="00E32243" w:rsidRDefault="002B173F"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X</w:t>
            </w:r>
          </w:p>
        </w:tc>
        <w:tc>
          <w:tcPr>
            <w:tcW w:w="786" w:type="pct"/>
            <w:vAlign w:val="bottom"/>
          </w:tcPr>
          <w:p w14:paraId="04B0E20F" w14:textId="77777777"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r>
      <w:tr w:rsidR="00572673" w:rsidRPr="00E32243" w14:paraId="3E24E377" w14:textId="77777777" w:rsidTr="00572673">
        <w:tc>
          <w:tcPr>
            <w:cnfStyle w:val="001000000000" w:firstRow="0" w:lastRow="0" w:firstColumn="1" w:lastColumn="0" w:oddVBand="0" w:evenVBand="0" w:oddHBand="0" w:evenHBand="0" w:firstRowFirstColumn="0" w:firstRowLastColumn="0" w:lastRowFirstColumn="0" w:lastRowLastColumn="0"/>
            <w:tcW w:w="1705" w:type="pct"/>
            <w:vAlign w:val="bottom"/>
          </w:tcPr>
          <w:p w14:paraId="08D8CDB5" w14:textId="77777777" w:rsidR="00572673" w:rsidRPr="00E32243" w:rsidRDefault="00572673" w:rsidP="00C41608">
            <w:pPr>
              <w:rPr>
                <w:rFonts w:asciiTheme="minorHAnsi" w:hAnsiTheme="minorHAnsi" w:cs="Calibri"/>
                <w:lang w:val="en-GB"/>
              </w:rPr>
            </w:pPr>
          </w:p>
          <w:p w14:paraId="00585394" w14:textId="77777777" w:rsidR="00572673" w:rsidRPr="00E32243" w:rsidRDefault="00572673" w:rsidP="00C41608">
            <w:pPr>
              <w:rPr>
                <w:rFonts w:asciiTheme="minorHAnsi" w:hAnsiTheme="minorHAnsi" w:cs="Calibri"/>
                <w:lang w:val="en-GB"/>
              </w:rPr>
            </w:pPr>
            <w:r w:rsidRPr="00E32243">
              <w:rPr>
                <w:rFonts w:asciiTheme="minorHAnsi" w:hAnsiTheme="minorHAnsi" w:cs="Calibri"/>
                <w:lang w:val="en-GB"/>
              </w:rPr>
              <w:t>Analysts</w:t>
            </w:r>
          </w:p>
        </w:tc>
        <w:tc>
          <w:tcPr>
            <w:tcW w:w="875" w:type="pct"/>
            <w:vAlign w:val="bottom"/>
          </w:tcPr>
          <w:p w14:paraId="578AF86E" w14:textId="77777777"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c>
          <w:tcPr>
            <w:tcW w:w="846" w:type="pct"/>
            <w:vAlign w:val="bottom"/>
          </w:tcPr>
          <w:p w14:paraId="09697F7D" w14:textId="77777777"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c>
          <w:tcPr>
            <w:tcW w:w="787" w:type="pct"/>
            <w:vAlign w:val="bottom"/>
          </w:tcPr>
          <w:p w14:paraId="2F4C9303" w14:textId="77777777"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c>
          <w:tcPr>
            <w:tcW w:w="786" w:type="pct"/>
            <w:vAlign w:val="bottom"/>
          </w:tcPr>
          <w:p w14:paraId="27B0A133" w14:textId="6D42C981" w:rsidR="00572673" w:rsidRPr="00E32243" w:rsidRDefault="002B173F"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X</w:t>
            </w:r>
          </w:p>
        </w:tc>
      </w:tr>
      <w:tr w:rsidR="00572673" w:rsidRPr="00E32243" w14:paraId="110253A6" w14:textId="77777777" w:rsidTr="00572673">
        <w:tc>
          <w:tcPr>
            <w:cnfStyle w:val="001000000000" w:firstRow="0" w:lastRow="0" w:firstColumn="1" w:lastColumn="0" w:oddVBand="0" w:evenVBand="0" w:oddHBand="0" w:evenHBand="0" w:firstRowFirstColumn="0" w:firstRowLastColumn="0" w:lastRowFirstColumn="0" w:lastRowLastColumn="0"/>
            <w:tcW w:w="1705" w:type="pct"/>
            <w:vAlign w:val="bottom"/>
          </w:tcPr>
          <w:p w14:paraId="28372014" w14:textId="77777777" w:rsidR="00572673" w:rsidRPr="00E32243" w:rsidRDefault="00572673" w:rsidP="00C41608">
            <w:pPr>
              <w:rPr>
                <w:rFonts w:asciiTheme="minorHAnsi" w:hAnsiTheme="minorHAnsi" w:cs="Calibri"/>
                <w:lang w:val="en-GB"/>
              </w:rPr>
            </w:pPr>
          </w:p>
          <w:p w14:paraId="65D65C8E" w14:textId="77777777" w:rsidR="00572673" w:rsidRPr="00E32243" w:rsidRDefault="00572673" w:rsidP="00C41608">
            <w:pPr>
              <w:rPr>
                <w:rFonts w:asciiTheme="minorHAnsi" w:hAnsiTheme="minorHAnsi" w:cs="Calibri"/>
                <w:lang w:val="en-GB"/>
              </w:rPr>
            </w:pPr>
            <w:r w:rsidRPr="00E32243">
              <w:rPr>
                <w:rFonts w:asciiTheme="minorHAnsi" w:hAnsiTheme="minorHAnsi" w:cs="Calibri"/>
                <w:lang w:val="en-GB"/>
              </w:rPr>
              <w:t>Consultants</w:t>
            </w:r>
          </w:p>
        </w:tc>
        <w:tc>
          <w:tcPr>
            <w:tcW w:w="875" w:type="pct"/>
            <w:vAlign w:val="bottom"/>
          </w:tcPr>
          <w:p w14:paraId="6BA9A3C0" w14:textId="36395858" w:rsidR="00572673" w:rsidRPr="00E32243" w:rsidRDefault="002B173F"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X</w:t>
            </w:r>
          </w:p>
        </w:tc>
        <w:tc>
          <w:tcPr>
            <w:tcW w:w="846" w:type="pct"/>
            <w:vAlign w:val="bottom"/>
          </w:tcPr>
          <w:p w14:paraId="65FBF9BA" w14:textId="77777777"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c>
          <w:tcPr>
            <w:tcW w:w="787" w:type="pct"/>
            <w:vAlign w:val="bottom"/>
          </w:tcPr>
          <w:p w14:paraId="0EA853E0" w14:textId="77777777"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c>
          <w:tcPr>
            <w:tcW w:w="786" w:type="pct"/>
            <w:vAlign w:val="bottom"/>
          </w:tcPr>
          <w:p w14:paraId="6AA68327" w14:textId="77777777"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r>
      <w:tr w:rsidR="00572673" w:rsidRPr="00E32243" w14:paraId="6959B3A6" w14:textId="77777777" w:rsidTr="00572673">
        <w:tc>
          <w:tcPr>
            <w:cnfStyle w:val="001000000000" w:firstRow="0" w:lastRow="0" w:firstColumn="1" w:lastColumn="0" w:oddVBand="0" w:evenVBand="0" w:oddHBand="0" w:evenHBand="0" w:firstRowFirstColumn="0" w:firstRowLastColumn="0" w:lastRowFirstColumn="0" w:lastRowLastColumn="0"/>
            <w:tcW w:w="1705" w:type="pct"/>
            <w:vAlign w:val="bottom"/>
          </w:tcPr>
          <w:p w14:paraId="214FD109" w14:textId="77777777" w:rsidR="00572673" w:rsidRPr="00E32243" w:rsidRDefault="00572673" w:rsidP="00C41608">
            <w:pPr>
              <w:rPr>
                <w:rFonts w:asciiTheme="minorHAnsi" w:hAnsiTheme="minorHAnsi" w:cs="Calibri"/>
                <w:lang w:val="en-GB"/>
              </w:rPr>
            </w:pPr>
          </w:p>
          <w:p w14:paraId="0E1315EC" w14:textId="77777777" w:rsidR="00572673" w:rsidRPr="00E32243" w:rsidRDefault="00572673" w:rsidP="00C41608">
            <w:pPr>
              <w:rPr>
                <w:rFonts w:asciiTheme="minorHAnsi" w:hAnsiTheme="minorHAnsi" w:cs="Calibri"/>
                <w:lang w:val="en-GB"/>
              </w:rPr>
            </w:pPr>
            <w:r w:rsidRPr="00E32243">
              <w:rPr>
                <w:rFonts w:asciiTheme="minorHAnsi" w:hAnsiTheme="minorHAnsi" w:cs="Calibri"/>
                <w:lang w:val="en-GB"/>
              </w:rPr>
              <w:t>Managers</w:t>
            </w:r>
          </w:p>
        </w:tc>
        <w:tc>
          <w:tcPr>
            <w:tcW w:w="875" w:type="pct"/>
            <w:vAlign w:val="bottom"/>
          </w:tcPr>
          <w:p w14:paraId="0D3CB56F" w14:textId="50FEF2D2" w:rsidR="00572673" w:rsidRPr="00E32243" w:rsidRDefault="002B173F"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X</w:t>
            </w:r>
          </w:p>
        </w:tc>
        <w:tc>
          <w:tcPr>
            <w:tcW w:w="846" w:type="pct"/>
            <w:vAlign w:val="bottom"/>
          </w:tcPr>
          <w:p w14:paraId="6D092DBA" w14:textId="77777777"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c>
          <w:tcPr>
            <w:tcW w:w="787" w:type="pct"/>
            <w:vAlign w:val="bottom"/>
          </w:tcPr>
          <w:p w14:paraId="142C2093" w14:textId="77777777"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c>
          <w:tcPr>
            <w:tcW w:w="786" w:type="pct"/>
            <w:vAlign w:val="bottom"/>
          </w:tcPr>
          <w:p w14:paraId="7BEA5F5F" w14:textId="77777777"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r>
    </w:tbl>
    <w:p w14:paraId="121C55E8" w14:textId="77777777" w:rsidR="00572673" w:rsidRDefault="00572673" w:rsidP="00572673">
      <w:pPr>
        <w:jc w:val="both"/>
        <w:rPr>
          <w:rFonts w:asciiTheme="minorHAnsi" w:hAnsiTheme="minorHAnsi" w:cs="Calibri"/>
          <w:lang w:val="en-GB"/>
        </w:rPr>
      </w:pPr>
    </w:p>
    <w:p w14:paraId="3155080C" w14:textId="77777777" w:rsidR="002B173F" w:rsidRDefault="00572673" w:rsidP="00572673">
      <w:pPr>
        <w:jc w:val="both"/>
        <w:rPr>
          <w:rFonts w:asciiTheme="minorHAnsi" w:hAnsiTheme="minorHAnsi" w:cs="Calibri"/>
          <w:lang w:val="en-GB"/>
        </w:rPr>
      </w:pPr>
      <w:r w:rsidRPr="00E32243">
        <w:rPr>
          <w:rFonts w:asciiTheme="minorHAnsi" w:hAnsiTheme="minorHAnsi" w:cs="Calibri"/>
          <w:lang w:val="en-GB"/>
        </w:rPr>
        <w:t>Observations and suggestions:</w:t>
      </w:r>
    </w:p>
    <w:p w14:paraId="6418554F" w14:textId="132F74D0" w:rsidR="00572673" w:rsidRPr="00E32243" w:rsidRDefault="00572673" w:rsidP="00572673">
      <w:pPr>
        <w:jc w:val="both"/>
        <w:rPr>
          <w:rFonts w:asciiTheme="minorHAnsi" w:hAnsiTheme="minorHAnsi" w:cs="Calibri"/>
          <w:lang w:val="en-GB"/>
        </w:rPr>
      </w:pPr>
    </w:p>
    <w:p w14:paraId="1890703A" w14:textId="1B6393E5" w:rsidR="00572673" w:rsidRPr="00415A39" w:rsidRDefault="002B173F" w:rsidP="00572673">
      <w:pPr>
        <w:jc w:val="both"/>
        <w:rPr>
          <w:rFonts w:asciiTheme="minorHAnsi" w:hAnsiTheme="minorHAnsi" w:cs="Calibri"/>
          <w:color w:val="5B9BD5" w:themeColor="accent1"/>
          <w:lang w:val="en-GB"/>
        </w:rPr>
      </w:pPr>
      <w:r w:rsidRPr="00415A39">
        <w:rPr>
          <w:rFonts w:asciiTheme="minorHAnsi" w:hAnsiTheme="minorHAnsi" w:cs="Calibri"/>
          <w:color w:val="5B9BD5" w:themeColor="accent1"/>
          <w:lang w:val="en-GB"/>
        </w:rPr>
        <w:t xml:space="preserve">When studying INSTITUTIONS, our field is EDUCATION. It would be essential for people to look at EDUCATION from an institutional or administrative perspective, not just from the point of view of teaching. Students in European issues, must confront the reality of </w:t>
      </w:r>
      <w:r w:rsidRPr="00415A39">
        <w:rPr>
          <w:rFonts w:asciiTheme="minorHAnsi" w:hAnsiTheme="minorHAnsi" w:cs="Calibri"/>
          <w:b/>
          <w:color w:val="5B9BD5" w:themeColor="accent1"/>
          <w:u w:val="single"/>
          <w:lang w:val="en-GB"/>
        </w:rPr>
        <w:t>integrating</w:t>
      </w:r>
      <w:r w:rsidRPr="00415A39">
        <w:rPr>
          <w:rFonts w:asciiTheme="minorHAnsi" w:hAnsiTheme="minorHAnsi" w:cs="Calibri"/>
          <w:color w:val="5B9BD5" w:themeColor="accent1"/>
          <w:u w:val="single"/>
          <w:lang w:val="en-GB"/>
        </w:rPr>
        <w:t xml:space="preserve"> </w:t>
      </w:r>
      <w:r w:rsidRPr="00415A39">
        <w:rPr>
          <w:rFonts w:asciiTheme="minorHAnsi" w:hAnsiTheme="minorHAnsi" w:cs="Calibri"/>
          <w:color w:val="5B9BD5" w:themeColor="accent1"/>
          <w:lang w:val="en-GB"/>
        </w:rPr>
        <w:t>economic migrants, reorganizing classrooms, and dealing with population issues so as not to ghetto-</w:t>
      </w:r>
      <w:proofErr w:type="spellStart"/>
      <w:r w:rsidRPr="00415A39">
        <w:rPr>
          <w:rFonts w:asciiTheme="minorHAnsi" w:hAnsiTheme="minorHAnsi" w:cs="Calibri"/>
          <w:color w:val="5B9BD5" w:themeColor="accent1"/>
          <w:lang w:val="en-GB"/>
        </w:rPr>
        <w:t>ize</w:t>
      </w:r>
      <w:proofErr w:type="spellEnd"/>
      <w:r w:rsidRPr="00415A39">
        <w:rPr>
          <w:rFonts w:asciiTheme="minorHAnsi" w:hAnsiTheme="minorHAnsi" w:cs="Calibri"/>
          <w:color w:val="5B9BD5" w:themeColor="accent1"/>
          <w:lang w:val="en-GB"/>
        </w:rPr>
        <w:t xml:space="preserve"> communities but rather, see to it that ki</w:t>
      </w:r>
      <w:r w:rsidR="00415A39" w:rsidRPr="00415A39">
        <w:rPr>
          <w:rFonts w:asciiTheme="minorHAnsi" w:hAnsiTheme="minorHAnsi" w:cs="Calibri"/>
          <w:color w:val="5B9BD5" w:themeColor="accent1"/>
          <w:lang w:val="en-GB"/>
        </w:rPr>
        <w:t>ds are educated, immigrants are valued, and students can capitalize on their skills for the betterment of society.</w:t>
      </w:r>
    </w:p>
    <w:p w14:paraId="782E1E0F" w14:textId="77777777" w:rsidR="00572673" w:rsidRPr="00E32243" w:rsidRDefault="00572673" w:rsidP="00572673">
      <w:pPr>
        <w:jc w:val="both"/>
        <w:rPr>
          <w:rFonts w:asciiTheme="minorHAnsi" w:hAnsiTheme="minorHAnsi" w:cs="Calibri"/>
          <w:lang w:val="en-GB"/>
        </w:rPr>
      </w:pPr>
      <w:r w:rsidRPr="00E32243">
        <w:rPr>
          <w:rFonts w:asciiTheme="minorHAnsi" w:hAnsiTheme="minorHAnsi" w:cs="Calibri"/>
          <w:lang w:val="en-GB"/>
        </w:rPr>
        <w:t>_____________________________________________________________________</w:t>
      </w:r>
      <w:r>
        <w:rPr>
          <w:rFonts w:asciiTheme="minorHAnsi" w:hAnsiTheme="minorHAnsi" w:cs="Calibri"/>
          <w:lang w:val="en-GB"/>
        </w:rPr>
        <w:t>___________</w:t>
      </w:r>
    </w:p>
    <w:p w14:paraId="7C9092FB" w14:textId="77777777" w:rsidR="00572673" w:rsidRPr="00E32243" w:rsidRDefault="00572673" w:rsidP="00572673">
      <w:pPr>
        <w:jc w:val="both"/>
        <w:rPr>
          <w:rFonts w:asciiTheme="minorHAnsi" w:hAnsiTheme="minorHAnsi" w:cs="Calibri"/>
          <w:b/>
          <w:bCs/>
          <w:color w:val="000000"/>
          <w:lang w:val="en-GB"/>
        </w:rPr>
      </w:pPr>
    </w:p>
    <w:p w14:paraId="5163ABF5" w14:textId="77777777" w:rsidR="00572673" w:rsidRPr="00E32243" w:rsidRDefault="00572673" w:rsidP="00572673">
      <w:pPr>
        <w:jc w:val="center"/>
        <w:rPr>
          <w:rFonts w:asciiTheme="minorHAnsi" w:hAnsiTheme="minorHAnsi" w:cs="Calibri"/>
          <w:b/>
          <w:bCs/>
          <w:color w:val="000000"/>
          <w:lang w:val="en-GB"/>
        </w:rPr>
      </w:pPr>
      <w:r w:rsidRPr="00E32243">
        <w:rPr>
          <w:rFonts w:asciiTheme="minorHAnsi" w:hAnsiTheme="minorHAnsi" w:cs="Calibri"/>
          <w:b/>
          <w:bCs/>
          <w:color w:val="000000"/>
          <w:lang w:val="en-GB"/>
        </w:rPr>
        <w:t>EXPECTED LEARNING OUTCOMES</w:t>
      </w:r>
    </w:p>
    <w:p w14:paraId="77C8AABF" w14:textId="77777777" w:rsidR="00572673" w:rsidRPr="00E32243" w:rsidRDefault="00572673" w:rsidP="00572673">
      <w:pPr>
        <w:jc w:val="both"/>
        <w:rPr>
          <w:rFonts w:asciiTheme="minorHAnsi" w:hAnsiTheme="minorHAnsi" w:cs="Calibri"/>
          <w:iCs/>
          <w:lang w:val="en-GB"/>
        </w:rPr>
      </w:pPr>
    </w:p>
    <w:p w14:paraId="684B4BEF" w14:textId="77777777" w:rsidR="00572673" w:rsidRPr="00E32243" w:rsidRDefault="00572673" w:rsidP="00572673">
      <w:pPr>
        <w:jc w:val="both"/>
        <w:rPr>
          <w:rFonts w:asciiTheme="minorHAnsi" w:hAnsiTheme="minorHAnsi" w:cs="Calibri"/>
          <w:iCs/>
          <w:lang w:val="en-GB"/>
        </w:rPr>
      </w:pPr>
      <w:r w:rsidRPr="00E32243">
        <w:rPr>
          <w:rFonts w:asciiTheme="minorHAnsi" w:hAnsiTheme="minorHAnsi" w:cs="Calibri"/>
          <w:iCs/>
          <w:lang w:val="en-GB"/>
        </w:rPr>
        <w:t xml:space="preserve">Do the learning outcomes that the degree programme aims to reach in the disciplines below respond to the competencies that the work force requires for professional figures in your organization’s area of activity? </w:t>
      </w:r>
    </w:p>
    <w:p w14:paraId="2BACF50E" w14:textId="77777777" w:rsidR="00572673" w:rsidRPr="00E32243" w:rsidRDefault="00572673" w:rsidP="00572673">
      <w:pPr>
        <w:jc w:val="both"/>
        <w:rPr>
          <w:rFonts w:asciiTheme="minorHAnsi" w:hAnsiTheme="minorHAnsi" w:cs="Calibri"/>
          <w:iCs/>
          <w:lang w:val="en-GB"/>
        </w:rPr>
      </w:pPr>
    </w:p>
    <w:tbl>
      <w:tblPr>
        <w:tblStyle w:val="Tabellagriglia1chiara"/>
        <w:tblW w:w="9634" w:type="dxa"/>
        <w:tblLook w:val="04A0" w:firstRow="1" w:lastRow="0" w:firstColumn="1" w:lastColumn="0" w:noHBand="0" w:noVBand="1"/>
      </w:tblPr>
      <w:tblGrid>
        <w:gridCol w:w="5524"/>
        <w:gridCol w:w="2126"/>
        <w:gridCol w:w="1984"/>
      </w:tblGrid>
      <w:tr w:rsidR="00572673" w:rsidRPr="00E32243" w14:paraId="4B883ABE" w14:textId="77777777" w:rsidTr="00572673">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524" w:type="dxa"/>
            <w:vAlign w:val="bottom"/>
          </w:tcPr>
          <w:p w14:paraId="2541DCC6" w14:textId="77777777" w:rsidR="00572673" w:rsidRPr="00E32243" w:rsidRDefault="00572673" w:rsidP="00C41608">
            <w:pPr>
              <w:jc w:val="center"/>
              <w:rPr>
                <w:rFonts w:asciiTheme="minorHAnsi" w:hAnsiTheme="minorHAnsi" w:cs="Calibri"/>
                <w:iCs/>
                <w:lang w:val="en-GB"/>
              </w:rPr>
            </w:pPr>
            <w:r w:rsidRPr="00E32243">
              <w:rPr>
                <w:rFonts w:asciiTheme="minorHAnsi" w:hAnsiTheme="minorHAnsi" w:cs="Calibri"/>
                <w:lang w:val="en-GB"/>
              </w:rPr>
              <w:t xml:space="preserve">Knowledge and understanding </w:t>
            </w:r>
          </w:p>
        </w:tc>
        <w:tc>
          <w:tcPr>
            <w:tcW w:w="4110" w:type="dxa"/>
            <w:gridSpan w:val="2"/>
            <w:vAlign w:val="bottom"/>
          </w:tcPr>
          <w:p w14:paraId="6ABF64BB" w14:textId="77777777" w:rsidR="00572673" w:rsidRPr="00E32243" w:rsidRDefault="00572673" w:rsidP="00C4160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n-GB"/>
              </w:rPr>
            </w:pPr>
          </w:p>
        </w:tc>
      </w:tr>
      <w:tr w:rsidR="00572673" w:rsidRPr="00E32243" w14:paraId="6B897AA9" w14:textId="77777777" w:rsidTr="00572673">
        <w:trPr>
          <w:trHeight w:val="308"/>
        </w:trPr>
        <w:tc>
          <w:tcPr>
            <w:cnfStyle w:val="001000000000" w:firstRow="0" w:lastRow="0" w:firstColumn="1" w:lastColumn="0" w:oddVBand="0" w:evenVBand="0" w:oddHBand="0" w:evenHBand="0" w:firstRowFirstColumn="0" w:firstRowLastColumn="0" w:lastRowFirstColumn="0" w:lastRowLastColumn="0"/>
            <w:tcW w:w="5524" w:type="dxa"/>
          </w:tcPr>
          <w:p w14:paraId="44425893" w14:textId="77777777" w:rsidR="00572673" w:rsidRPr="00E32243" w:rsidRDefault="00572673" w:rsidP="00C41608">
            <w:pPr>
              <w:rPr>
                <w:rFonts w:asciiTheme="minorHAnsi" w:hAnsiTheme="minorHAnsi" w:cs="Calibri"/>
                <w:iCs/>
                <w:lang w:val="en-GB"/>
              </w:rPr>
            </w:pPr>
          </w:p>
        </w:tc>
        <w:tc>
          <w:tcPr>
            <w:tcW w:w="2126" w:type="dxa"/>
          </w:tcPr>
          <w:p w14:paraId="404CD92B" w14:textId="77777777"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lang w:val="en-GB"/>
              </w:rPr>
            </w:pPr>
            <w:r w:rsidRPr="00E32243">
              <w:rPr>
                <w:rFonts w:asciiTheme="minorHAnsi" w:hAnsiTheme="minorHAnsi" w:cs="Calibri"/>
                <w:b/>
                <w:lang w:val="en-GB"/>
              </w:rPr>
              <w:t>Yes</w:t>
            </w:r>
          </w:p>
        </w:tc>
        <w:tc>
          <w:tcPr>
            <w:tcW w:w="1984" w:type="dxa"/>
          </w:tcPr>
          <w:p w14:paraId="5F341153" w14:textId="77777777"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lang w:val="en-GB"/>
              </w:rPr>
            </w:pPr>
            <w:r w:rsidRPr="00E32243">
              <w:rPr>
                <w:rFonts w:asciiTheme="minorHAnsi" w:hAnsiTheme="minorHAnsi" w:cs="Calibri"/>
                <w:b/>
                <w:lang w:val="en-GB"/>
              </w:rPr>
              <w:t>No</w:t>
            </w:r>
          </w:p>
        </w:tc>
      </w:tr>
      <w:tr w:rsidR="00572673" w:rsidRPr="00E32243" w14:paraId="1C3E490A" w14:textId="77777777" w:rsidTr="00572673">
        <w:trPr>
          <w:trHeight w:val="308"/>
        </w:trPr>
        <w:tc>
          <w:tcPr>
            <w:cnfStyle w:val="001000000000" w:firstRow="0" w:lastRow="0" w:firstColumn="1" w:lastColumn="0" w:oddVBand="0" w:evenVBand="0" w:oddHBand="0" w:evenHBand="0" w:firstRowFirstColumn="0" w:firstRowLastColumn="0" w:lastRowFirstColumn="0" w:lastRowLastColumn="0"/>
            <w:tcW w:w="5524" w:type="dxa"/>
          </w:tcPr>
          <w:p w14:paraId="1433999C" w14:textId="77777777" w:rsidR="00572673" w:rsidRPr="00E32243" w:rsidRDefault="00572673" w:rsidP="00C41608">
            <w:pPr>
              <w:rPr>
                <w:rFonts w:asciiTheme="minorHAnsi" w:hAnsiTheme="minorHAnsi" w:cs="Calibri"/>
                <w:iCs/>
                <w:lang w:val="en-GB"/>
              </w:rPr>
            </w:pPr>
            <w:r w:rsidRPr="00E32243">
              <w:rPr>
                <w:rFonts w:asciiTheme="minorHAnsi" w:hAnsiTheme="minorHAnsi" w:cs="Calibri"/>
                <w:iCs/>
                <w:lang w:val="en-GB"/>
              </w:rPr>
              <w:t>Law</w:t>
            </w:r>
          </w:p>
        </w:tc>
        <w:tc>
          <w:tcPr>
            <w:tcW w:w="2126" w:type="dxa"/>
          </w:tcPr>
          <w:p w14:paraId="1A98C506" w14:textId="562D7961" w:rsidR="00572673" w:rsidRPr="00E32243" w:rsidRDefault="00415A39"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x</w:t>
            </w:r>
          </w:p>
        </w:tc>
        <w:tc>
          <w:tcPr>
            <w:tcW w:w="1984" w:type="dxa"/>
          </w:tcPr>
          <w:p w14:paraId="71CB385D" w14:textId="77777777"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r>
      <w:tr w:rsidR="00572673" w:rsidRPr="00E32243" w14:paraId="545BF69E" w14:textId="77777777" w:rsidTr="00572673">
        <w:trPr>
          <w:trHeight w:val="307"/>
        </w:trPr>
        <w:tc>
          <w:tcPr>
            <w:cnfStyle w:val="001000000000" w:firstRow="0" w:lastRow="0" w:firstColumn="1" w:lastColumn="0" w:oddVBand="0" w:evenVBand="0" w:oddHBand="0" w:evenHBand="0" w:firstRowFirstColumn="0" w:firstRowLastColumn="0" w:lastRowFirstColumn="0" w:lastRowLastColumn="0"/>
            <w:tcW w:w="5524" w:type="dxa"/>
          </w:tcPr>
          <w:p w14:paraId="1C84C4D9" w14:textId="77777777" w:rsidR="00572673" w:rsidRPr="00E32243" w:rsidRDefault="00572673" w:rsidP="00C41608">
            <w:pPr>
              <w:rPr>
                <w:rFonts w:asciiTheme="minorHAnsi" w:hAnsiTheme="minorHAnsi" w:cs="Calibri"/>
                <w:iCs/>
                <w:lang w:val="en-GB"/>
              </w:rPr>
            </w:pPr>
            <w:r w:rsidRPr="00E32243">
              <w:rPr>
                <w:rFonts w:asciiTheme="minorHAnsi" w:hAnsiTheme="minorHAnsi" w:cs="Calibri"/>
                <w:iCs/>
                <w:lang w:val="en-GB"/>
              </w:rPr>
              <w:t>Mathematics, statistics</w:t>
            </w:r>
          </w:p>
        </w:tc>
        <w:tc>
          <w:tcPr>
            <w:tcW w:w="2126" w:type="dxa"/>
          </w:tcPr>
          <w:p w14:paraId="2C8085DC" w14:textId="29965921" w:rsidR="00572673" w:rsidRPr="00E32243" w:rsidRDefault="00415A39"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x</w:t>
            </w:r>
          </w:p>
        </w:tc>
        <w:tc>
          <w:tcPr>
            <w:tcW w:w="1984" w:type="dxa"/>
          </w:tcPr>
          <w:p w14:paraId="599C1845" w14:textId="77777777"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r>
      <w:tr w:rsidR="00572673" w:rsidRPr="00E32243" w14:paraId="080CC0A2" w14:textId="77777777" w:rsidTr="00572673">
        <w:trPr>
          <w:trHeight w:val="307"/>
        </w:trPr>
        <w:tc>
          <w:tcPr>
            <w:cnfStyle w:val="001000000000" w:firstRow="0" w:lastRow="0" w:firstColumn="1" w:lastColumn="0" w:oddVBand="0" w:evenVBand="0" w:oddHBand="0" w:evenHBand="0" w:firstRowFirstColumn="0" w:firstRowLastColumn="0" w:lastRowFirstColumn="0" w:lastRowLastColumn="0"/>
            <w:tcW w:w="5524" w:type="dxa"/>
          </w:tcPr>
          <w:p w14:paraId="6710E649" w14:textId="77777777" w:rsidR="00572673" w:rsidRPr="00E32243" w:rsidRDefault="00572673" w:rsidP="00C41608">
            <w:pPr>
              <w:rPr>
                <w:rFonts w:asciiTheme="minorHAnsi" w:hAnsiTheme="minorHAnsi" w:cs="Calibri"/>
                <w:iCs/>
                <w:lang w:val="en-GB"/>
              </w:rPr>
            </w:pPr>
            <w:r w:rsidRPr="00E32243">
              <w:rPr>
                <w:rFonts w:asciiTheme="minorHAnsi" w:hAnsiTheme="minorHAnsi" w:cs="Calibri"/>
                <w:iCs/>
                <w:lang w:val="en-GB"/>
              </w:rPr>
              <w:t xml:space="preserve">Economics </w:t>
            </w:r>
          </w:p>
        </w:tc>
        <w:tc>
          <w:tcPr>
            <w:tcW w:w="2126" w:type="dxa"/>
          </w:tcPr>
          <w:p w14:paraId="0E5F6506" w14:textId="07E60721" w:rsidR="00572673" w:rsidRPr="00E32243" w:rsidRDefault="00415A39"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x</w:t>
            </w:r>
          </w:p>
        </w:tc>
        <w:tc>
          <w:tcPr>
            <w:tcW w:w="1984" w:type="dxa"/>
          </w:tcPr>
          <w:p w14:paraId="7CB35D3C" w14:textId="77777777"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r>
      <w:tr w:rsidR="00572673" w:rsidRPr="00E32243" w14:paraId="0A0AA38F" w14:textId="77777777" w:rsidTr="00572673">
        <w:trPr>
          <w:trHeight w:val="307"/>
        </w:trPr>
        <w:tc>
          <w:tcPr>
            <w:cnfStyle w:val="001000000000" w:firstRow="0" w:lastRow="0" w:firstColumn="1" w:lastColumn="0" w:oddVBand="0" w:evenVBand="0" w:oddHBand="0" w:evenHBand="0" w:firstRowFirstColumn="0" w:firstRowLastColumn="0" w:lastRowFirstColumn="0" w:lastRowLastColumn="0"/>
            <w:tcW w:w="5524" w:type="dxa"/>
          </w:tcPr>
          <w:p w14:paraId="6C46C7D0" w14:textId="77777777" w:rsidR="00572673" w:rsidRPr="00E32243" w:rsidRDefault="00572673" w:rsidP="00C41608">
            <w:pPr>
              <w:rPr>
                <w:rFonts w:asciiTheme="minorHAnsi" w:hAnsiTheme="minorHAnsi" w:cs="Calibri"/>
                <w:iCs/>
                <w:lang w:val="en-GB"/>
              </w:rPr>
            </w:pPr>
            <w:r w:rsidRPr="00E32243">
              <w:rPr>
                <w:rFonts w:asciiTheme="minorHAnsi" w:hAnsiTheme="minorHAnsi" w:cs="Calibri"/>
                <w:iCs/>
                <w:lang w:val="en-GB"/>
              </w:rPr>
              <w:t>Business</w:t>
            </w:r>
          </w:p>
        </w:tc>
        <w:tc>
          <w:tcPr>
            <w:tcW w:w="2126" w:type="dxa"/>
          </w:tcPr>
          <w:p w14:paraId="726C62E8" w14:textId="1EAC430C" w:rsidR="00572673" w:rsidRPr="00E32243" w:rsidRDefault="00415A39"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x</w:t>
            </w:r>
          </w:p>
        </w:tc>
        <w:tc>
          <w:tcPr>
            <w:tcW w:w="1984" w:type="dxa"/>
          </w:tcPr>
          <w:p w14:paraId="431B514C" w14:textId="77777777"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r>
      <w:tr w:rsidR="00572673" w:rsidRPr="00E32243" w14:paraId="0BB055A4" w14:textId="77777777" w:rsidTr="00572673">
        <w:trPr>
          <w:trHeight w:val="307"/>
        </w:trPr>
        <w:tc>
          <w:tcPr>
            <w:cnfStyle w:val="001000000000" w:firstRow="0" w:lastRow="0" w:firstColumn="1" w:lastColumn="0" w:oddVBand="0" w:evenVBand="0" w:oddHBand="0" w:evenHBand="0" w:firstRowFirstColumn="0" w:firstRowLastColumn="0" w:lastRowFirstColumn="0" w:lastRowLastColumn="0"/>
            <w:tcW w:w="5524" w:type="dxa"/>
          </w:tcPr>
          <w:p w14:paraId="55315B59" w14:textId="77777777" w:rsidR="00572673" w:rsidRPr="00E32243" w:rsidRDefault="00572673" w:rsidP="00C41608">
            <w:pPr>
              <w:rPr>
                <w:rFonts w:asciiTheme="minorHAnsi" w:hAnsiTheme="minorHAnsi" w:cs="Calibri"/>
                <w:iCs/>
                <w:lang w:val="en-GB"/>
              </w:rPr>
            </w:pPr>
            <w:r w:rsidRPr="00E32243">
              <w:rPr>
                <w:rFonts w:asciiTheme="minorHAnsi" w:hAnsiTheme="minorHAnsi" w:cs="Calibri"/>
                <w:iCs/>
                <w:lang w:val="en-GB"/>
              </w:rPr>
              <w:t>Political and social sciences</w:t>
            </w:r>
          </w:p>
        </w:tc>
        <w:tc>
          <w:tcPr>
            <w:tcW w:w="2126" w:type="dxa"/>
          </w:tcPr>
          <w:p w14:paraId="618A3A39" w14:textId="5194F6D4" w:rsidR="00572673" w:rsidRPr="00E32243" w:rsidRDefault="00415A39"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x</w:t>
            </w:r>
          </w:p>
        </w:tc>
        <w:tc>
          <w:tcPr>
            <w:tcW w:w="1984" w:type="dxa"/>
          </w:tcPr>
          <w:p w14:paraId="0EE89532" w14:textId="77777777"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r>
    </w:tbl>
    <w:p w14:paraId="06D22A15" w14:textId="77777777" w:rsidR="00572673" w:rsidRPr="00E32243" w:rsidRDefault="00572673" w:rsidP="00572673">
      <w:pPr>
        <w:jc w:val="both"/>
        <w:rPr>
          <w:rFonts w:asciiTheme="minorHAnsi" w:hAnsiTheme="minorHAnsi" w:cs="Calibri"/>
          <w:lang w:val="en-GB"/>
        </w:rPr>
      </w:pPr>
    </w:p>
    <w:p w14:paraId="47A50F44" w14:textId="77777777" w:rsidR="00572673" w:rsidRPr="00E32243" w:rsidRDefault="00572673" w:rsidP="00572673">
      <w:pPr>
        <w:jc w:val="both"/>
        <w:rPr>
          <w:rFonts w:asciiTheme="minorHAnsi" w:hAnsiTheme="minorHAnsi" w:cs="Calibri"/>
          <w:lang w:val="en-GB"/>
        </w:rPr>
      </w:pPr>
      <w:r w:rsidRPr="00E32243">
        <w:rPr>
          <w:rFonts w:asciiTheme="minorHAnsi" w:hAnsiTheme="minorHAnsi" w:cs="Calibri"/>
          <w:lang w:val="en-GB"/>
        </w:rPr>
        <w:t>Observations and suggestions:</w:t>
      </w:r>
    </w:p>
    <w:p w14:paraId="672E2569" w14:textId="77777777" w:rsidR="00415A39" w:rsidRDefault="00572673" w:rsidP="00572673">
      <w:pPr>
        <w:jc w:val="both"/>
        <w:rPr>
          <w:rFonts w:asciiTheme="minorHAnsi" w:hAnsiTheme="minorHAnsi" w:cs="Calibri"/>
          <w:lang w:val="en-GB"/>
        </w:rPr>
      </w:pPr>
      <w:r w:rsidRPr="00E32243">
        <w:rPr>
          <w:rFonts w:asciiTheme="minorHAnsi" w:hAnsiTheme="minorHAnsi" w:cs="Calibri"/>
          <w:lang w:val="en-GB"/>
        </w:rPr>
        <w:t xml:space="preserve"> </w:t>
      </w:r>
    </w:p>
    <w:p w14:paraId="2C29695A" w14:textId="57E99B2C" w:rsidR="00572673" w:rsidRPr="00415A39" w:rsidRDefault="00415A39" w:rsidP="00572673">
      <w:pPr>
        <w:jc w:val="both"/>
        <w:rPr>
          <w:rFonts w:asciiTheme="minorHAnsi" w:hAnsiTheme="minorHAnsi" w:cs="Calibri"/>
          <w:color w:val="5B9BD5" w:themeColor="accent1"/>
          <w:lang w:val="en-GB"/>
        </w:rPr>
      </w:pPr>
      <w:r w:rsidRPr="00415A39">
        <w:rPr>
          <w:rFonts w:asciiTheme="minorHAnsi" w:hAnsiTheme="minorHAnsi" w:cs="Calibri"/>
          <w:color w:val="5B9BD5" w:themeColor="accent1"/>
          <w:lang w:val="en-GB"/>
        </w:rPr>
        <w:t xml:space="preserve">While our work is mainly with children, understanding how </w:t>
      </w:r>
      <w:r w:rsidR="003C2816">
        <w:rPr>
          <w:rFonts w:asciiTheme="minorHAnsi" w:hAnsiTheme="minorHAnsi" w:cs="Calibri"/>
          <w:color w:val="5B9BD5" w:themeColor="accent1"/>
          <w:lang w:val="en-GB"/>
        </w:rPr>
        <w:t>NGO</w:t>
      </w:r>
      <w:r w:rsidRPr="00415A39">
        <w:rPr>
          <w:rFonts w:asciiTheme="minorHAnsi" w:hAnsiTheme="minorHAnsi" w:cs="Calibri"/>
          <w:color w:val="5B9BD5" w:themeColor="accent1"/>
          <w:lang w:val="en-GB"/>
        </w:rPr>
        <w:t xml:space="preserve">’s operate / how schools </w:t>
      </w:r>
      <w:proofErr w:type="gramStart"/>
      <w:r w:rsidRPr="00415A39">
        <w:rPr>
          <w:rFonts w:asciiTheme="minorHAnsi" w:hAnsiTheme="minorHAnsi" w:cs="Calibri"/>
          <w:color w:val="5B9BD5" w:themeColor="accent1"/>
          <w:lang w:val="en-GB"/>
        </w:rPr>
        <w:t>are funded</w:t>
      </w:r>
      <w:proofErr w:type="gramEnd"/>
      <w:r w:rsidRPr="00415A39">
        <w:rPr>
          <w:rFonts w:asciiTheme="minorHAnsi" w:hAnsiTheme="minorHAnsi" w:cs="Calibri"/>
          <w:color w:val="5B9BD5" w:themeColor="accent1"/>
          <w:lang w:val="en-GB"/>
        </w:rPr>
        <w:t>, what ways we can build a better society by starting with the children…and of course, making economic decisions to build a business surrounding this work…is key to any job.</w:t>
      </w:r>
    </w:p>
    <w:p w14:paraId="4BBB5B17" w14:textId="77777777" w:rsidR="00572673" w:rsidRPr="00E32243" w:rsidRDefault="00572673" w:rsidP="00572673">
      <w:pPr>
        <w:jc w:val="both"/>
        <w:rPr>
          <w:rFonts w:asciiTheme="minorHAnsi" w:hAnsiTheme="minorHAnsi" w:cs="Calibri"/>
          <w:lang w:val="en-GB"/>
        </w:rPr>
      </w:pPr>
      <w:r w:rsidRPr="00E32243">
        <w:rPr>
          <w:rFonts w:asciiTheme="minorHAnsi" w:hAnsiTheme="minorHAnsi" w:cs="Calibri"/>
          <w:lang w:val="en-GB"/>
        </w:rPr>
        <w:t>_____________________________________________________________________</w:t>
      </w:r>
      <w:r>
        <w:rPr>
          <w:rFonts w:asciiTheme="minorHAnsi" w:hAnsiTheme="minorHAnsi" w:cs="Calibri"/>
          <w:lang w:val="en-GB"/>
        </w:rPr>
        <w:t>___________</w:t>
      </w:r>
    </w:p>
    <w:p w14:paraId="7331057A" w14:textId="77777777" w:rsidR="00572673" w:rsidRPr="00E32243" w:rsidRDefault="00572673" w:rsidP="00572673">
      <w:pPr>
        <w:tabs>
          <w:tab w:val="left" w:pos="4740"/>
        </w:tabs>
        <w:rPr>
          <w:rFonts w:asciiTheme="minorHAnsi" w:hAnsiTheme="minorHAnsi" w:cs="Calibri"/>
          <w:lang w:val="en-GB"/>
        </w:rPr>
      </w:pPr>
    </w:p>
    <w:p w14:paraId="73CCC47F" w14:textId="006F8CDC" w:rsidR="00572673" w:rsidRPr="00E32243" w:rsidRDefault="00572673" w:rsidP="00572673">
      <w:pPr>
        <w:tabs>
          <w:tab w:val="left" w:pos="4740"/>
        </w:tabs>
        <w:rPr>
          <w:rFonts w:asciiTheme="minorHAnsi" w:hAnsiTheme="minorHAnsi" w:cs="Calibri"/>
        </w:rPr>
      </w:pPr>
      <w:r w:rsidRPr="00E32243">
        <w:rPr>
          <w:rFonts w:asciiTheme="minorHAnsi" w:hAnsiTheme="minorHAnsi" w:cs="Calibri"/>
        </w:rPr>
        <w:t xml:space="preserve">Is the three-month internship activity required by the degree </w:t>
      </w:r>
      <w:proofErr w:type="spellStart"/>
      <w:r w:rsidRPr="00E32243">
        <w:rPr>
          <w:rFonts w:asciiTheme="minorHAnsi" w:hAnsiTheme="minorHAnsi" w:cs="Calibri"/>
        </w:rPr>
        <w:t>programme</w:t>
      </w:r>
      <w:proofErr w:type="spellEnd"/>
      <w:r w:rsidRPr="00E32243">
        <w:rPr>
          <w:rFonts w:asciiTheme="minorHAnsi" w:hAnsiTheme="minorHAnsi" w:cs="Calibri"/>
        </w:rPr>
        <w:t xml:space="preserve"> sufficient for preparing graduates to enter the workforce?</w:t>
      </w:r>
    </w:p>
    <w:tbl>
      <w:tblPr>
        <w:tblStyle w:val="Tabellagriglia1chiara"/>
        <w:tblW w:w="5000" w:type="pct"/>
        <w:tblLook w:val="04A0" w:firstRow="1" w:lastRow="0" w:firstColumn="1" w:lastColumn="0" w:noHBand="0" w:noVBand="1"/>
      </w:tblPr>
      <w:tblGrid>
        <w:gridCol w:w="2456"/>
        <w:gridCol w:w="2268"/>
        <w:gridCol w:w="2268"/>
        <w:gridCol w:w="2636"/>
      </w:tblGrid>
      <w:tr w:rsidR="00572673" w:rsidRPr="00E32243" w14:paraId="0FF0ADD3" w14:textId="77777777" w:rsidTr="00C41608">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75" w:type="pct"/>
            <w:vAlign w:val="bottom"/>
          </w:tcPr>
          <w:p w14:paraId="119B257D" w14:textId="77777777" w:rsidR="00572673" w:rsidRPr="00E32243" w:rsidRDefault="00572673" w:rsidP="00C41608">
            <w:pPr>
              <w:jc w:val="center"/>
              <w:rPr>
                <w:rFonts w:asciiTheme="minorHAnsi" w:hAnsiTheme="minorHAnsi" w:cs="Calibri"/>
              </w:rPr>
            </w:pPr>
          </w:p>
          <w:p w14:paraId="07F9EEE0" w14:textId="77777777" w:rsidR="00572673" w:rsidRPr="00E32243" w:rsidRDefault="00572673" w:rsidP="00C41608">
            <w:pPr>
              <w:jc w:val="center"/>
              <w:rPr>
                <w:rFonts w:asciiTheme="minorHAnsi" w:hAnsiTheme="minorHAnsi" w:cs="Calibri"/>
                <w:lang w:val="en-GB"/>
              </w:rPr>
            </w:pPr>
            <w:r w:rsidRPr="00E32243">
              <w:rPr>
                <w:rFonts w:asciiTheme="minorHAnsi" w:hAnsiTheme="minorHAnsi" w:cs="Calibri"/>
                <w:lang w:val="en-GB"/>
              </w:rPr>
              <w:t>Yes</w:t>
            </w:r>
          </w:p>
        </w:tc>
        <w:tc>
          <w:tcPr>
            <w:tcW w:w="1178" w:type="pct"/>
            <w:vAlign w:val="bottom"/>
          </w:tcPr>
          <w:p w14:paraId="1A4DBF46" w14:textId="77777777" w:rsidR="00572673" w:rsidRPr="00E32243" w:rsidRDefault="00572673" w:rsidP="00C4160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n-GB"/>
              </w:rPr>
            </w:pPr>
            <w:r w:rsidRPr="00E32243">
              <w:rPr>
                <w:rFonts w:asciiTheme="minorHAnsi" w:hAnsiTheme="minorHAnsi" w:cs="Calibri"/>
                <w:lang w:val="en-GB"/>
              </w:rPr>
              <w:t>More yes than no</w:t>
            </w:r>
          </w:p>
        </w:tc>
        <w:tc>
          <w:tcPr>
            <w:tcW w:w="1178" w:type="pct"/>
            <w:vAlign w:val="bottom"/>
          </w:tcPr>
          <w:p w14:paraId="33AFA73D" w14:textId="77777777" w:rsidR="00572673" w:rsidRPr="00E32243" w:rsidRDefault="00572673" w:rsidP="00C4160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n-GB"/>
              </w:rPr>
            </w:pPr>
            <w:r w:rsidRPr="00E32243">
              <w:rPr>
                <w:rFonts w:asciiTheme="minorHAnsi" w:hAnsiTheme="minorHAnsi" w:cs="Calibri"/>
                <w:lang w:val="en-GB"/>
              </w:rPr>
              <w:t>More no than yes</w:t>
            </w:r>
          </w:p>
        </w:tc>
        <w:tc>
          <w:tcPr>
            <w:tcW w:w="1369" w:type="pct"/>
            <w:vAlign w:val="bottom"/>
          </w:tcPr>
          <w:p w14:paraId="74AF9B96" w14:textId="77777777" w:rsidR="00572673" w:rsidRPr="00E32243" w:rsidRDefault="00572673" w:rsidP="00C4160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n-GB"/>
              </w:rPr>
            </w:pPr>
            <w:r w:rsidRPr="00E32243">
              <w:rPr>
                <w:rFonts w:asciiTheme="minorHAnsi" w:hAnsiTheme="minorHAnsi" w:cs="Calibri"/>
                <w:lang w:val="en-GB"/>
              </w:rPr>
              <w:t>No</w:t>
            </w:r>
          </w:p>
        </w:tc>
      </w:tr>
      <w:tr w:rsidR="00572673" w:rsidRPr="00E32243" w14:paraId="0E6904F8" w14:textId="77777777" w:rsidTr="00C41608">
        <w:trPr>
          <w:trHeight w:val="307"/>
        </w:trPr>
        <w:tc>
          <w:tcPr>
            <w:cnfStyle w:val="001000000000" w:firstRow="0" w:lastRow="0" w:firstColumn="1" w:lastColumn="0" w:oddVBand="0" w:evenVBand="0" w:oddHBand="0" w:evenHBand="0" w:firstRowFirstColumn="0" w:firstRowLastColumn="0" w:lastRowFirstColumn="0" w:lastRowLastColumn="0"/>
            <w:tcW w:w="1275" w:type="pct"/>
            <w:vAlign w:val="bottom"/>
          </w:tcPr>
          <w:p w14:paraId="1F493386" w14:textId="77777777" w:rsidR="00572673" w:rsidRPr="00E32243" w:rsidRDefault="00572673" w:rsidP="00C41608">
            <w:pPr>
              <w:jc w:val="center"/>
              <w:rPr>
                <w:rFonts w:asciiTheme="minorHAnsi" w:hAnsiTheme="minorHAnsi" w:cs="Calibri"/>
                <w:lang w:val="en-GB"/>
              </w:rPr>
            </w:pPr>
          </w:p>
        </w:tc>
        <w:tc>
          <w:tcPr>
            <w:tcW w:w="1178" w:type="pct"/>
            <w:vAlign w:val="bottom"/>
          </w:tcPr>
          <w:p w14:paraId="564A542D" w14:textId="6CE762B0" w:rsidR="00572673" w:rsidRPr="00E32243" w:rsidRDefault="00415A39"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x</w:t>
            </w:r>
          </w:p>
        </w:tc>
        <w:tc>
          <w:tcPr>
            <w:tcW w:w="1178" w:type="pct"/>
            <w:vAlign w:val="bottom"/>
          </w:tcPr>
          <w:p w14:paraId="7C8C1A89" w14:textId="77777777"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c>
          <w:tcPr>
            <w:tcW w:w="1369" w:type="pct"/>
            <w:vAlign w:val="bottom"/>
          </w:tcPr>
          <w:p w14:paraId="25E2F1F5" w14:textId="77777777"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r>
    </w:tbl>
    <w:p w14:paraId="6DF06413" w14:textId="77777777" w:rsidR="00572673" w:rsidRPr="00E32243" w:rsidRDefault="00572673" w:rsidP="00572673">
      <w:pPr>
        <w:tabs>
          <w:tab w:val="left" w:pos="4740"/>
        </w:tabs>
        <w:rPr>
          <w:rFonts w:asciiTheme="minorHAnsi" w:hAnsiTheme="minorHAnsi" w:cs="Calibri"/>
          <w:lang w:val="en-GB"/>
        </w:rPr>
      </w:pPr>
      <w:r w:rsidRPr="00E32243">
        <w:rPr>
          <w:rFonts w:asciiTheme="minorHAnsi" w:hAnsiTheme="minorHAnsi" w:cs="Calibri"/>
          <w:lang w:val="en-GB"/>
        </w:rPr>
        <w:tab/>
      </w:r>
    </w:p>
    <w:p w14:paraId="6A228D6A" w14:textId="77777777" w:rsidR="005F77AA" w:rsidRDefault="005F77AA">
      <w:pPr>
        <w:spacing w:after="160" w:line="259" w:lineRule="auto"/>
        <w:rPr>
          <w:rFonts w:asciiTheme="minorHAnsi" w:hAnsiTheme="minorHAnsi" w:cs="Calibri"/>
          <w:lang w:val="en-GB"/>
        </w:rPr>
      </w:pPr>
      <w:r>
        <w:rPr>
          <w:rFonts w:asciiTheme="minorHAnsi" w:hAnsiTheme="minorHAnsi" w:cs="Calibri"/>
          <w:lang w:val="en-GB"/>
        </w:rPr>
        <w:br w:type="page"/>
      </w:r>
    </w:p>
    <w:p w14:paraId="3A3C1FC5" w14:textId="527B957C" w:rsidR="00572673" w:rsidRPr="00E32243" w:rsidRDefault="00572673" w:rsidP="00572673">
      <w:pPr>
        <w:jc w:val="both"/>
        <w:rPr>
          <w:rFonts w:asciiTheme="minorHAnsi" w:hAnsiTheme="minorHAnsi" w:cs="Calibri"/>
          <w:lang w:val="en-GB"/>
        </w:rPr>
      </w:pPr>
      <w:r w:rsidRPr="00E32243">
        <w:rPr>
          <w:rFonts w:asciiTheme="minorHAnsi" w:hAnsiTheme="minorHAnsi" w:cs="Calibri"/>
          <w:lang w:val="en-GB"/>
        </w:rPr>
        <w:lastRenderedPageBreak/>
        <w:t>Observations and suggestions:</w:t>
      </w:r>
    </w:p>
    <w:p w14:paraId="7D932567" w14:textId="4A97F8DE" w:rsidR="00572673" w:rsidRPr="00415A39" w:rsidRDefault="00415A39" w:rsidP="00572673">
      <w:pPr>
        <w:jc w:val="both"/>
        <w:rPr>
          <w:rFonts w:asciiTheme="minorHAnsi" w:hAnsiTheme="minorHAnsi" w:cs="Calibri"/>
          <w:color w:val="5B9BD5" w:themeColor="accent1"/>
          <w:lang w:val="en-GB"/>
        </w:rPr>
      </w:pPr>
      <w:r w:rsidRPr="00415A39">
        <w:rPr>
          <w:rFonts w:asciiTheme="minorHAnsi" w:hAnsiTheme="minorHAnsi" w:cs="Calibri"/>
          <w:color w:val="5B9BD5" w:themeColor="accent1"/>
          <w:lang w:val="en-GB"/>
        </w:rPr>
        <w:t xml:space="preserve">Kids should get internships / practice </w:t>
      </w:r>
      <w:r w:rsidRPr="00415A39">
        <w:rPr>
          <w:rFonts w:asciiTheme="minorHAnsi" w:hAnsiTheme="minorHAnsi" w:cs="Calibri"/>
          <w:b/>
          <w:color w:val="5B9BD5" w:themeColor="accent1"/>
          <w:lang w:val="en-GB"/>
        </w:rPr>
        <w:t>throughout</w:t>
      </w:r>
      <w:r w:rsidRPr="00415A39">
        <w:rPr>
          <w:rFonts w:asciiTheme="minorHAnsi" w:hAnsiTheme="minorHAnsi" w:cs="Calibri"/>
          <w:color w:val="5B9BD5" w:themeColor="accent1"/>
          <w:lang w:val="en-GB"/>
        </w:rPr>
        <w:t xml:space="preserve"> their college career, even whilst studying or at least, each summer. I think if the internship is in a proper place of business – and the office actually uses their talents toward building / finalizing / succeeding at projects, then it is a good entryway. </w:t>
      </w:r>
      <w:r w:rsidRPr="00415A39">
        <w:rPr>
          <w:rFonts w:asciiTheme="minorHAnsi" w:hAnsiTheme="minorHAnsi" w:cs="Calibri"/>
          <w:color w:val="5B9BD5" w:themeColor="accent1"/>
          <w:lang w:val="en-GB"/>
        </w:rPr>
        <w:br/>
      </w:r>
      <w:r w:rsidRPr="00415A39">
        <w:rPr>
          <w:rFonts w:asciiTheme="minorHAnsi" w:hAnsiTheme="minorHAnsi" w:cs="Calibri"/>
          <w:color w:val="5B9BD5" w:themeColor="accent1"/>
          <w:lang w:val="en-GB"/>
        </w:rPr>
        <w:br/>
        <w:t>I was involved in AIESEC my entire college career. I learned more running the operations of the organization than I did during my internships, because the companies did not know what to do with me… It still gave me the impetus to come to Italy to work…and indirectly led me to my first job… So, yes, I am all for internships.</w:t>
      </w:r>
    </w:p>
    <w:p w14:paraId="708F70A1" w14:textId="77777777" w:rsidR="00415A39" w:rsidRPr="00415A39" w:rsidRDefault="00415A39" w:rsidP="00572673">
      <w:pPr>
        <w:jc w:val="both"/>
        <w:rPr>
          <w:rFonts w:asciiTheme="minorHAnsi" w:hAnsiTheme="minorHAnsi" w:cs="Calibri"/>
          <w:color w:val="5B9BD5" w:themeColor="accent1"/>
          <w:lang w:val="en-GB"/>
        </w:rPr>
      </w:pPr>
    </w:p>
    <w:p w14:paraId="49E0CEAB" w14:textId="590CE9CC" w:rsidR="00415A39" w:rsidRPr="00415A39" w:rsidRDefault="00415A39" w:rsidP="00572673">
      <w:pPr>
        <w:jc w:val="both"/>
        <w:rPr>
          <w:rFonts w:asciiTheme="minorHAnsi" w:hAnsiTheme="minorHAnsi" w:cs="Calibri"/>
          <w:b/>
          <w:color w:val="5B9BD5" w:themeColor="accent1"/>
          <w:lang w:val="en-GB"/>
        </w:rPr>
      </w:pPr>
      <w:r w:rsidRPr="00415A39">
        <w:rPr>
          <w:rFonts w:asciiTheme="minorHAnsi" w:hAnsiTheme="minorHAnsi" w:cs="Calibri"/>
          <w:b/>
          <w:color w:val="5B9BD5" w:themeColor="accent1"/>
          <w:lang w:val="en-GB"/>
        </w:rPr>
        <w:t xml:space="preserve">AIESEC should be hugely active on campus and fully supported by the program. </w:t>
      </w:r>
      <w:r w:rsidRPr="00415A39">
        <w:rPr>
          <w:rFonts w:asciiTheme="minorHAnsi" w:hAnsiTheme="minorHAnsi" w:cs="Calibri"/>
          <w:b/>
          <w:color w:val="5B9BD5" w:themeColor="accent1"/>
          <w:lang w:val="en-GB"/>
        </w:rPr>
        <w:br/>
        <w:t>As an ALUM, I would be happy to work with you on making this a reality, with my colleagues in Rome.</w:t>
      </w:r>
    </w:p>
    <w:p w14:paraId="2B14BCE5" w14:textId="5F722195" w:rsidR="00572673" w:rsidRDefault="00572673" w:rsidP="00572673">
      <w:pPr>
        <w:jc w:val="both"/>
        <w:rPr>
          <w:rFonts w:asciiTheme="minorHAnsi" w:hAnsiTheme="minorHAnsi" w:cs="Calibri"/>
          <w:lang w:val="en-GB"/>
        </w:rPr>
      </w:pPr>
      <w:r w:rsidRPr="00E32243">
        <w:rPr>
          <w:rFonts w:asciiTheme="minorHAnsi" w:hAnsiTheme="minorHAnsi" w:cs="Calibri"/>
          <w:lang w:val="en-GB"/>
        </w:rPr>
        <w:t>_____________________________________________________________________</w:t>
      </w:r>
      <w:r>
        <w:rPr>
          <w:rFonts w:asciiTheme="minorHAnsi" w:hAnsiTheme="minorHAnsi" w:cs="Calibri"/>
          <w:lang w:val="en-GB"/>
        </w:rPr>
        <w:t>___________</w:t>
      </w:r>
    </w:p>
    <w:p w14:paraId="559F7130" w14:textId="77777777" w:rsidR="00572673" w:rsidRPr="00E32243" w:rsidRDefault="00572673" w:rsidP="00572673">
      <w:pPr>
        <w:jc w:val="both"/>
        <w:rPr>
          <w:rFonts w:asciiTheme="minorHAnsi" w:hAnsiTheme="minorHAnsi" w:cs="Calibri"/>
          <w:color w:val="000000"/>
          <w:lang w:val="en-GB" w:eastAsia="it-IT"/>
        </w:rPr>
      </w:pPr>
    </w:p>
    <w:p w14:paraId="60C620AB" w14:textId="77777777" w:rsidR="00572673" w:rsidRPr="00E32243" w:rsidRDefault="00572673" w:rsidP="00572673">
      <w:pPr>
        <w:jc w:val="both"/>
        <w:rPr>
          <w:rFonts w:asciiTheme="minorHAnsi" w:hAnsiTheme="minorHAnsi" w:cs="Calibri"/>
          <w:color w:val="000000"/>
          <w:lang w:val="en-GB" w:eastAsia="it-IT"/>
        </w:rPr>
      </w:pPr>
      <w:r w:rsidRPr="00E32243">
        <w:rPr>
          <w:rFonts w:asciiTheme="minorHAnsi" w:hAnsiTheme="minorHAnsi" w:cs="Calibri"/>
          <w:color w:val="000000"/>
          <w:lang w:val="en-GB" w:eastAsia="it-IT"/>
        </w:rPr>
        <w:t xml:space="preserve">In your field of expertise, how important are the following competencies?  </w:t>
      </w:r>
    </w:p>
    <w:p w14:paraId="2BE01EFB" w14:textId="77777777" w:rsidR="00572673" w:rsidRPr="00E32243" w:rsidRDefault="00572673" w:rsidP="00572673">
      <w:pPr>
        <w:tabs>
          <w:tab w:val="left" w:pos="5412"/>
        </w:tabs>
        <w:jc w:val="both"/>
        <w:rPr>
          <w:rFonts w:asciiTheme="minorHAnsi" w:hAnsiTheme="minorHAnsi" w:cs="Calibri"/>
          <w:color w:val="000000"/>
          <w:lang w:val="en-GB" w:eastAsia="it-IT"/>
        </w:rPr>
      </w:pPr>
      <w:r w:rsidRPr="00E32243">
        <w:rPr>
          <w:rFonts w:asciiTheme="minorHAnsi" w:hAnsiTheme="minorHAnsi" w:cs="Calibri"/>
          <w:color w:val="000000"/>
          <w:lang w:val="en-GB" w:eastAsia="it-IT"/>
        </w:rPr>
        <w:t>(</w:t>
      </w:r>
      <w:proofErr w:type="gramStart"/>
      <w:r w:rsidRPr="00E32243">
        <w:rPr>
          <w:rFonts w:asciiTheme="minorHAnsi" w:hAnsiTheme="minorHAnsi" w:cs="Calibri"/>
          <w:color w:val="000000"/>
          <w:lang w:val="en-GB" w:eastAsia="it-IT"/>
        </w:rPr>
        <w:t>evaluation</w:t>
      </w:r>
      <w:proofErr w:type="gramEnd"/>
      <w:r w:rsidRPr="00E32243">
        <w:rPr>
          <w:rFonts w:asciiTheme="minorHAnsi" w:hAnsiTheme="minorHAnsi" w:cs="Calibri"/>
          <w:color w:val="000000"/>
          <w:lang w:val="en-GB" w:eastAsia="it-IT"/>
        </w:rPr>
        <w:t xml:space="preserve"> from  1 to 10, with 10 as the highest rating)</w:t>
      </w:r>
      <w:r w:rsidRPr="00E32243">
        <w:rPr>
          <w:rFonts w:asciiTheme="minorHAnsi" w:hAnsiTheme="minorHAnsi" w:cs="Calibri"/>
          <w:color w:val="000000"/>
          <w:lang w:val="en-GB" w:eastAsia="it-IT"/>
        </w:rPr>
        <w:tab/>
      </w:r>
    </w:p>
    <w:p w14:paraId="50115B60" w14:textId="77777777" w:rsidR="00572673" w:rsidRPr="00E32243" w:rsidRDefault="00572673" w:rsidP="00572673">
      <w:pPr>
        <w:tabs>
          <w:tab w:val="left" w:pos="5412"/>
        </w:tabs>
        <w:jc w:val="both"/>
        <w:rPr>
          <w:rFonts w:asciiTheme="minorHAnsi" w:hAnsiTheme="minorHAnsi" w:cs="Calibri"/>
          <w:color w:val="000000"/>
          <w:lang w:val="en-GB" w:eastAsia="it-IT"/>
        </w:rPr>
      </w:pPr>
    </w:p>
    <w:tbl>
      <w:tblPr>
        <w:tblStyle w:val="Tabellagriglia1chiara"/>
        <w:tblW w:w="8497" w:type="dxa"/>
        <w:tblLook w:val="04A0" w:firstRow="1" w:lastRow="0" w:firstColumn="1" w:lastColumn="0" w:noHBand="0" w:noVBand="1"/>
      </w:tblPr>
      <w:tblGrid>
        <w:gridCol w:w="6941"/>
        <w:gridCol w:w="1556"/>
      </w:tblGrid>
      <w:tr w:rsidR="00572673" w:rsidRPr="00E32243" w14:paraId="2293D842" w14:textId="77777777" w:rsidTr="00C416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44EB43B2" w14:textId="77777777" w:rsidR="00572673" w:rsidRPr="00E32243" w:rsidRDefault="00572673" w:rsidP="00C41608">
            <w:pPr>
              <w:rPr>
                <w:rFonts w:asciiTheme="minorHAnsi" w:hAnsiTheme="minorHAnsi" w:cs="Calibri"/>
                <w:b w:val="0"/>
                <w:color w:val="000000"/>
                <w:lang w:val="en-GB" w:eastAsia="it-IT"/>
              </w:rPr>
            </w:pPr>
            <w:r w:rsidRPr="00E32243">
              <w:rPr>
                <w:rFonts w:asciiTheme="minorHAnsi" w:hAnsiTheme="minorHAnsi" w:cs="Calibri"/>
                <w:color w:val="000000"/>
                <w:lang w:val="en-GB" w:eastAsia="it-IT"/>
              </w:rPr>
              <w:t>Specific competencies</w:t>
            </w:r>
          </w:p>
        </w:tc>
        <w:tc>
          <w:tcPr>
            <w:tcW w:w="1556" w:type="dxa"/>
          </w:tcPr>
          <w:p w14:paraId="1090EAFE" w14:textId="77777777" w:rsidR="00572673" w:rsidRPr="00E32243" w:rsidRDefault="00572673" w:rsidP="00C4160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color w:val="000000"/>
                <w:lang w:val="en-GB" w:eastAsia="it-IT"/>
              </w:rPr>
            </w:pPr>
            <w:r w:rsidRPr="00E32243">
              <w:rPr>
                <w:rFonts w:asciiTheme="minorHAnsi" w:hAnsiTheme="minorHAnsi" w:cs="Calibri"/>
                <w:color w:val="000000"/>
                <w:lang w:val="en-GB" w:eastAsia="it-IT"/>
              </w:rPr>
              <w:t>Rating</w:t>
            </w:r>
          </w:p>
        </w:tc>
      </w:tr>
      <w:tr w:rsidR="00572673" w:rsidRPr="00E32243" w14:paraId="216F7A70" w14:textId="77777777" w:rsidTr="00C41608">
        <w:tc>
          <w:tcPr>
            <w:cnfStyle w:val="001000000000" w:firstRow="0" w:lastRow="0" w:firstColumn="1" w:lastColumn="0" w:oddVBand="0" w:evenVBand="0" w:oddHBand="0" w:evenHBand="0" w:firstRowFirstColumn="0" w:firstRowLastColumn="0" w:lastRowFirstColumn="0" w:lastRowLastColumn="0"/>
            <w:tcW w:w="6941" w:type="dxa"/>
          </w:tcPr>
          <w:p w14:paraId="1CDC287B" w14:textId="77777777" w:rsidR="00572673" w:rsidRPr="00E32243" w:rsidRDefault="00572673" w:rsidP="00C41608">
            <w:pPr>
              <w:rPr>
                <w:rFonts w:asciiTheme="minorHAnsi" w:hAnsiTheme="minorHAnsi" w:cs="Calibri"/>
                <w:color w:val="000000"/>
                <w:lang w:val="en-GB" w:eastAsia="it-IT"/>
              </w:rPr>
            </w:pPr>
            <w:r w:rsidRPr="00E32243">
              <w:rPr>
                <w:rFonts w:asciiTheme="minorHAnsi" w:hAnsiTheme="minorHAnsi" w:cs="Calibri"/>
                <w:color w:val="000000"/>
                <w:lang w:eastAsia="it-IT"/>
              </w:rPr>
              <w:t>Ability to create a presentation using computerized instruments (</w:t>
            </w:r>
            <w:r w:rsidRPr="00E32243">
              <w:rPr>
                <w:rFonts w:asciiTheme="minorHAnsi" w:hAnsiTheme="minorHAnsi" w:cs="Calibri"/>
                <w:color w:val="000000"/>
                <w:lang w:val="en-GB" w:eastAsia="it-IT"/>
              </w:rPr>
              <w:t>i.e. PowerPoint)</w:t>
            </w:r>
          </w:p>
        </w:tc>
        <w:tc>
          <w:tcPr>
            <w:tcW w:w="1556" w:type="dxa"/>
          </w:tcPr>
          <w:p w14:paraId="4509BB9E" w14:textId="387F2F3D" w:rsidR="00572673" w:rsidRPr="00E32243" w:rsidRDefault="00415A39"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en-GB" w:eastAsia="it-IT"/>
              </w:rPr>
            </w:pPr>
            <w:r>
              <w:rPr>
                <w:rFonts w:asciiTheme="minorHAnsi" w:hAnsiTheme="minorHAnsi" w:cs="Calibri"/>
                <w:color w:val="000000"/>
                <w:lang w:val="en-GB" w:eastAsia="it-IT"/>
              </w:rPr>
              <w:t xml:space="preserve">     10 </w:t>
            </w:r>
          </w:p>
        </w:tc>
      </w:tr>
      <w:tr w:rsidR="00572673" w:rsidRPr="00E32243" w14:paraId="1AB2BE26" w14:textId="77777777" w:rsidTr="00C41608">
        <w:tc>
          <w:tcPr>
            <w:cnfStyle w:val="001000000000" w:firstRow="0" w:lastRow="0" w:firstColumn="1" w:lastColumn="0" w:oddVBand="0" w:evenVBand="0" w:oddHBand="0" w:evenHBand="0" w:firstRowFirstColumn="0" w:firstRowLastColumn="0" w:lastRowFirstColumn="0" w:lastRowLastColumn="0"/>
            <w:tcW w:w="6941" w:type="dxa"/>
          </w:tcPr>
          <w:p w14:paraId="4CB8CC97" w14:textId="77777777" w:rsidR="00572673" w:rsidRPr="00E32243" w:rsidRDefault="00572673" w:rsidP="00C41608">
            <w:pPr>
              <w:rPr>
                <w:rFonts w:asciiTheme="minorHAnsi" w:hAnsiTheme="minorHAnsi" w:cs="Calibri"/>
                <w:color w:val="000000"/>
                <w:lang w:val="en-GB" w:eastAsia="it-IT"/>
              </w:rPr>
            </w:pPr>
            <w:r w:rsidRPr="00E32243">
              <w:rPr>
                <w:rFonts w:asciiTheme="minorHAnsi" w:hAnsiTheme="minorHAnsi" w:cs="Calibri"/>
                <w:color w:val="000000"/>
                <w:lang w:val="en-GB" w:eastAsia="it-IT"/>
              </w:rPr>
              <w:t xml:space="preserve">Ability to elaborate projects for the participation in calls and tenders </w:t>
            </w:r>
          </w:p>
        </w:tc>
        <w:tc>
          <w:tcPr>
            <w:tcW w:w="1556" w:type="dxa"/>
          </w:tcPr>
          <w:p w14:paraId="688D95A5" w14:textId="02441666" w:rsidR="00572673" w:rsidRPr="00E32243" w:rsidRDefault="00415A39"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en-GB" w:eastAsia="it-IT"/>
              </w:rPr>
            </w:pPr>
            <w:r>
              <w:rPr>
                <w:rFonts w:asciiTheme="minorHAnsi" w:hAnsiTheme="minorHAnsi" w:cs="Calibri"/>
                <w:color w:val="000000"/>
                <w:lang w:val="en-GB" w:eastAsia="it-IT"/>
              </w:rPr>
              <w:t xml:space="preserve">   10</w:t>
            </w:r>
          </w:p>
        </w:tc>
      </w:tr>
      <w:tr w:rsidR="00572673" w:rsidRPr="00E32243" w14:paraId="76022CD9" w14:textId="77777777" w:rsidTr="00C41608">
        <w:tc>
          <w:tcPr>
            <w:cnfStyle w:val="001000000000" w:firstRow="0" w:lastRow="0" w:firstColumn="1" w:lastColumn="0" w:oddVBand="0" w:evenVBand="0" w:oddHBand="0" w:evenHBand="0" w:firstRowFirstColumn="0" w:firstRowLastColumn="0" w:lastRowFirstColumn="0" w:lastRowLastColumn="0"/>
            <w:tcW w:w="6941" w:type="dxa"/>
          </w:tcPr>
          <w:p w14:paraId="56357E29" w14:textId="77777777" w:rsidR="00572673" w:rsidRPr="00E32243" w:rsidRDefault="00572673" w:rsidP="00C41608">
            <w:pPr>
              <w:rPr>
                <w:rFonts w:asciiTheme="minorHAnsi" w:hAnsiTheme="minorHAnsi" w:cs="Calibri"/>
                <w:color w:val="000000"/>
                <w:lang w:val="en-GB" w:eastAsia="it-IT"/>
              </w:rPr>
            </w:pPr>
            <w:r w:rsidRPr="00E32243">
              <w:rPr>
                <w:rFonts w:asciiTheme="minorHAnsi" w:hAnsiTheme="minorHAnsi" w:cs="Calibri"/>
                <w:color w:val="000000"/>
                <w:lang w:val="en-GB" w:eastAsia="it-IT"/>
              </w:rPr>
              <w:t>Use of statistical software</w:t>
            </w:r>
          </w:p>
        </w:tc>
        <w:tc>
          <w:tcPr>
            <w:tcW w:w="1556" w:type="dxa"/>
          </w:tcPr>
          <w:p w14:paraId="5D35DA3D" w14:textId="091BF55D" w:rsidR="00572673" w:rsidRPr="00E32243" w:rsidRDefault="00415A39"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en-GB" w:eastAsia="it-IT"/>
              </w:rPr>
            </w:pPr>
            <w:r>
              <w:rPr>
                <w:rFonts w:asciiTheme="minorHAnsi" w:hAnsiTheme="minorHAnsi" w:cs="Calibri"/>
                <w:color w:val="000000"/>
                <w:lang w:val="en-GB" w:eastAsia="it-IT"/>
              </w:rPr>
              <w:t xml:space="preserve">      6</w:t>
            </w:r>
          </w:p>
        </w:tc>
      </w:tr>
      <w:tr w:rsidR="00572673" w:rsidRPr="00E32243" w14:paraId="5F330315" w14:textId="77777777" w:rsidTr="00C41608">
        <w:tc>
          <w:tcPr>
            <w:cnfStyle w:val="001000000000" w:firstRow="0" w:lastRow="0" w:firstColumn="1" w:lastColumn="0" w:oddVBand="0" w:evenVBand="0" w:oddHBand="0" w:evenHBand="0" w:firstRowFirstColumn="0" w:firstRowLastColumn="0" w:lastRowFirstColumn="0" w:lastRowLastColumn="0"/>
            <w:tcW w:w="6941" w:type="dxa"/>
          </w:tcPr>
          <w:p w14:paraId="4C7F871A" w14:textId="77777777" w:rsidR="00572673" w:rsidRPr="00E32243" w:rsidRDefault="00572673" w:rsidP="00C41608">
            <w:pPr>
              <w:rPr>
                <w:rFonts w:asciiTheme="minorHAnsi" w:hAnsiTheme="minorHAnsi" w:cs="Calibri"/>
                <w:color w:val="000000"/>
                <w:lang w:val="en-GB" w:eastAsia="it-IT"/>
              </w:rPr>
            </w:pPr>
            <w:r w:rsidRPr="00E32243">
              <w:rPr>
                <w:rFonts w:asciiTheme="minorHAnsi" w:hAnsiTheme="minorHAnsi" w:cs="Calibri"/>
                <w:color w:val="000000"/>
                <w:lang w:val="en-GB" w:eastAsia="it-IT"/>
              </w:rPr>
              <w:t>Ability to access big data on internet</w:t>
            </w:r>
          </w:p>
        </w:tc>
        <w:tc>
          <w:tcPr>
            <w:tcW w:w="1556" w:type="dxa"/>
          </w:tcPr>
          <w:p w14:paraId="536EDD77" w14:textId="10A0AE02" w:rsidR="00572673" w:rsidRPr="00E32243" w:rsidRDefault="00415A39"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en-GB" w:eastAsia="it-IT"/>
              </w:rPr>
            </w:pPr>
            <w:r>
              <w:rPr>
                <w:rFonts w:asciiTheme="minorHAnsi" w:hAnsiTheme="minorHAnsi" w:cs="Calibri"/>
                <w:color w:val="000000"/>
                <w:lang w:val="en-GB" w:eastAsia="it-IT"/>
              </w:rPr>
              <w:t xml:space="preserve">      8</w:t>
            </w:r>
          </w:p>
        </w:tc>
      </w:tr>
      <w:tr w:rsidR="00572673" w:rsidRPr="00E32243" w14:paraId="37A231C2" w14:textId="77777777" w:rsidTr="00C41608">
        <w:tc>
          <w:tcPr>
            <w:cnfStyle w:val="001000000000" w:firstRow="0" w:lastRow="0" w:firstColumn="1" w:lastColumn="0" w:oddVBand="0" w:evenVBand="0" w:oddHBand="0" w:evenHBand="0" w:firstRowFirstColumn="0" w:firstRowLastColumn="0" w:lastRowFirstColumn="0" w:lastRowLastColumn="0"/>
            <w:tcW w:w="6941" w:type="dxa"/>
          </w:tcPr>
          <w:p w14:paraId="430A2933" w14:textId="77777777" w:rsidR="00572673" w:rsidRPr="00E32243" w:rsidRDefault="00572673" w:rsidP="00C41608">
            <w:pPr>
              <w:rPr>
                <w:rFonts w:asciiTheme="minorHAnsi" w:hAnsiTheme="minorHAnsi" w:cs="Calibri"/>
                <w:color w:val="000000"/>
                <w:lang w:val="en-GB" w:eastAsia="it-IT"/>
              </w:rPr>
            </w:pPr>
            <w:r w:rsidRPr="00E32243">
              <w:rPr>
                <w:rFonts w:asciiTheme="minorHAnsi" w:hAnsiTheme="minorHAnsi" w:cs="Calibri"/>
                <w:color w:val="000000"/>
                <w:lang w:val="en-GB" w:eastAsia="it-IT"/>
              </w:rPr>
              <w:t>Use of econometrics software</w:t>
            </w:r>
          </w:p>
        </w:tc>
        <w:tc>
          <w:tcPr>
            <w:tcW w:w="1556" w:type="dxa"/>
          </w:tcPr>
          <w:p w14:paraId="77DB6AEE" w14:textId="7F403630" w:rsidR="00572673" w:rsidRPr="00E32243" w:rsidRDefault="00415A39"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en-GB" w:eastAsia="it-IT"/>
              </w:rPr>
            </w:pPr>
            <w:r>
              <w:rPr>
                <w:rFonts w:asciiTheme="minorHAnsi" w:hAnsiTheme="minorHAnsi" w:cs="Calibri"/>
                <w:color w:val="000000"/>
                <w:lang w:val="en-GB" w:eastAsia="it-IT"/>
              </w:rPr>
              <w:t xml:space="preserve">     1</w:t>
            </w:r>
          </w:p>
        </w:tc>
      </w:tr>
      <w:tr w:rsidR="00572673" w:rsidRPr="00E32243" w14:paraId="35E6A29A" w14:textId="77777777" w:rsidTr="00C41608">
        <w:tc>
          <w:tcPr>
            <w:cnfStyle w:val="001000000000" w:firstRow="0" w:lastRow="0" w:firstColumn="1" w:lastColumn="0" w:oddVBand="0" w:evenVBand="0" w:oddHBand="0" w:evenHBand="0" w:firstRowFirstColumn="0" w:firstRowLastColumn="0" w:lastRowFirstColumn="0" w:lastRowLastColumn="0"/>
            <w:tcW w:w="6941" w:type="dxa"/>
          </w:tcPr>
          <w:p w14:paraId="645BBEB5" w14:textId="77777777" w:rsidR="00572673" w:rsidRPr="00E32243" w:rsidRDefault="00572673" w:rsidP="00C41608">
            <w:pPr>
              <w:rPr>
                <w:rFonts w:asciiTheme="minorHAnsi" w:hAnsiTheme="minorHAnsi" w:cs="Calibri"/>
                <w:color w:val="000000"/>
                <w:lang w:val="en-GB" w:eastAsia="it-IT"/>
              </w:rPr>
            </w:pPr>
            <w:r w:rsidRPr="00E32243">
              <w:rPr>
                <w:rFonts w:asciiTheme="minorHAnsi" w:hAnsiTheme="minorHAnsi" w:cs="Calibri"/>
                <w:color w:val="000000"/>
                <w:lang w:val="en-GB" w:eastAsia="it-IT"/>
              </w:rPr>
              <w:t>Ability to create audio-visual material</w:t>
            </w:r>
          </w:p>
        </w:tc>
        <w:tc>
          <w:tcPr>
            <w:tcW w:w="1556" w:type="dxa"/>
          </w:tcPr>
          <w:p w14:paraId="2EB020CA" w14:textId="5D6BDE96" w:rsidR="00572673" w:rsidRPr="00E32243" w:rsidRDefault="00415A39"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en-GB" w:eastAsia="it-IT"/>
              </w:rPr>
            </w:pPr>
            <w:r>
              <w:rPr>
                <w:rFonts w:asciiTheme="minorHAnsi" w:hAnsiTheme="minorHAnsi" w:cs="Calibri"/>
                <w:color w:val="000000"/>
                <w:lang w:val="en-GB" w:eastAsia="it-IT"/>
              </w:rPr>
              <w:t xml:space="preserve">    10</w:t>
            </w:r>
          </w:p>
        </w:tc>
      </w:tr>
      <w:tr w:rsidR="00572673" w:rsidRPr="00E32243" w14:paraId="052ED256" w14:textId="77777777" w:rsidTr="00C41608">
        <w:tc>
          <w:tcPr>
            <w:cnfStyle w:val="001000000000" w:firstRow="0" w:lastRow="0" w:firstColumn="1" w:lastColumn="0" w:oddVBand="0" w:evenVBand="0" w:oddHBand="0" w:evenHBand="0" w:firstRowFirstColumn="0" w:firstRowLastColumn="0" w:lastRowFirstColumn="0" w:lastRowLastColumn="0"/>
            <w:tcW w:w="6941" w:type="dxa"/>
          </w:tcPr>
          <w:p w14:paraId="6BF8B0C7" w14:textId="77777777" w:rsidR="00572673" w:rsidRPr="00E32243" w:rsidRDefault="00572673" w:rsidP="00C41608">
            <w:pPr>
              <w:rPr>
                <w:rFonts w:asciiTheme="minorHAnsi" w:hAnsiTheme="minorHAnsi" w:cs="Calibri"/>
                <w:color w:val="000000"/>
                <w:lang w:val="it-IT" w:eastAsia="it-IT"/>
              </w:rPr>
            </w:pPr>
            <w:proofErr w:type="spellStart"/>
            <w:r w:rsidRPr="00E32243">
              <w:rPr>
                <w:rFonts w:asciiTheme="minorHAnsi" w:hAnsiTheme="minorHAnsi" w:cs="Calibri"/>
                <w:color w:val="000000"/>
                <w:lang w:val="it-IT" w:eastAsia="it-IT"/>
              </w:rPr>
              <w:t>Drafting</w:t>
            </w:r>
            <w:proofErr w:type="spellEnd"/>
            <w:r w:rsidRPr="00E32243">
              <w:rPr>
                <w:rFonts w:asciiTheme="minorHAnsi" w:hAnsiTheme="minorHAnsi" w:cs="Calibri"/>
                <w:color w:val="000000"/>
                <w:lang w:val="it-IT" w:eastAsia="it-IT"/>
              </w:rPr>
              <w:t xml:space="preserve"> of reports </w:t>
            </w:r>
          </w:p>
        </w:tc>
        <w:tc>
          <w:tcPr>
            <w:tcW w:w="1556" w:type="dxa"/>
          </w:tcPr>
          <w:p w14:paraId="3EA2C365" w14:textId="0E470E91" w:rsidR="00572673" w:rsidRPr="00E32243" w:rsidRDefault="00415A39"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en-GB" w:eastAsia="it-IT"/>
              </w:rPr>
            </w:pPr>
            <w:r>
              <w:rPr>
                <w:rFonts w:asciiTheme="minorHAnsi" w:hAnsiTheme="minorHAnsi" w:cs="Calibri"/>
                <w:color w:val="000000"/>
                <w:lang w:val="en-GB" w:eastAsia="it-IT"/>
              </w:rPr>
              <w:t xml:space="preserve">      9</w:t>
            </w:r>
          </w:p>
        </w:tc>
      </w:tr>
      <w:tr w:rsidR="00572673" w:rsidRPr="00E32243" w14:paraId="09AC9A17" w14:textId="77777777" w:rsidTr="00C41608">
        <w:tc>
          <w:tcPr>
            <w:cnfStyle w:val="001000000000" w:firstRow="0" w:lastRow="0" w:firstColumn="1" w:lastColumn="0" w:oddVBand="0" w:evenVBand="0" w:oddHBand="0" w:evenHBand="0" w:firstRowFirstColumn="0" w:firstRowLastColumn="0" w:lastRowFirstColumn="0" w:lastRowLastColumn="0"/>
            <w:tcW w:w="6941" w:type="dxa"/>
          </w:tcPr>
          <w:p w14:paraId="7047DC25" w14:textId="77777777" w:rsidR="00572673" w:rsidRPr="00E32243" w:rsidRDefault="00572673" w:rsidP="00C41608">
            <w:pPr>
              <w:rPr>
                <w:rFonts w:asciiTheme="minorHAnsi" w:hAnsiTheme="minorHAnsi" w:cs="Calibri"/>
                <w:color w:val="000000"/>
                <w:lang w:val="it-IT" w:eastAsia="it-IT"/>
              </w:rPr>
            </w:pPr>
            <w:r w:rsidRPr="00E32243">
              <w:rPr>
                <w:rFonts w:asciiTheme="minorHAnsi" w:hAnsiTheme="minorHAnsi" w:cs="Calibri"/>
                <w:color w:val="000000"/>
                <w:lang w:val="en-GB" w:eastAsia="it-IT"/>
              </w:rPr>
              <w:t>Use of Excel</w:t>
            </w:r>
          </w:p>
        </w:tc>
        <w:tc>
          <w:tcPr>
            <w:tcW w:w="1556" w:type="dxa"/>
          </w:tcPr>
          <w:p w14:paraId="0FD56C68" w14:textId="57067DA2" w:rsidR="00572673" w:rsidRPr="00E32243" w:rsidRDefault="00415A39"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it-IT" w:eastAsia="it-IT"/>
              </w:rPr>
            </w:pPr>
            <w:r>
              <w:rPr>
                <w:rFonts w:asciiTheme="minorHAnsi" w:hAnsiTheme="minorHAnsi" w:cs="Calibri"/>
                <w:color w:val="000000"/>
                <w:lang w:val="it-IT" w:eastAsia="it-IT"/>
              </w:rPr>
              <w:t xml:space="preserve">      3</w:t>
            </w:r>
          </w:p>
        </w:tc>
      </w:tr>
      <w:tr w:rsidR="00572673" w:rsidRPr="00E32243" w14:paraId="50EC7E42" w14:textId="77777777" w:rsidTr="00C41608">
        <w:tc>
          <w:tcPr>
            <w:cnfStyle w:val="001000000000" w:firstRow="0" w:lastRow="0" w:firstColumn="1" w:lastColumn="0" w:oddVBand="0" w:evenVBand="0" w:oddHBand="0" w:evenHBand="0" w:firstRowFirstColumn="0" w:firstRowLastColumn="0" w:lastRowFirstColumn="0" w:lastRowLastColumn="0"/>
            <w:tcW w:w="6941" w:type="dxa"/>
          </w:tcPr>
          <w:p w14:paraId="3DA022B2" w14:textId="77777777" w:rsidR="00572673" w:rsidRPr="00E32243" w:rsidRDefault="00572673" w:rsidP="00C41608">
            <w:pPr>
              <w:rPr>
                <w:rFonts w:asciiTheme="minorHAnsi" w:hAnsiTheme="minorHAnsi" w:cs="Calibri"/>
                <w:color w:val="000000"/>
                <w:lang w:val="en-GB" w:eastAsia="it-IT"/>
              </w:rPr>
            </w:pPr>
            <w:r>
              <w:rPr>
                <w:rFonts w:asciiTheme="minorHAnsi" w:hAnsiTheme="minorHAnsi" w:cs="Calibri"/>
                <w:color w:val="000000"/>
                <w:lang w:val="en-GB" w:eastAsia="it-IT"/>
              </w:rPr>
              <w:t>Use of Python</w:t>
            </w:r>
          </w:p>
        </w:tc>
        <w:tc>
          <w:tcPr>
            <w:tcW w:w="1556" w:type="dxa"/>
          </w:tcPr>
          <w:p w14:paraId="435FE54C" w14:textId="77777777"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it-IT" w:eastAsia="it-IT"/>
              </w:rPr>
            </w:pPr>
          </w:p>
        </w:tc>
      </w:tr>
      <w:tr w:rsidR="00572673" w:rsidRPr="00E32243" w14:paraId="45C456A1" w14:textId="77777777" w:rsidTr="00C41608">
        <w:tc>
          <w:tcPr>
            <w:cnfStyle w:val="001000000000" w:firstRow="0" w:lastRow="0" w:firstColumn="1" w:lastColumn="0" w:oddVBand="0" w:evenVBand="0" w:oddHBand="0" w:evenHBand="0" w:firstRowFirstColumn="0" w:firstRowLastColumn="0" w:lastRowFirstColumn="0" w:lastRowLastColumn="0"/>
            <w:tcW w:w="6941" w:type="dxa"/>
          </w:tcPr>
          <w:p w14:paraId="1BB4882A" w14:textId="77777777" w:rsidR="00572673" w:rsidRPr="00C51CF9" w:rsidRDefault="00572673" w:rsidP="00C41608">
            <w:pPr>
              <w:rPr>
                <w:rFonts w:ascii="Calibri" w:hAnsi="Calibri" w:cs="Calibri"/>
                <w:color w:val="000000"/>
                <w:lang w:val="it-IT" w:eastAsia="it-IT"/>
              </w:rPr>
            </w:pPr>
            <w:r>
              <w:rPr>
                <w:rFonts w:ascii="Calibri" w:hAnsi="Calibri" w:cs="Calibri"/>
                <w:color w:val="000000"/>
                <w:lang w:val="it-IT" w:eastAsia="it-IT"/>
              </w:rPr>
              <w:t>Use of STATA</w:t>
            </w:r>
          </w:p>
        </w:tc>
        <w:tc>
          <w:tcPr>
            <w:tcW w:w="1556" w:type="dxa"/>
          </w:tcPr>
          <w:p w14:paraId="77D87318" w14:textId="77777777"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it-IT" w:eastAsia="it-IT"/>
              </w:rPr>
            </w:pPr>
          </w:p>
        </w:tc>
      </w:tr>
      <w:tr w:rsidR="00572673" w:rsidRPr="00E32243" w14:paraId="12C70BF6" w14:textId="77777777" w:rsidTr="00C41608">
        <w:tc>
          <w:tcPr>
            <w:cnfStyle w:val="001000000000" w:firstRow="0" w:lastRow="0" w:firstColumn="1" w:lastColumn="0" w:oddVBand="0" w:evenVBand="0" w:oddHBand="0" w:evenHBand="0" w:firstRowFirstColumn="0" w:firstRowLastColumn="0" w:lastRowFirstColumn="0" w:lastRowLastColumn="0"/>
            <w:tcW w:w="6941" w:type="dxa"/>
          </w:tcPr>
          <w:p w14:paraId="183C4285" w14:textId="77777777" w:rsidR="00572673" w:rsidRPr="00C51CF9" w:rsidRDefault="00572673" w:rsidP="00C41608">
            <w:pPr>
              <w:rPr>
                <w:rFonts w:ascii="Calibri" w:hAnsi="Calibri" w:cs="Calibri"/>
                <w:color w:val="000000"/>
                <w:lang w:val="it-IT" w:eastAsia="it-IT"/>
              </w:rPr>
            </w:pPr>
            <w:r>
              <w:rPr>
                <w:rFonts w:ascii="Calibri" w:hAnsi="Calibri" w:cs="Calibri"/>
                <w:color w:val="000000"/>
                <w:lang w:val="it-IT" w:eastAsia="it-IT"/>
              </w:rPr>
              <w:t xml:space="preserve">Use of </w:t>
            </w:r>
            <w:proofErr w:type="spellStart"/>
            <w:r>
              <w:rPr>
                <w:rFonts w:ascii="Calibri" w:hAnsi="Calibri" w:cs="Calibri"/>
                <w:color w:val="000000"/>
                <w:lang w:val="it-IT" w:eastAsia="it-IT"/>
              </w:rPr>
              <w:t>DMelt</w:t>
            </w:r>
            <w:proofErr w:type="spellEnd"/>
          </w:p>
        </w:tc>
        <w:tc>
          <w:tcPr>
            <w:tcW w:w="1556" w:type="dxa"/>
          </w:tcPr>
          <w:p w14:paraId="5AD0AE99" w14:textId="77777777"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it-IT" w:eastAsia="it-IT"/>
              </w:rPr>
            </w:pPr>
          </w:p>
        </w:tc>
      </w:tr>
      <w:tr w:rsidR="00572673" w:rsidRPr="00E32243" w14:paraId="19E55620" w14:textId="77777777" w:rsidTr="00C41608">
        <w:tc>
          <w:tcPr>
            <w:cnfStyle w:val="001000000000" w:firstRow="0" w:lastRow="0" w:firstColumn="1" w:lastColumn="0" w:oddVBand="0" w:evenVBand="0" w:oddHBand="0" w:evenHBand="0" w:firstRowFirstColumn="0" w:firstRowLastColumn="0" w:lastRowFirstColumn="0" w:lastRowLastColumn="0"/>
            <w:tcW w:w="6941" w:type="dxa"/>
          </w:tcPr>
          <w:p w14:paraId="792290D0" w14:textId="77777777" w:rsidR="00572673" w:rsidRDefault="00572673" w:rsidP="00C41608">
            <w:pPr>
              <w:rPr>
                <w:rFonts w:ascii="Calibri" w:hAnsi="Calibri" w:cs="Calibri"/>
                <w:color w:val="000000"/>
                <w:lang w:val="it-IT" w:eastAsia="it-IT"/>
              </w:rPr>
            </w:pPr>
            <w:r>
              <w:rPr>
                <w:rFonts w:ascii="Calibri" w:hAnsi="Calibri" w:cs="Calibri"/>
                <w:color w:val="000000"/>
                <w:lang w:val="it-IT" w:eastAsia="it-IT"/>
              </w:rPr>
              <w:t xml:space="preserve">Use of </w:t>
            </w:r>
            <w:proofErr w:type="spellStart"/>
            <w:r>
              <w:rPr>
                <w:rFonts w:ascii="Calibri" w:hAnsi="Calibri" w:cs="Calibri"/>
                <w:color w:val="000000"/>
                <w:lang w:val="it-IT" w:eastAsia="it-IT"/>
              </w:rPr>
              <w:t>OpenRefine</w:t>
            </w:r>
            <w:proofErr w:type="spellEnd"/>
          </w:p>
        </w:tc>
        <w:tc>
          <w:tcPr>
            <w:tcW w:w="1556" w:type="dxa"/>
          </w:tcPr>
          <w:p w14:paraId="3E1A8176" w14:textId="77777777"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it-IT" w:eastAsia="it-IT"/>
              </w:rPr>
            </w:pPr>
          </w:p>
        </w:tc>
      </w:tr>
      <w:tr w:rsidR="00572673" w:rsidRPr="00E32243" w14:paraId="314B75F6" w14:textId="77777777" w:rsidTr="00C41608">
        <w:tc>
          <w:tcPr>
            <w:cnfStyle w:val="001000000000" w:firstRow="0" w:lastRow="0" w:firstColumn="1" w:lastColumn="0" w:oddVBand="0" w:evenVBand="0" w:oddHBand="0" w:evenHBand="0" w:firstRowFirstColumn="0" w:firstRowLastColumn="0" w:lastRowFirstColumn="0" w:lastRowLastColumn="0"/>
            <w:tcW w:w="6941" w:type="dxa"/>
          </w:tcPr>
          <w:p w14:paraId="0E25BD54" w14:textId="77777777" w:rsidR="00572673" w:rsidRDefault="00572673" w:rsidP="00C41608">
            <w:pPr>
              <w:rPr>
                <w:rFonts w:ascii="Calibri" w:hAnsi="Calibri" w:cs="Calibri"/>
                <w:color w:val="000000"/>
                <w:lang w:val="it-IT" w:eastAsia="it-IT"/>
              </w:rPr>
            </w:pPr>
            <w:r>
              <w:rPr>
                <w:rFonts w:ascii="Calibri" w:hAnsi="Calibri" w:cs="Calibri"/>
                <w:color w:val="000000"/>
                <w:lang w:val="it-IT" w:eastAsia="it-IT"/>
              </w:rPr>
              <w:t>Use of Orange</w:t>
            </w:r>
          </w:p>
        </w:tc>
        <w:tc>
          <w:tcPr>
            <w:tcW w:w="1556" w:type="dxa"/>
          </w:tcPr>
          <w:p w14:paraId="58DCFFBA" w14:textId="77777777"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it-IT" w:eastAsia="it-IT"/>
              </w:rPr>
            </w:pPr>
          </w:p>
        </w:tc>
      </w:tr>
      <w:tr w:rsidR="00572673" w:rsidRPr="00E32243" w14:paraId="2809E6CC" w14:textId="77777777" w:rsidTr="00C41608">
        <w:tc>
          <w:tcPr>
            <w:cnfStyle w:val="001000000000" w:firstRow="0" w:lastRow="0" w:firstColumn="1" w:lastColumn="0" w:oddVBand="0" w:evenVBand="0" w:oddHBand="0" w:evenHBand="0" w:firstRowFirstColumn="0" w:firstRowLastColumn="0" w:lastRowFirstColumn="0" w:lastRowLastColumn="0"/>
            <w:tcW w:w="6941" w:type="dxa"/>
          </w:tcPr>
          <w:p w14:paraId="36F92DB8" w14:textId="77777777" w:rsidR="00572673" w:rsidRDefault="00572673" w:rsidP="00C41608">
            <w:pPr>
              <w:rPr>
                <w:rFonts w:ascii="Calibri" w:hAnsi="Calibri" w:cs="Calibri"/>
                <w:color w:val="000000"/>
                <w:lang w:val="it-IT" w:eastAsia="it-IT"/>
              </w:rPr>
            </w:pPr>
            <w:r>
              <w:rPr>
                <w:rFonts w:ascii="Calibri" w:hAnsi="Calibri" w:cs="Calibri"/>
                <w:color w:val="000000"/>
                <w:lang w:val="it-IT" w:eastAsia="it-IT"/>
              </w:rPr>
              <w:t>Use of R</w:t>
            </w:r>
          </w:p>
        </w:tc>
        <w:tc>
          <w:tcPr>
            <w:tcW w:w="1556" w:type="dxa"/>
          </w:tcPr>
          <w:p w14:paraId="105BAD09" w14:textId="77777777"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it-IT" w:eastAsia="it-IT"/>
              </w:rPr>
            </w:pPr>
          </w:p>
        </w:tc>
      </w:tr>
      <w:tr w:rsidR="00572673" w:rsidRPr="00E32243" w14:paraId="5875532B" w14:textId="77777777" w:rsidTr="00C41608">
        <w:tc>
          <w:tcPr>
            <w:cnfStyle w:val="001000000000" w:firstRow="0" w:lastRow="0" w:firstColumn="1" w:lastColumn="0" w:oddVBand="0" w:evenVBand="0" w:oddHBand="0" w:evenHBand="0" w:firstRowFirstColumn="0" w:firstRowLastColumn="0" w:lastRowFirstColumn="0" w:lastRowLastColumn="0"/>
            <w:tcW w:w="6941" w:type="dxa"/>
          </w:tcPr>
          <w:p w14:paraId="1EE7E040" w14:textId="77777777" w:rsidR="00572673" w:rsidRDefault="00572673" w:rsidP="00C41608">
            <w:pPr>
              <w:rPr>
                <w:rFonts w:ascii="Calibri" w:hAnsi="Calibri" w:cs="Calibri"/>
                <w:color w:val="000000"/>
                <w:lang w:val="it-IT" w:eastAsia="it-IT"/>
              </w:rPr>
            </w:pPr>
            <w:r>
              <w:rPr>
                <w:rFonts w:ascii="Calibri" w:hAnsi="Calibri" w:cs="Calibri"/>
                <w:color w:val="000000"/>
                <w:lang w:val="it-IT" w:eastAsia="it-IT"/>
              </w:rPr>
              <w:t>Use of Tableau Public</w:t>
            </w:r>
          </w:p>
        </w:tc>
        <w:tc>
          <w:tcPr>
            <w:tcW w:w="1556" w:type="dxa"/>
          </w:tcPr>
          <w:p w14:paraId="4092BD4F" w14:textId="77777777"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it-IT" w:eastAsia="it-IT"/>
              </w:rPr>
            </w:pPr>
          </w:p>
        </w:tc>
      </w:tr>
      <w:tr w:rsidR="00572673" w:rsidRPr="00E32243" w14:paraId="6AD32A0F" w14:textId="77777777" w:rsidTr="00C41608">
        <w:tc>
          <w:tcPr>
            <w:cnfStyle w:val="001000000000" w:firstRow="0" w:lastRow="0" w:firstColumn="1" w:lastColumn="0" w:oddVBand="0" w:evenVBand="0" w:oddHBand="0" w:evenHBand="0" w:firstRowFirstColumn="0" w:firstRowLastColumn="0" w:lastRowFirstColumn="0" w:lastRowLastColumn="0"/>
            <w:tcW w:w="6941" w:type="dxa"/>
          </w:tcPr>
          <w:p w14:paraId="28047FCD" w14:textId="77777777" w:rsidR="00572673" w:rsidRDefault="00572673" w:rsidP="00C41608">
            <w:pPr>
              <w:rPr>
                <w:rFonts w:ascii="Calibri" w:hAnsi="Calibri" w:cs="Calibri"/>
                <w:color w:val="000000"/>
                <w:lang w:val="it-IT" w:eastAsia="it-IT"/>
              </w:rPr>
            </w:pPr>
            <w:r>
              <w:rPr>
                <w:rFonts w:ascii="Calibri" w:hAnsi="Calibri" w:cs="Calibri"/>
                <w:color w:val="000000"/>
                <w:lang w:val="it-IT" w:eastAsia="it-IT"/>
              </w:rPr>
              <w:t xml:space="preserve">Use of </w:t>
            </w:r>
            <w:proofErr w:type="spellStart"/>
            <w:r>
              <w:rPr>
                <w:rFonts w:ascii="Calibri" w:hAnsi="Calibri" w:cs="Calibri"/>
                <w:color w:val="000000"/>
                <w:lang w:val="it-IT" w:eastAsia="it-IT"/>
              </w:rPr>
              <w:t>Trifacta</w:t>
            </w:r>
            <w:proofErr w:type="spellEnd"/>
            <w:r>
              <w:rPr>
                <w:rFonts w:ascii="Calibri" w:hAnsi="Calibri" w:cs="Calibri"/>
                <w:color w:val="000000"/>
                <w:lang w:val="it-IT" w:eastAsia="it-IT"/>
              </w:rPr>
              <w:t xml:space="preserve"> Wrangler</w:t>
            </w:r>
          </w:p>
        </w:tc>
        <w:tc>
          <w:tcPr>
            <w:tcW w:w="1556" w:type="dxa"/>
          </w:tcPr>
          <w:p w14:paraId="4FA79385" w14:textId="77777777"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it-IT" w:eastAsia="it-IT"/>
              </w:rPr>
            </w:pPr>
          </w:p>
        </w:tc>
      </w:tr>
      <w:tr w:rsidR="00572673" w:rsidRPr="00E32243" w14:paraId="46DCD956" w14:textId="77777777" w:rsidTr="00C41608">
        <w:tc>
          <w:tcPr>
            <w:cnfStyle w:val="001000000000" w:firstRow="0" w:lastRow="0" w:firstColumn="1" w:lastColumn="0" w:oddVBand="0" w:evenVBand="0" w:oddHBand="0" w:evenHBand="0" w:firstRowFirstColumn="0" w:firstRowLastColumn="0" w:lastRowFirstColumn="0" w:lastRowLastColumn="0"/>
            <w:tcW w:w="6941" w:type="dxa"/>
          </w:tcPr>
          <w:p w14:paraId="42016BFF" w14:textId="77777777" w:rsidR="00572673" w:rsidRDefault="00572673" w:rsidP="00C41608">
            <w:pPr>
              <w:rPr>
                <w:rFonts w:ascii="Calibri" w:hAnsi="Calibri" w:cs="Calibri"/>
                <w:color w:val="000000"/>
                <w:lang w:val="it-IT" w:eastAsia="it-IT"/>
              </w:rPr>
            </w:pPr>
            <w:r>
              <w:rPr>
                <w:rFonts w:ascii="Calibri" w:hAnsi="Calibri" w:cs="Calibri"/>
                <w:color w:val="000000"/>
                <w:lang w:val="it-IT" w:eastAsia="it-IT"/>
              </w:rPr>
              <w:t xml:space="preserve">Use of </w:t>
            </w:r>
            <w:proofErr w:type="spellStart"/>
            <w:r>
              <w:rPr>
                <w:rFonts w:ascii="Calibri" w:hAnsi="Calibri" w:cs="Calibri"/>
                <w:color w:val="000000"/>
                <w:lang w:val="it-IT" w:eastAsia="it-IT"/>
              </w:rPr>
              <w:t>LateX</w:t>
            </w:r>
            <w:proofErr w:type="spellEnd"/>
          </w:p>
        </w:tc>
        <w:tc>
          <w:tcPr>
            <w:tcW w:w="1556" w:type="dxa"/>
          </w:tcPr>
          <w:p w14:paraId="4B98FADD" w14:textId="77777777"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it-IT" w:eastAsia="it-IT"/>
              </w:rPr>
            </w:pPr>
          </w:p>
        </w:tc>
      </w:tr>
      <w:tr w:rsidR="00572673" w:rsidRPr="00E32243" w14:paraId="6C49C762" w14:textId="77777777" w:rsidTr="00C41608">
        <w:tc>
          <w:tcPr>
            <w:cnfStyle w:val="001000000000" w:firstRow="0" w:lastRow="0" w:firstColumn="1" w:lastColumn="0" w:oddVBand="0" w:evenVBand="0" w:oddHBand="0" w:evenHBand="0" w:firstRowFirstColumn="0" w:firstRowLastColumn="0" w:lastRowFirstColumn="0" w:lastRowLastColumn="0"/>
            <w:tcW w:w="6941" w:type="dxa"/>
          </w:tcPr>
          <w:p w14:paraId="218A850C" w14:textId="77777777" w:rsidR="00572673" w:rsidRDefault="00572673" w:rsidP="00C41608">
            <w:pPr>
              <w:rPr>
                <w:rFonts w:ascii="Calibri" w:hAnsi="Calibri" w:cs="Calibri"/>
                <w:color w:val="000000"/>
                <w:lang w:val="it-IT" w:eastAsia="it-IT"/>
              </w:rPr>
            </w:pPr>
            <w:r>
              <w:rPr>
                <w:rFonts w:ascii="Calibri" w:hAnsi="Calibri" w:cs="Calibri"/>
                <w:color w:val="000000"/>
                <w:lang w:val="it-IT" w:eastAsia="it-IT"/>
              </w:rPr>
              <w:t>Use of Solver</w:t>
            </w:r>
          </w:p>
        </w:tc>
        <w:tc>
          <w:tcPr>
            <w:tcW w:w="1556" w:type="dxa"/>
          </w:tcPr>
          <w:p w14:paraId="5A1ED7CD" w14:textId="77777777"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it-IT" w:eastAsia="it-IT"/>
              </w:rPr>
            </w:pPr>
          </w:p>
        </w:tc>
      </w:tr>
      <w:tr w:rsidR="00572673" w:rsidRPr="00E32243" w14:paraId="17B6E478" w14:textId="77777777" w:rsidTr="00C41608">
        <w:tc>
          <w:tcPr>
            <w:cnfStyle w:val="001000000000" w:firstRow="0" w:lastRow="0" w:firstColumn="1" w:lastColumn="0" w:oddVBand="0" w:evenVBand="0" w:oddHBand="0" w:evenHBand="0" w:firstRowFirstColumn="0" w:firstRowLastColumn="0" w:lastRowFirstColumn="0" w:lastRowLastColumn="0"/>
            <w:tcW w:w="6941" w:type="dxa"/>
          </w:tcPr>
          <w:p w14:paraId="6572FABA" w14:textId="77777777" w:rsidR="00572673" w:rsidRPr="00E32243" w:rsidRDefault="00572673" w:rsidP="00C41608">
            <w:pPr>
              <w:rPr>
                <w:rFonts w:ascii="Calibri" w:hAnsi="Calibri" w:cs="Calibri"/>
                <w:color w:val="000000"/>
                <w:lang w:eastAsia="it-IT"/>
              </w:rPr>
            </w:pPr>
            <w:r w:rsidRPr="00E32243">
              <w:rPr>
                <w:rFonts w:ascii="Calibri" w:hAnsi="Calibri" w:cs="Calibri"/>
                <w:color w:val="000000"/>
                <w:lang w:eastAsia="it-IT"/>
              </w:rPr>
              <w:t>Use of Microsoft Excel VBA</w:t>
            </w:r>
          </w:p>
        </w:tc>
        <w:tc>
          <w:tcPr>
            <w:tcW w:w="1556" w:type="dxa"/>
          </w:tcPr>
          <w:p w14:paraId="0709A2CA" w14:textId="77777777"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eastAsia="it-IT"/>
              </w:rPr>
            </w:pPr>
          </w:p>
        </w:tc>
      </w:tr>
      <w:tr w:rsidR="00572673" w:rsidRPr="00E32243" w14:paraId="43DCD98C" w14:textId="77777777" w:rsidTr="00C41608">
        <w:tc>
          <w:tcPr>
            <w:cnfStyle w:val="001000000000" w:firstRow="0" w:lastRow="0" w:firstColumn="1" w:lastColumn="0" w:oddVBand="0" w:evenVBand="0" w:oddHBand="0" w:evenHBand="0" w:firstRowFirstColumn="0" w:firstRowLastColumn="0" w:lastRowFirstColumn="0" w:lastRowLastColumn="0"/>
            <w:tcW w:w="6941" w:type="dxa"/>
          </w:tcPr>
          <w:p w14:paraId="5E679533" w14:textId="77777777" w:rsidR="00572673" w:rsidRDefault="00572673" w:rsidP="00C41608">
            <w:pPr>
              <w:rPr>
                <w:rFonts w:ascii="Calibri" w:hAnsi="Calibri" w:cs="Calibri"/>
                <w:color w:val="000000"/>
                <w:lang w:val="it-IT" w:eastAsia="it-IT"/>
              </w:rPr>
            </w:pPr>
            <w:r>
              <w:rPr>
                <w:rFonts w:ascii="Calibri" w:hAnsi="Calibri" w:cs="Calibri"/>
                <w:color w:val="000000"/>
                <w:lang w:val="it-IT" w:eastAsia="it-IT"/>
              </w:rPr>
              <w:t>Use of KNIME</w:t>
            </w:r>
          </w:p>
        </w:tc>
        <w:tc>
          <w:tcPr>
            <w:tcW w:w="1556" w:type="dxa"/>
          </w:tcPr>
          <w:p w14:paraId="46D3BBEA" w14:textId="77777777"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it-IT" w:eastAsia="it-IT"/>
              </w:rPr>
            </w:pPr>
          </w:p>
        </w:tc>
      </w:tr>
      <w:tr w:rsidR="00572673" w:rsidRPr="00E32243" w14:paraId="6058C407" w14:textId="77777777" w:rsidTr="00C41608">
        <w:tc>
          <w:tcPr>
            <w:cnfStyle w:val="001000000000" w:firstRow="0" w:lastRow="0" w:firstColumn="1" w:lastColumn="0" w:oddVBand="0" w:evenVBand="0" w:oddHBand="0" w:evenHBand="0" w:firstRowFirstColumn="0" w:firstRowLastColumn="0" w:lastRowFirstColumn="0" w:lastRowLastColumn="0"/>
            <w:tcW w:w="6941" w:type="dxa"/>
          </w:tcPr>
          <w:p w14:paraId="0A92AC06" w14:textId="77777777" w:rsidR="00572673" w:rsidRPr="00E32243" w:rsidRDefault="00572673" w:rsidP="00C41608">
            <w:pPr>
              <w:rPr>
                <w:rFonts w:ascii="Calibri" w:hAnsi="Calibri" w:cs="Calibri"/>
                <w:color w:val="000000"/>
                <w:lang w:eastAsia="it-IT"/>
              </w:rPr>
            </w:pPr>
            <w:r w:rsidRPr="00E32243">
              <w:rPr>
                <w:rFonts w:ascii="Calibri" w:hAnsi="Calibri" w:cs="Calibri"/>
                <w:color w:val="000000"/>
                <w:lang w:eastAsia="it-IT"/>
              </w:rPr>
              <w:t>Use of other software (indicate which software)</w:t>
            </w:r>
          </w:p>
        </w:tc>
        <w:tc>
          <w:tcPr>
            <w:tcW w:w="1556" w:type="dxa"/>
          </w:tcPr>
          <w:p w14:paraId="37DE25B1" w14:textId="77777777"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eastAsia="it-IT"/>
              </w:rPr>
            </w:pPr>
          </w:p>
        </w:tc>
      </w:tr>
      <w:tr w:rsidR="00572673" w:rsidRPr="00E32243" w14:paraId="6ACE9DD1" w14:textId="77777777" w:rsidTr="00C41608">
        <w:tc>
          <w:tcPr>
            <w:cnfStyle w:val="001000000000" w:firstRow="0" w:lastRow="0" w:firstColumn="1" w:lastColumn="0" w:oddVBand="0" w:evenVBand="0" w:oddHBand="0" w:evenHBand="0" w:firstRowFirstColumn="0" w:firstRowLastColumn="0" w:lastRowFirstColumn="0" w:lastRowLastColumn="0"/>
            <w:tcW w:w="6941" w:type="dxa"/>
          </w:tcPr>
          <w:p w14:paraId="48651A62" w14:textId="2F0E8918" w:rsidR="00572673" w:rsidRPr="00415A39" w:rsidRDefault="00415A39" w:rsidP="00C41608">
            <w:pPr>
              <w:rPr>
                <w:rFonts w:asciiTheme="minorHAnsi" w:hAnsiTheme="minorHAnsi" w:cs="Calibri"/>
                <w:color w:val="5B9BD5" w:themeColor="accent1"/>
                <w:lang w:eastAsia="it-IT"/>
              </w:rPr>
            </w:pPr>
            <w:r w:rsidRPr="00415A39">
              <w:rPr>
                <w:rFonts w:asciiTheme="minorHAnsi" w:hAnsiTheme="minorHAnsi" w:cs="Calibri"/>
                <w:color w:val="5B9BD5" w:themeColor="accent1"/>
                <w:lang w:eastAsia="it-IT"/>
              </w:rPr>
              <w:t xml:space="preserve">    Audio-Visual Equipment (recording / film editing / producing)</w:t>
            </w:r>
          </w:p>
        </w:tc>
        <w:tc>
          <w:tcPr>
            <w:tcW w:w="1556" w:type="dxa"/>
          </w:tcPr>
          <w:p w14:paraId="69B1F345" w14:textId="77777777"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eastAsia="it-IT"/>
              </w:rPr>
            </w:pPr>
          </w:p>
        </w:tc>
      </w:tr>
      <w:tr w:rsidR="00572673" w:rsidRPr="00E32243" w14:paraId="72F159BA" w14:textId="77777777" w:rsidTr="00C41608">
        <w:tc>
          <w:tcPr>
            <w:cnfStyle w:val="001000000000" w:firstRow="0" w:lastRow="0" w:firstColumn="1" w:lastColumn="0" w:oddVBand="0" w:evenVBand="0" w:oddHBand="0" w:evenHBand="0" w:firstRowFirstColumn="0" w:firstRowLastColumn="0" w:lastRowFirstColumn="0" w:lastRowLastColumn="0"/>
            <w:tcW w:w="6941" w:type="dxa"/>
          </w:tcPr>
          <w:p w14:paraId="13894F84" w14:textId="56323440" w:rsidR="00572673" w:rsidRPr="00415A39" w:rsidRDefault="00415A39" w:rsidP="00C41608">
            <w:pPr>
              <w:rPr>
                <w:rFonts w:asciiTheme="minorHAnsi" w:hAnsiTheme="minorHAnsi" w:cs="Calibri"/>
                <w:color w:val="5B9BD5" w:themeColor="accent1"/>
                <w:lang w:eastAsia="it-IT"/>
              </w:rPr>
            </w:pPr>
            <w:r w:rsidRPr="00415A39">
              <w:rPr>
                <w:rFonts w:asciiTheme="minorHAnsi" w:hAnsiTheme="minorHAnsi" w:cs="Calibri"/>
                <w:color w:val="5B9BD5" w:themeColor="accent1"/>
                <w:lang w:eastAsia="it-IT"/>
              </w:rPr>
              <w:lastRenderedPageBreak/>
              <w:t xml:space="preserve">    </w:t>
            </w:r>
            <w:proofErr w:type="spellStart"/>
            <w:r w:rsidRPr="00415A39">
              <w:rPr>
                <w:rFonts w:asciiTheme="minorHAnsi" w:hAnsiTheme="minorHAnsi" w:cs="Calibri"/>
                <w:color w:val="5B9BD5" w:themeColor="accent1"/>
                <w:lang w:eastAsia="it-IT"/>
              </w:rPr>
              <w:t>Youtube</w:t>
            </w:r>
            <w:proofErr w:type="spellEnd"/>
            <w:r w:rsidRPr="00415A39">
              <w:rPr>
                <w:rFonts w:asciiTheme="minorHAnsi" w:hAnsiTheme="minorHAnsi" w:cs="Calibri"/>
                <w:color w:val="5B9BD5" w:themeColor="accent1"/>
                <w:lang w:eastAsia="it-IT"/>
              </w:rPr>
              <w:t xml:space="preserve"> / videos – social media campaigns</w:t>
            </w:r>
          </w:p>
        </w:tc>
        <w:tc>
          <w:tcPr>
            <w:tcW w:w="1556" w:type="dxa"/>
          </w:tcPr>
          <w:p w14:paraId="15BC46B5" w14:textId="77777777"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eastAsia="it-IT"/>
              </w:rPr>
            </w:pPr>
          </w:p>
        </w:tc>
      </w:tr>
      <w:tr w:rsidR="00572673" w:rsidRPr="00E32243" w14:paraId="6F63E200" w14:textId="77777777" w:rsidTr="00C41608">
        <w:tc>
          <w:tcPr>
            <w:cnfStyle w:val="001000000000" w:firstRow="0" w:lastRow="0" w:firstColumn="1" w:lastColumn="0" w:oddVBand="0" w:evenVBand="0" w:oddHBand="0" w:evenHBand="0" w:firstRowFirstColumn="0" w:firstRowLastColumn="0" w:lastRowFirstColumn="0" w:lastRowLastColumn="0"/>
            <w:tcW w:w="6941" w:type="dxa"/>
          </w:tcPr>
          <w:p w14:paraId="158083B7" w14:textId="77777777" w:rsidR="00572673" w:rsidRPr="00E32243" w:rsidRDefault="00572673" w:rsidP="00C41608">
            <w:pPr>
              <w:rPr>
                <w:rFonts w:asciiTheme="minorHAnsi" w:hAnsiTheme="minorHAnsi" w:cs="Calibri"/>
                <w:color w:val="000000"/>
                <w:lang w:eastAsia="it-IT"/>
              </w:rPr>
            </w:pPr>
            <w:r>
              <w:rPr>
                <w:rFonts w:asciiTheme="minorHAnsi" w:hAnsiTheme="minorHAnsi" w:cs="Calibri"/>
                <w:color w:val="000000"/>
                <w:lang w:eastAsia="it-IT"/>
              </w:rPr>
              <w:t>Other competencies (indicate which competencies)</w:t>
            </w:r>
          </w:p>
        </w:tc>
        <w:tc>
          <w:tcPr>
            <w:tcW w:w="1556" w:type="dxa"/>
          </w:tcPr>
          <w:p w14:paraId="7E49C6FD" w14:textId="77777777"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eastAsia="it-IT"/>
              </w:rPr>
            </w:pPr>
          </w:p>
        </w:tc>
      </w:tr>
      <w:tr w:rsidR="00572673" w:rsidRPr="00E32243" w14:paraId="13A8734C" w14:textId="77777777" w:rsidTr="00415A39">
        <w:trPr>
          <w:trHeight w:val="351"/>
        </w:trPr>
        <w:tc>
          <w:tcPr>
            <w:cnfStyle w:val="001000000000" w:firstRow="0" w:lastRow="0" w:firstColumn="1" w:lastColumn="0" w:oddVBand="0" w:evenVBand="0" w:oddHBand="0" w:evenHBand="0" w:firstRowFirstColumn="0" w:firstRowLastColumn="0" w:lastRowFirstColumn="0" w:lastRowLastColumn="0"/>
            <w:tcW w:w="6941" w:type="dxa"/>
          </w:tcPr>
          <w:p w14:paraId="64A896AA" w14:textId="77777777" w:rsidR="00572673" w:rsidRDefault="00572673" w:rsidP="00C41608">
            <w:pPr>
              <w:rPr>
                <w:rFonts w:asciiTheme="minorHAnsi" w:hAnsiTheme="minorHAnsi" w:cs="Calibri"/>
                <w:color w:val="000000"/>
                <w:lang w:eastAsia="it-IT"/>
              </w:rPr>
            </w:pPr>
          </w:p>
        </w:tc>
        <w:tc>
          <w:tcPr>
            <w:tcW w:w="1556" w:type="dxa"/>
          </w:tcPr>
          <w:p w14:paraId="32A8E00F" w14:textId="77777777"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eastAsia="it-IT"/>
              </w:rPr>
            </w:pPr>
          </w:p>
        </w:tc>
      </w:tr>
    </w:tbl>
    <w:p w14:paraId="21A8CC98" w14:textId="77777777" w:rsidR="00572673" w:rsidRPr="00E32243" w:rsidRDefault="00572673" w:rsidP="00572673">
      <w:pPr>
        <w:jc w:val="both"/>
        <w:rPr>
          <w:rFonts w:asciiTheme="minorHAnsi" w:hAnsiTheme="minorHAnsi" w:cs="Calibri"/>
          <w:color w:val="000000"/>
          <w:lang w:eastAsia="it-IT"/>
        </w:rPr>
      </w:pPr>
    </w:p>
    <w:p w14:paraId="63BDADFF" w14:textId="77777777" w:rsidR="00572673" w:rsidRPr="00E32243" w:rsidRDefault="00572673" w:rsidP="00572673">
      <w:pPr>
        <w:jc w:val="both"/>
        <w:rPr>
          <w:rFonts w:asciiTheme="minorHAnsi" w:hAnsiTheme="minorHAnsi" w:cs="Calibri"/>
          <w:color w:val="000000"/>
          <w:lang w:eastAsia="it-IT"/>
        </w:rPr>
      </w:pPr>
    </w:p>
    <w:p w14:paraId="7EC8F41D" w14:textId="77777777" w:rsidR="00572673" w:rsidRPr="00E32243" w:rsidRDefault="00572673" w:rsidP="00572673">
      <w:pPr>
        <w:jc w:val="both"/>
        <w:rPr>
          <w:rFonts w:asciiTheme="minorHAnsi" w:hAnsiTheme="minorHAnsi" w:cs="Calibri"/>
          <w:color w:val="000000"/>
          <w:lang w:eastAsia="it-IT"/>
        </w:rPr>
      </w:pPr>
    </w:p>
    <w:p w14:paraId="7E49ECA0" w14:textId="77777777" w:rsidR="00572673" w:rsidRPr="00E32243" w:rsidRDefault="00572673" w:rsidP="00572673">
      <w:pPr>
        <w:jc w:val="both"/>
        <w:rPr>
          <w:rFonts w:asciiTheme="minorHAnsi" w:hAnsiTheme="minorHAnsi" w:cs="Calibri"/>
          <w:color w:val="000000"/>
          <w:lang w:val="en-GB" w:eastAsia="it-IT"/>
        </w:rPr>
      </w:pPr>
      <w:r w:rsidRPr="00E32243">
        <w:rPr>
          <w:rFonts w:asciiTheme="minorHAnsi" w:hAnsiTheme="minorHAnsi" w:cs="Calibri"/>
          <w:color w:val="000000"/>
          <w:lang w:val="en-GB" w:eastAsia="it-IT"/>
        </w:rPr>
        <w:t xml:space="preserve">In your field of expertise, how important are the following competencies?  </w:t>
      </w:r>
    </w:p>
    <w:p w14:paraId="7507AC22" w14:textId="77777777" w:rsidR="00572673" w:rsidRPr="00E32243" w:rsidRDefault="00572673" w:rsidP="00572673">
      <w:pPr>
        <w:rPr>
          <w:rFonts w:asciiTheme="minorHAnsi" w:hAnsiTheme="minorHAnsi" w:cs="Calibri"/>
          <w:color w:val="000000"/>
          <w:lang w:val="en-GB" w:eastAsia="it-IT"/>
        </w:rPr>
      </w:pPr>
      <w:r w:rsidRPr="00E32243">
        <w:rPr>
          <w:rFonts w:asciiTheme="minorHAnsi" w:hAnsiTheme="minorHAnsi" w:cs="Calibri"/>
          <w:color w:val="000000"/>
          <w:lang w:val="en-GB" w:eastAsia="it-IT"/>
        </w:rPr>
        <w:t>(</w:t>
      </w:r>
      <w:proofErr w:type="gramStart"/>
      <w:r w:rsidRPr="00E32243">
        <w:rPr>
          <w:rFonts w:asciiTheme="minorHAnsi" w:hAnsiTheme="minorHAnsi" w:cs="Calibri"/>
          <w:color w:val="000000"/>
          <w:lang w:val="en-GB" w:eastAsia="it-IT"/>
        </w:rPr>
        <w:t>evaluation</w:t>
      </w:r>
      <w:proofErr w:type="gramEnd"/>
      <w:r w:rsidRPr="00E32243">
        <w:rPr>
          <w:rFonts w:asciiTheme="minorHAnsi" w:hAnsiTheme="minorHAnsi" w:cs="Calibri"/>
          <w:color w:val="000000"/>
          <w:lang w:val="en-GB" w:eastAsia="it-IT"/>
        </w:rPr>
        <w:t xml:space="preserve"> from  1 to 10, with 10 as the highest rating)</w:t>
      </w:r>
    </w:p>
    <w:p w14:paraId="426397DA" w14:textId="77777777" w:rsidR="00572673" w:rsidRPr="00E32243" w:rsidRDefault="00572673" w:rsidP="00572673">
      <w:pPr>
        <w:rPr>
          <w:rFonts w:asciiTheme="minorHAnsi" w:hAnsiTheme="minorHAnsi" w:cs="Calibri"/>
          <w:color w:val="000000"/>
          <w:lang w:val="en-GB" w:eastAsia="it-IT"/>
        </w:rPr>
      </w:pPr>
    </w:p>
    <w:tbl>
      <w:tblPr>
        <w:tblStyle w:val="Tabellagriglia1chiara"/>
        <w:tblW w:w="8642" w:type="dxa"/>
        <w:tblLook w:val="04A0" w:firstRow="1" w:lastRow="0" w:firstColumn="1" w:lastColumn="0" w:noHBand="0" w:noVBand="1"/>
      </w:tblPr>
      <w:tblGrid>
        <w:gridCol w:w="6799"/>
        <w:gridCol w:w="1843"/>
      </w:tblGrid>
      <w:tr w:rsidR="00572673" w:rsidRPr="00E32243" w14:paraId="069C4531" w14:textId="77777777" w:rsidTr="00C416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01C557A6" w14:textId="77777777" w:rsidR="00572673" w:rsidRPr="00E32243" w:rsidRDefault="00572673" w:rsidP="00C41608">
            <w:pPr>
              <w:rPr>
                <w:rFonts w:asciiTheme="minorHAnsi" w:hAnsiTheme="minorHAnsi" w:cs="Calibri"/>
                <w:b w:val="0"/>
                <w:lang w:val="en-GB"/>
              </w:rPr>
            </w:pPr>
            <w:r w:rsidRPr="00E32243">
              <w:rPr>
                <w:rFonts w:asciiTheme="minorHAnsi" w:hAnsiTheme="minorHAnsi" w:cs="Calibri"/>
                <w:lang w:val="en-GB"/>
              </w:rPr>
              <w:t>General competencies</w:t>
            </w:r>
          </w:p>
        </w:tc>
        <w:tc>
          <w:tcPr>
            <w:tcW w:w="1843" w:type="dxa"/>
          </w:tcPr>
          <w:p w14:paraId="0AC0196E" w14:textId="77777777" w:rsidR="00572673" w:rsidRPr="00E32243" w:rsidRDefault="00572673" w:rsidP="00C4160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lang w:val="en-GB"/>
              </w:rPr>
            </w:pPr>
            <w:r w:rsidRPr="00E32243">
              <w:rPr>
                <w:rFonts w:asciiTheme="minorHAnsi" w:hAnsiTheme="minorHAnsi" w:cs="Calibri"/>
                <w:color w:val="000000"/>
                <w:lang w:val="en-GB" w:eastAsia="it-IT"/>
              </w:rPr>
              <w:t>Rating</w:t>
            </w:r>
          </w:p>
        </w:tc>
      </w:tr>
      <w:tr w:rsidR="00572673" w:rsidRPr="00E32243" w14:paraId="06A56307" w14:textId="77777777" w:rsidTr="00C41608">
        <w:tc>
          <w:tcPr>
            <w:cnfStyle w:val="001000000000" w:firstRow="0" w:lastRow="0" w:firstColumn="1" w:lastColumn="0" w:oddVBand="0" w:evenVBand="0" w:oddHBand="0" w:evenHBand="0" w:firstRowFirstColumn="0" w:firstRowLastColumn="0" w:lastRowFirstColumn="0" w:lastRowLastColumn="0"/>
            <w:tcW w:w="6799" w:type="dxa"/>
          </w:tcPr>
          <w:p w14:paraId="34172410" w14:textId="77777777" w:rsidR="00572673" w:rsidRPr="00E32243" w:rsidRDefault="00572673" w:rsidP="00C41608">
            <w:pPr>
              <w:tabs>
                <w:tab w:val="left" w:pos="1992"/>
              </w:tabs>
              <w:rPr>
                <w:rFonts w:asciiTheme="minorHAnsi" w:hAnsiTheme="minorHAnsi" w:cs="Calibri"/>
                <w:lang w:val="en-GB"/>
              </w:rPr>
            </w:pPr>
            <w:r w:rsidRPr="00E32243">
              <w:rPr>
                <w:rFonts w:asciiTheme="minorHAnsi" w:hAnsiTheme="minorHAnsi" w:cs="Calibri"/>
                <w:lang w:val="en-GB"/>
              </w:rPr>
              <w:t>Problem solving</w:t>
            </w:r>
            <w:r w:rsidRPr="00E32243">
              <w:rPr>
                <w:rFonts w:asciiTheme="minorHAnsi" w:hAnsiTheme="minorHAnsi" w:cs="Calibri"/>
                <w:lang w:val="en-GB"/>
              </w:rPr>
              <w:tab/>
            </w:r>
          </w:p>
        </w:tc>
        <w:tc>
          <w:tcPr>
            <w:tcW w:w="1843" w:type="dxa"/>
          </w:tcPr>
          <w:p w14:paraId="76CF3807" w14:textId="4EDF6A17" w:rsidR="00572673" w:rsidRPr="00E32243" w:rsidRDefault="00415A39"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 xml:space="preserve">      10</w:t>
            </w:r>
          </w:p>
        </w:tc>
      </w:tr>
      <w:tr w:rsidR="00572673" w:rsidRPr="00E32243" w14:paraId="5FAF36AA" w14:textId="77777777" w:rsidTr="00C41608">
        <w:tc>
          <w:tcPr>
            <w:cnfStyle w:val="001000000000" w:firstRow="0" w:lastRow="0" w:firstColumn="1" w:lastColumn="0" w:oddVBand="0" w:evenVBand="0" w:oddHBand="0" w:evenHBand="0" w:firstRowFirstColumn="0" w:firstRowLastColumn="0" w:lastRowFirstColumn="0" w:lastRowLastColumn="0"/>
            <w:tcW w:w="6799" w:type="dxa"/>
          </w:tcPr>
          <w:p w14:paraId="11D4A809" w14:textId="77777777" w:rsidR="00572673" w:rsidRPr="00E32243" w:rsidRDefault="00572673" w:rsidP="00C41608">
            <w:pPr>
              <w:rPr>
                <w:rFonts w:asciiTheme="minorHAnsi" w:hAnsiTheme="minorHAnsi" w:cs="Calibri"/>
                <w:lang w:val="en-GB"/>
              </w:rPr>
            </w:pPr>
            <w:r w:rsidRPr="00E32243">
              <w:rPr>
                <w:rFonts w:asciiTheme="minorHAnsi" w:hAnsiTheme="minorHAnsi" w:cs="Calibri"/>
                <w:lang w:val="en-GB"/>
              </w:rPr>
              <w:t>Innovation</w:t>
            </w:r>
          </w:p>
        </w:tc>
        <w:tc>
          <w:tcPr>
            <w:tcW w:w="1843" w:type="dxa"/>
          </w:tcPr>
          <w:p w14:paraId="263F265B" w14:textId="6BF5D396" w:rsidR="00572673" w:rsidRPr="00E32243" w:rsidRDefault="00415A39"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 xml:space="preserve">      10 </w:t>
            </w:r>
          </w:p>
        </w:tc>
      </w:tr>
      <w:tr w:rsidR="00572673" w:rsidRPr="00E32243" w14:paraId="3032CB59" w14:textId="77777777" w:rsidTr="00C41608">
        <w:tc>
          <w:tcPr>
            <w:cnfStyle w:val="001000000000" w:firstRow="0" w:lastRow="0" w:firstColumn="1" w:lastColumn="0" w:oddVBand="0" w:evenVBand="0" w:oddHBand="0" w:evenHBand="0" w:firstRowFirstColumn="0" w:firstRowLastColumn="0" w:lastRowFirstColumn="0" w:lastRowLastColumn="0"/>
            <w:tcW w:w="6799" w:type="dxa"/>
          </w:tcPr>
          <w:p w14:paraId="5FD10E25" w14:textId="77777777" w:rsidR="00572673" w:rsidRPr="00E32243" w:rsidRDefault="00572673" w:rsidP="00C41608">
            <w:pPr>
              <w:rPr>
                <w:rFonts w:asciiTheme="minorHAnsi" w:hAnsiTheme="minorHAnsi" w:cs="Calibri"/>
                <w:lang w:val="en-GB"/>
              </w:rPr>
            </w:pPr>
            <w:r w:rsidRPr="00E32243">
              <w:rPr>
                <w:rFonts w:asciiTheme="minorHAnsi" w:hAnsiTheme="minorHAnsi" w:cs="Calibri"/>
                <w:lang w:val="en-GB"/>
              </w:rPr>
              <w:t>Spirit of initiative</w:t>
            </w:r>
          </w:p>
        </w:tc>
        <w:tc>
          <w:tcPr>
            <w:tcW w:w="1843" w:type="dxa"/>
          </w:tcPr>
          <w:p w14:paraId="72187AFA" w14:textId="50C31C86" w:rsidR="00572673" w:rsidRPr="00E32243" w:rsidRDefault="00415A39"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 xml:space="preserve">    10 </w:t>
            </w:r>
          </w:p>
        </w:tc>
      </w:tr>
      <w:tr w:rsidR="00572673" w:rsidRPr="00E32243" w14:paraId="2EF462C9" w14:textId="77777777" w:rsidTr="00C41608">
        <w:tc>
          <w:tcPr>
            <w:cnfStyle w:val="001000000000" w:firstRow="0" w:lastRow="0" w:firstColumn="1" w:lastColumn="0" w:oddVBand="0" w:evenVBand="0" w:oddHBand="0" w:evenHBand="0" w:firstRowFirstColumn="0" w:firstRowLastColumn="0" w:lastRowFirstColumn="0" w:lastRowLastColumn="0"/>
            <w:tcW w:w="6799" w:type="dxa"/>
          </w:tcPr>
          <w:p w14:paraId="27AFD8FE" w14:textId="77777777" w:rsidR="00572673" w:rsidRPr="00E32243" w:rsidRDefault="00572673" w:rsidP="00C41608">
            <w:pPr>
              <w:rPr>
                <w:rFonts w:asciiTheme="minorHAnsi" w:hAnsiTheme="minorHAnsi" w:cs="Calibri"/>
                <w:lang w:val="en-GB"/>
              </w:rPr>
            </w:pPr>
            <w:r w:rsidRPr="00E32243">
              <w:rPr>
                <w:rFonts w:asciiTheme="minorHAnsi" w:hAnsiTheme="minorHAnsi" w:cs="Calibri"/>
                <w:lang w:val="en-GB"/>
              </w:rPr>
              <w:t>Goal-oriented</w:t>
            </w:r>
          </w:p>
        </w:tc>
        <w:tc>
          <w:tcPr>
            <w:tcW w:w="1843" w:type="dxa"/>
          </w:tcPr>
          <w:p w14:paraId="202462F0" w14:textId="682A2468" w:rsidR="00572673" w:rsidRPr="00E32243" w:rsidRDefault="00415A39"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 xml:space="preserve">        10</w:t>
            </w:r>
          </w:p>
        </w:tc>
      </w:tr>
      <w:tr w:rsidR="00572673" w:rsidRPr="00E32243" w14:paraId="548B5482" w14:textId="77777777" w:rsidTr="00C41608">
        <w:tc>
          <w:tcPr>
            <w:cnfStyle w:val="001000000000" w:firstRow="0" w:lastRow="0" w:firstColumn="1" w:lastColumn="0" w:oddVBand="0" w:evenVBand="0" w:oddHBand="0" w:evenHBand="0" w:firstRowFirstColumn="0" w:firstRowLastColumn="0" w:lastRowFirstColumn="0" w:lastRowLastColumn="0"/>
            <w:tcW w:w="6799" w:type="dxa"/>
          </w:tcPr>
          <w:p w14:paraId="707E8B70" w14:textId="77777777" w:rsidR="00572673" w:rsidRPr="00E32243" w:rsidRDefault="00572673" w:rsidP="00C41608">
            <w:pPr>
              <w:rPr>
                <w:rFonts w:asciiTheme="minorHAnsi" w:hAnsiTheme="minorHAnsi" w:cs="Calibri"/>
                <w:lang w:val="en-GB"/>
              </w:rPr>
            </w:pPr>
            <w:r w:rsidRPr="00E32243">
              <w:rPr>
                <w:rFonts w:asciiTheme="minorHAnsi" w:hAnsiTheme="minorHAnsi" w:cs="Calibri"/>
                <w:lang w:val="en-GB"/>
              </w:rPr>
              <w:t>Operational control</w:t>
            </w:r>
          </w:p>
        </w:tc>
        <w:tc>
          <w:tcPr>
            <w:tcW w:w="1843" w:type="dxa"/>
          </w:tcPr>
          <w:p w14:paraId="41B84066" w14:textId="33C3A0EB" w:rsidR="00572673" w:rsidRPr="00E32243" w:rsidRDefault="00415A39"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 xml:space="preserve">        10</w:t>
            </w:r>
          </w:p>
        </w:tc>
      </w:tr>
      <w:tr w:rsidR="00572673" w:rsidRPr="00E32243" w14:paraId="27ABEB25" w14:textId="77777777" w:rsidTr="00C41608">
        <w:tc>
          <w:tcPr>
            <w:cnfStyle w:val="001000000000" w:firstRow="0" w:lastRow="0" w:firstColumn="1" w:lastColumn="0" w:oddVBand="0" w:evenVBand="0" w:oddHBand="0" w:evenHBand="0" w:firstRowFirstColumn="0" w:firstRowLastColumn="0" w:lastRowFirstColumn="0" w:lastRowLastColumn="0"/>
            <w:tcW w:w="6799" w:type="dxa"/>
          </w:tcPr>
          <w:p w14:paraId="0035D5B3" w14:textId="77777777" w:rsidR="00572673" w:rsidRPr="00E32243" w:rsidRDefault="00572673" w:rsidP="00C41608">
            <w:pPr>
              <w:rPr>
                <w:rFonts w:asciiTheme="minorHAnsi" w:hAnsiTheme="minorHAnsi" w:cs="Calibri"/>
                <w:lang w:val="en-GB"/>
              </w:rPr>
            </w:pPr>
            <w:r w:rsidRPr="00E32243">
              <w:rPr>
                <w:rFonts w:asciiTheme="minorHAnsi" w:hAnsiTheme="minorHAnsi" w:cs="Calibri"/>
                <w:lang w:val="en-GB"/>
              </w:rPr>
              <w:t>Operational flexibility</w:t>
            </w:r>
          </w:p>
        </w:tc>
        <w:tc>
          <w:tcPr>
            <w:tcW w:w="1843" w:type="dxa"/>
          </w:tcPr>
          <w:p w14:paraId="2C53D8AB" w14:textId="730129DD" w:rsidR="00572673" w:rsidRPr="00E32243" w:rsidRDefault="00415A39"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 xml:space="preserve">        10</w:t>
            </w:r>
          </w:p>
        </w:tc>
      </w:tr>
      <w:tr w:rsidR="00572673" w:rsidRPr="00E32243" w14:paraId="70020DF5" w14:textId="77777777" w:rsidTr="00C41608">
        <w:tc>
          <w:tcPr>
            <w:cnfStyle w:val="001000000000" w:firstRow="0" w:lastRow="0" w:firstColumn="1" w:lastColumn="0" w:oddVBand="0" w:evenVBand="0" w:oddHBand="0" w:evenHBand="0" w:firstRowFirstColumn="0" w:firstRowLastColumn="0" w:lastRowFirstColumn="0" w:lastRowLastColumn="0"/>
            <w:tcW w:w="6799" w:type="dxa"/>
            <w:shd w:val="clear" w:color="auto" w:fill="auto"/>
          </w:tcPr>
          <w:p w14:paraId="0968B633" w14:textId="77777777" w:rsidR="00572673" w:rsidRPr="00E32243" w:rsidRDefault="00572673" w:rsidP="00C41608">
            <w:pPr>
              <w:rPr>
                <w:rFonts w:asciiTheme="minorHAnsi" w:hAnsiTheme="minorHAnsi" w:cs="Calibri"/>
                <w:highlight w:val="yellow"/>
                <w:lang w:val="en-GB"/>
              </w:rPr>
            </w:pPr>
            <w:r w:rsidRPr="00E32243">
              <w:rPr>
                <w:rFonts w:asciiTheme="minorHAnsi" w:hAnsiTheme="minorHAnsi" w:cs="Calibri"/>
                <w:lang w:val="en-GB"/>
              </w:rPr>
              <w:t>Good at interpersonal relationships</w:t>
            </w:r>
          </w:p>
        </w:tc>
        <w:tc>
          <w:tcPr>
            <w:tcW w:w="1843" w:type="dxa"/>
          </w:tcPr>
          <w:p w14:paraId="11226825" w14:textId="0EB002F7" w:rsidR="00572673" w:rsidRPr="00E32243" w:rsidRDefault="00415A39"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 xml:space="preserve">        10</w:t>
            </w:r>
          </w:p>
        </w:tc>
      </w:tr>
      <w:tr w:rsidR="00572673" w:rsidRPr="00E32243" w14:paraId="09556941" w14:textId="77777777" w:rsidTr="00C41608">
        <w:tc>
          <w:tcPr>
            <w:cnfStyle w:val="001000000000" w:firstRow="0" w:lastRow="0" w:firstColumn="1" w:lastColumn="0" w:oddVBand="0" w:evenVBand="0" w:oddHBand="0" w:evenHBand="0" w:firstRowFirstColumn="0" w:firstRowLastColumn="0" w:lastRowFirstColumn="0" w:lastRowLastColumn="0"/>
            <w:tcW w:w="6799" w:type="dxa"/>
          </w:tcPr>
          <w:p w14:paraId="19DE6AE4" w14:textId="77777777" w:rsidR="00572673" w:rsidRPr="00E32243" w:rsidRDefault="00572673" w:rsidP="00C41608">
            <w:pPr>
              <w:rPr>
                <w:rFonts w:asciiTheme="minorHAnsi" w:hAnsiTheme="minorHAnsi" w:cs="Calibri"/>
                <w:lang w:val="en-GB"/>
              </w:rPr>
            </w:pPr>
            <w:r w:rsidRPr="00E32243">
              <w:rPr>
                <w:rFonts w:asciiTheme="minorHAnsi" w:hAnsiTheme="minorHAnsi" w:cs="Calibri"/>
                <w:lang w:val="en-GB"/>
              </w:rPr>
              <w:t>Verbal communication</w:t>
            </w:r>
          </w:p>
        </w:tc>
        <w:tc>
          <w:tcPr>
            <w:tcW w:w="1843" w:type="dxa"/>
          </w:tcPr>
          <w:p w14:paraId="04B75C1D" w14:textId="116E84FE" w:rsidR="00572673" w:rsidRPr="00E32243" w:rsidRDefault="00415A39"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 xml:space="preserve">       10</w:t>
            </w:r>
          </w:p>
        </w:tc>
      </w:tr>
      <w:tr w:rsidR="00572673" w:rsidRPr="00E32243" w14:paraId="4F5A33B7" w14:textId="77777777" w:rsidTr="00C41608">
        <w:tc>
          <w:tcPr>
            <w:cnfStyle w:val="001000000000" w:firstRow="0" w:lastRow="0" w:firstColumn="1" w:lastColumn="0" w:oddVBand="0" w:evenVBand="0" w:oddHBand="0" w:evenHBand="0" w:firstRowFirstColumn="0" w:firstRowLastColumn="0" w:lastRowFirstColumn="0" w:lastRowLastColumn="0"/>
            <w:tcW w:w="6799" w:type="dxa"/>
          </w:tcPr>
          <w:p w14:paraId="2CB3963E" w14:textId="77777777" w:rsidR="00572673" w:rsidRPr="00E32243" w:rsidRDefault="00572673" w:rsidP="00C41608">
            <w:pPr>
              <w:rPr>
                <w:rFonts w:asciiTheme="minorHAnsi" w:hAnsiTheme="minorHAnsi" w:cs="Calibri"/>
                <w:lang w:val="en-GB"/>
              </w:rPr>
            </w:pPr>
            <w:r w:rsidRPr="00E32243">
              <w:rPr>
                <w:rFonts w:asciiTheme="minorHAnsi" w:hAnsiTheme="minorHAnsi" w:cs="Calibri"/>
                <w:lang w:val="en-GB"/>
              </w:rPr>
              <w:t>Teamwork</w:t>
            </w:r>
          </w:p>
        </w:tc>
        <w:tc>
          <w:tcPr>
            <w:tcW w:w="1843" w:type="dxa"/>
          </w:tcPr>
          <w:p w14:paraId="009781C6" w14:textId="57F0ADC8" w:rsidR="00572673" w:rsidRPr="00E32243" w:rsidRDefault="00415A39"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 xml:space="preserve">     10</w:t>
            </w:r>
          </w:p>
        </w:tc>
      </w:tr>
      <w:tr w:rsidR="00572673" w:rsidRPr="00E32243" w14:paraId="0EFD1E54" w14:textId="77777777" w:rsidTr="00C41608">
        <w:tc>
          <w:tcPr>
            <w:cnfStyle w:val="001000000000" w:firstRow="0" w:lastRow="0" w:firstColumn="1" w:lastColumn="0" w:oddVBand="0" w:evenVBand="0" w:oddHBand="0" w:evenHBand="0" w:firstRowFirstColumn="0" w:firstRowLastColumn="0" w:lastRowFirstColumn="0" w:lastRowLastColumn="0"/>
            <w:tcW w:w="6799" w:type="dxa"/>
          </w:tcPr>
          <w:p w14:paraId="527EC275" w14:textId="77777777" w:rsidR="00572673" w:rsidRPr="00E32243" w:rsidRDefault="00572673" w:rsidP="00C41608">
            <w:pPr>
              <w:rPr>
                <w:rFonts w:asciiTheme="minorHAnsi" w:hAnsiTheme="minorHAnsi" w:cs="Calibri"/>
                <w:highlight w:val="yellow"/>
                <w:lang w:val="en-GB"/>
              </w:rPr>
            </w:pPr>
            <w:r w:rsidRPr="00E32243">
              <w:rPr>
                <w:rFonts w:asciiTheme="minorHAnsi" w:hAnsiTheme="minorHAnsi" w:cs="Calibri"/>
                <w:lang w:val="en-GB"/>
              </w:rPr>
              <w:t>Self</w:t>
            </w:r>
            <w:r>
              <w:rPr>
                <w:rFonts w:asciiTheme="minorHAnsi" w:hAnsiTheme="minorHAnsi" w:cs="Calibri"/>
                <w:lang w:val="en-GB"/>
              </w:rPr>
              <w:t xml:space="preserve"> </w:t>
            </w:r>
            <w:r w:rsidRPr="00E32243">
              <w:rPr>
                <w:rFonts w:asciiTheme="minorHAnsi" w:hAnsiTheme="minorHAnsi" w:cs="Calibri"/>
                <w:lang w:val="en-GB"/>
              </w:rPr>
              <w:t>control</w:t>
            </w:r>
          </w:p>
        </w:tc>
        <w:tc>
          <w:tcPr>
            <w:tcW w:w="1843" w:type="dxa"/>
          </w:tcPr>
          <w:p w14:paraId="63F6D2AD" w14:textId="4747C39F" w:rsidR="00572673" w:rsidRPr="00E32243" w:rsidRDefault="00415A39"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 xml:space="preserve">     10</w:t>
            </w:r>
          </w:p>
        </w:tc>
      </w:tr>
      <w:tr w:rsidR="00572673" w:rsidRPr="00E32243" w14:paraId="2F7913F1" w14:textId="77777777" w:rsidTr="00C41608">
        <w:tc>
          <w:tcPr>
            <w:cnfStyle w:val="001000000000" w:firstRow="0" w:lastRow="0" w:firstColumn="1" w:lastColumn="0" w:oddVBand="0" w:evenVBand="0" w:oddHBand="0" w:evenHBand="0" w:firstRowFirstColumn="0" w:firstRowLastColumn="0" w:lastRowFirstColumn="0" w:lastRowLastColumn="0"/>
            <w:tcW w:w="6799" w:type="dxa"/>
          </w:tcPr>
          <w:p w14:paraId="1F812A13" w14:textId="77777777" w:rsidR="00572673" w:rsidRPr="00E32243" w:rsidRDefault="00572673" w:rsidP="00C41608">
            <w:pPr>
              <w:rPr>
                <w:rFonts w:asciiTheme="minorHAnsi" w:hAnsiTheme="minorHAnsi" w:cs="Calibri"/>
                <w:highlight w:val="yellow"/>
                <w:lang w:val="en-GB"/>
              </w:rPr>
            </w:pPr>
            <w:r w:rsidRPr="00E32243">
              <w:rPr>
                <w:rFonts w:asciiTheme="minorHAnsi" w:hAnsiTheme="minorHAnsi" w:cs="Calibri"/>
                <w:lang w:val="en-GB"/>
              </w:rPr>
              <w:t>Self esteem</w:t>
            </w:r>
          </w:p>
        </w:tc>
        <w:tc>
          <w:tcPr>
            <w:tcW w:w="1843" w:type="dxa"/>
          </w:tcPr>
          <w:p w14:paraId="3937DF2A" w14:textId="0D431E5B" w:rsidR="00572673" w:rsidRPr="00E32243" w:rsidRDefault="00415A39"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 xml:space="preserve">      </w:t>
            </w:r>
            <w:r w:rsidR="005F77AA">
              <w:rPr>
                <w:rFonts w:asciiTheme="minorHAnsi" w:hAnsiTheme="minorHAnsi" w:cs="Calibri"/>
                <w:lang w:val="en-GB"/>
              </w:rPr>
              <w:t>8</w:t>
            </w:r>
          </w:p>
        </w:tc>
      </w:tr>
      <w:tr w:rsidR="00572673" w:rsidRPr="00E32243" w14:paraId="2C49458C" w14:textId="77777777" w:rsidTr="00C41608">
        <w:tc>
          <w:tcPr>
            <w:cnfStyle w:val="001000000000" w:firstRow="0" w:lastRow="0" w:firstColumn="1" w:lastColumn="0" w:oddVBand="0" w:evenVBand="0" w:oddHBand="0" w:evenHBand="0" w:firstRowFirstColumn="0" w:firstRowLastColumn="0" w:lastRowFirstColumn="0" w:lastRowLastColumn="0"/>
            <w:tcW w:w="6799" w:type="dxa"/>
          </w:tcPr>
          <w:p w14:paraId="52FEDB8B" w14:textId="77777777" w:rsidR="00572673" w:rsidRPr="00E32243" w:rsidRDefault="00572673" w:rsidP="00C41608">
            <w:pPr>
              <w:rPr>
                <w:rFonts w:asciiTheme="minorHAnsi" w:hAnsiTheme="minorHAnsi" w:cs="Calibri"/>
                <w:highlight w:val="yellow"/>
              </w:rPr>
            </w:pPr>
            <w:r w:rsidRPr="00E32243">
              <w:rPr>
                <w:rFonts w:asciiTheme="minorHAnsi" w:hAnsiTheme="minorHAnsi" w:cs="Calibri"/>
              </w:rPr>
              <w:t>Flexibility toward different people and situations</w:t>
            </w:r>
          </w:p>
        </w:tc>
        <w:tc>
          <w:tcPr>
            <w:tcW w:w="1843" w:type="dxa"/>
          </w:tcPr>
          <w:p w14:paraId="163938EB" w14:textId="62F03B2F" w:rsidR="00572673" w:rsidRPr="00E32243" w:rsidRDefault="005F77AA"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r>
              <w:rPr>
                <w:rFonts w:asciiTheme="minorHAnsi" w:hAnsiTheme="minorHAnsi" w:cs="Calibri"/>
              </w:rPr>
              <w:t xml:space="preserve">    10</w:t>
            </w:r>
          </w:p>
        </w:tc>
      </w:tr>
      <w:tr w:rsidR="00572673" w:rsidRPr="00E32243" w14:paraId="2B6B5924" w14:textId="77777777" w:rsidTr="00C41608">
        <w:tc>
          <w:tcPr>
            <w:cnfStyle w:val="001000000000" w:firstRow="0" w:lastRow="0" w:firstColumn="1" w:lastColumn="0" w:oddVBand="0" w:evenVBand="0" w:oddHBand="0" w:evenHBand="0" w:firstRowFirstColumn="0" w:firstRowLastColumn="0" w:lastRowFirstColumn="0" w:lastRowLastColumn="0"/>
            <w:tcW w:w="6799" w:type="dxa"/>
          </w:tcPr>
          <w:p w14:paraId="11FDCBDA" w14:textId="5ABC92A0" w:rsidR="00572673" w:rsidRPr="00E32243" w:rsidRDefault="00572673" w:rsidP="00C41608">
            <w:pPr>
              <w:rPr>
                <w:rFonts w:asciiTheme="minorHAnsi" w:hAnsiTheme="minorHAnsi" w:cs="Calibri"/>
                <w:lang w:val="en-GB"/>
              </w:rPr>
            </w:pPr>
            <w:r w:rsidRPr="00E32243">
              <w:rPr>
                <w:rFonts w:asciiTheme="minorHAnsi" w:hAnsiTheme="minorHAnsi" w:cs="Calibri"/>
                <w:lang w:val="en-GB"/>
              </w:rPr>
              <w:t>Dedication to the organisation or company</w:t>
            </w:r>
            <w:r w:rsidR="005F77AA">
              <w:rPr>
                <w:rFonts w:asciiTheme="minorHAnsi" w:hAnsiTheme="minorHAnsi" w:cs="Calibri"/>
                <w:lang w:val="en-GB"/>
              </w:rPr>
              <w:br/>
            </w:r>
            <w:r w:rsidR="005F77AA" w:rsidRPr="005F77AA">
              <w:rPr>
                <w:rFonts w:asciiTheme="minorHAnsi" w:hAnsiTheme="minorHAnsi" w:cs="Calibri"/>
                <w:color w:val="5B9BD5" w:themeColor="accent1"/>
                <w:lang w:val="en-GB"/>
              </w:rPr>
              <w:t>Dedication to the GOALS of the organization</w:t>
            </w:r>
          </w:p>
        </w:tc>
        <w:tc>
          <w:tcPr>
            <w:tcW w:w="1843" w:type="dxa"/>
          </w:tcPr>
          <w:p w14:paraId="50822251" w14:textId="0F51E370" w:rsidR="00572673" w:rsidRPr="00E32243" w:rsidRDefault="005F77AA"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 xml:space="preserve">      7 </w:t>
            </w:r>
            <w:r>
              <w:rPr>
                <w:rFonts w:asciiTheme="minorHAnsi" w:hAnsiTheme="minorHAnsi" w:cs="Calibri"/>
                <w:lang w:val="en-GB"/>
              </w:rPr>
              <w:br/>
              <w:t xml:space="preserve">  </w:t>
            </w:r>
            <w:r w:rsidRPr="005F77AA">
              <w:rPr>
                <w:rFonts w:asciiTheme="minorHAnsi" w:hAnsiTheme="minorHAnsi" w:cs="Calibri"/>
                <w:b/>
                <w:color w:val="5B9BD5" w:themeColor="accent1"/>
                <w:lang w:val="en-GB"/>
              </w:rPr>
              <w:t>10</w:t>
            </w:r>
          </w:p>
        </w:tc>
      </w:tr>
      <w:tr w:rsidR="00572673" w:rsidRPr="00E32243" w14:paraId="7AF2E4FF" w14:textId="77777777" w:rsidTr="00C41608">
        <w:tc>
          <w:tcPr>
            <w:cnfStyle w:val="001000000000" w:firstRow="0" w:lastRow="0" w:firstColumn="1" w:lastColumn="0" w:oddVBand="0" w:evenVBand="0" w:oddHBand="0" w:evenHBand="0" w:firstRowFirstColumn="0" w:firstRowLastColumn="0" w:lastRowFirstColumn="0" w:lastRowLastColumn="0"/>
            <w:tcW w:w="6799" w:type="dxa"/>
          </w:tcPr>
          <w:p w14:paraId="50477A24" w14:textId="77777777" w:rsidR="00572673" w:rsidRPr="00E32243" w:rsidRDefault="00572673" w:rsidP="00C41608">
            <w:pPr>
              <w:rPr>
                <w:rFonts w:asciiTheme="minorHAnsi" w:hAnsiTheme="minorHAnsi" w:cs="Calibri"/>
                <w:lang w:val="en-GB"/>
              </w:rPr>
            </w:pPr>
            <w:r>
              <w:rPr>
                <w:rFonts w:asciiTheme="minorHAnsi" w:hAnsiTheme="minorHAnsi" w:cs="Calibri"/>
                <w:lang w:val="en-GB"/>
              </w:rPr>
              <w:t>Other competencies</w:t>
            </w:r>
          </w:p>
        </w:tc>
        <w:tc>
          <w:tcPr>
            <w:tcW w:w="1843" w:type="dxa"/>
          </w:tcPr>
          <w:p w14:paraId="61259C88" w14:textId="77777777"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r>
      <w:tr w:rsidR="00415A39" w:rsidRPr="00E32243" w14:paraId="03776DB2" w14:textId="77777777" w:rsidTr="008B7974">
        <w:trPr>
          <w:trHeight w:val="323"/>
        </w:trPr>
        <w:tc>
          <w:tcPr>
            <w:cnfStyle w:val="001000000000" w:firstRow="0" w:lastRow="0" w:firstColumn="1" w:lastColumn="0" w:oddVBand="0" w:evenVBand="0" w:oddHBand="0" w:evenHBand="0" w:firstRowFirstColumn="0" w:firstRowLastColumn="0" w:lastRowFirstColumn="0" w:lastRowLastColumn="0"/>
            <w:tcW w:w="6799" w:type="dxa"/>
          </w:tcPr>
          <w:p w14:paraId="06F65F14" w14:textId="77777777" w:rsidR="00415A39" w:rsidRPr="00415A39" w:rsidRDefault="00415A39" w:rsidP="00754118">
            <w:pPr>
              <w:rPr>
                <w:rFonts w:asciiTheme="minorHAnsi" w:hAnsiTheme="minorHAnsi" w:cs="Calibri"/>
                <w:color w:val="5B9BD5" w:themeColor="accent1"/>
                <w:lang w:eastAsia="it-IT"/>
              </w:rPr>
            </w:pPr>
            <w:r w:rsidRPr="00415A39">
              <w:rPr>
                <w:rFonts w:asciiTheme="minorHAnsi" w:hAnsiTheme="minorHAnsi" w:cs="Calibri"/>
                <w:color w:val="5B9BD5" w:themeColor="accent1"/>
                <w:lang w:eastAsia="it-IT"/>
              </w:rPr>
              <w:t xml:space="preserve">    Design Thinking </w:t>
            </w:r>
          </w:p>
        </w:tc>
        <w:tc>
          <w:tcPr>
            <w:tcW w:w="1843" w:type="dxa"/>
          </w:tcPr>
          <w:p w14:paraId="34AA4720" w14:textId="77777777" w:rsidR="00415A39" w:rsidRPr="00E32243" w:rsidRDefault="00415A39" w:rsidP="0075411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eastAsia="it-IT"/>
              </w:rPr>
            </w:pPr>
          </w:p>
        </w:tc>
      </w:tr>
      <w:tr w:rsidR="00415A39" w:rsidRPr="00E32243" w14:paraId="036CCE6D" w14:textId="77777777" w:rsidTr="008B7974">
        <w:tc>
          <w:tcPr>
            <w:cnfStyle w:val="001000000000" w:firstRow="0" w:lastRow="0" w:firstColumn="1" w:lastColumn="0" w:oddVBand="0" w:evenVBand="0" w:oddHBand="0" w:evenHBand="0" w:firstRowFirstColumn="0" w:firstRowLastColumn="0" w:lastRowFirstColumn="0" w:lastRowLastColumn="0"/>
            <w:tcW w:w="6799" w:type="dxa"/>
          </w:tcPr>
          <w:p w14:paraId="17B7FBB1" w14:textId="77777777" w:rsidR="00415A39" w:rsidRDefault="00415A39" w:rsidP="00754118">
            <w:pPr>
              <w:rPr>
                <w:rFonts w:asciiTheme="minorHAnsi" w:hAnsiTheme="minorHAnsi" w:cs="Calibri"/>
                <w:color w:val="000000"/>
                <w:lang w:eastAsia="it-IT"/>
              </w:rPr>
            </w:pPr>
          </w:p>
        </w:tc>
        <w:tc>
          <w:tcPr>
            <w:tcW w:w="1843" w:type="dxa"/>
          </w:tcPr>
          <w:p w14:paraId="083F675B" w14:textId="77777777" w:rsidR="00415A39" w:rsidRPr="00E32243" w:rsidRDefault="00415A39" w:rsidP="0075411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eastAsia="it-IT"/>
              </w:rPr>
            </w:pPr>
          </w:p>
        </w:tc>
      </w:tr>
      <w:tr w:rsidR="00415A39" w:rsidRPr="00E32243" w14:paraId="05B0EE28" w14:textId="77777777" w:rsidTr="008B7974">
        <w:tc>
          <w:tcPr>
            <w:cnfStyle w:val="001000000000" w:firstRow="0" w:lastRow="0" w:firstColumn="1" w:lastColumn="0" w:oddVBand="0" w:evenVBand="0" w:oddHBand="0" w:evenHBand="0" w:firstRowFirstColumn="0" w:firstRowLastColumn="0" w:lastRowFirstColumn="0" w:lastRowLastColumn="0"/>
            <w:tcW w:w="6799" w:type="dxa"/>
          </w:tcPr>
          <w:p w14:paraId="0037E034" w14:textId="77777777" w:rsidR="00415A39" w:rsidRPr="00415A39" w:rsidRDefault="00415A39" w:rsidP="00754118">
            <w:pPr>
              <w:rPr>
                <w:rFonts w:asciiTheme="minorHAnsi" w:hAnsiTheme="minorHAnsi" w:cs="Calibri"/>
                <w:color w:val="5B9BD5" w:themeColor="accent1"/>
                <w:lang w:eastAsia="it-IT"/>
              </w:rPr>
            </w:pPr>
            <w:r w:rsidRPr="00415A39">
              <w:rPr>
                <w:rFonts w:asciiTheme="minorHAnsi" w:hAnsiTheme="minorHAnsi" w:cs="Calibri"/>
                <w:color w:val="5B9BD5" w:themeColor="accent1"/>
                <w:lang w:eastAsia="it-IT"/>
              </w:rPr>
              <w:t xml:space="preserve">   Conflict Resolution / Negotiation </w:t>
            </w:r>
          </w:p>
        </w:tc>
        <w:tc>
          <w:tcPr>
            <w:tcW w:w="1843" w:type="dxa"/>
          </w:tcPr>
          <w:p w14:paraId="7AA0CBA2" w14:textId="77777777" w:rsidR="00415A39" w:rsidRPr="00E32243" w:rsidRDefault="00415A39" w:rsidP="0075411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eastAsia="it-IT"/>
              </w:rPr>
            </w:pPr>
          </w:p>
        </w:tc>
      </w:tr>
      <w:tr w:rsidR="00415A39" w:rsidRPr="00E32243" w14:paraId="7D9EC458" w14:textId="77777777" w:rsidTr="008B7974">
        <w:tc>
          <w:tcPr>
            <w:cnfStyle w:val="001000000000" w:firstRow="0" w:lastRow="0" w:firstColumn="1" w:lastColumn="0" w:oddVBand="0" w:evenVBand="0" w:oddHBand="0" w:evenHBand="0" w:firstRowFirstColumn="0" w:firstRowLastColumn="0" w:lastRowFirstColumn="0" w:lastRowLastColumn="0"/>
            <w:tcW w:w="6799" w:type="dxa"/>
          </w:tcPr>
          <w:p w14:paraId="6FAD3065" w14:textId="77777777" w:rsidR="00415A39" w:rsidRPr="00415A39" w:rsidRDefault="00415A39" w:rsidP="00754118">
            <w:pPr>
              <w:rPr>
                <w:rFonts w:asciiTheme="minorHAnsi" w:hAnsiTheme="minorHAnsi" w:cs="Calibri"/>
                <w:color w:val="5B9BD5" w:themeColor="accent1"/>
                <w:lang w:eastAsia="it-IT"/>
              </w:rPr>
            </w:pPr>
            <w:r w:rsidRPr="00415A39">
              <w:rPr>
                <w:rFonts w:asciiTheme="minorHAnsi" w:hAnsiTheme="minorHAnsi" w:cs="Calibri"/>
                <w:color w:val="5B9BD5" w:themeColor="accent1"/>
                <w:lang w:eastAsia="it-IT"/>
              </w:rPr>
              <w:t xml:space="preserve">   Presentation (</w:t>
            </w:r>
            <w:proofErr w:type="spellStart"/>
            <w:r w:rsidRPr="00415A39">
              <w:rPr>
                <w:rFonts w:asciiTheme="minorHAnsi" w:hAnsiTheme="minorHAnsi" w:cs="Calibri"/>
                <w:color w:val="5B9BD5" w:themeColor="accent1"/>
                <w:lang w:eastAsia="it-IT"/>
              </w:rPr>
              <w:t>TEDx</w:t>
            </w:r>
            <w:proofErr w:type="spellEnd"/>
            <w:r w:rsidRPr="00415A39">
              <w:rPr>
                <w:rFonts w:asciiTheme="minorHAnsi" w:hAnsiTheme="minorHAnsi" w:cs="Calibri"/>
                <w:color w:val="5B9BD5" w:themeColor="accent1"/>
                <w:lang w:eastAsia="it-IT"/>
              </w:rPr>
              <w:t xml:space="preserve"> Style) - Engaging</w:t>
            </w:r>
          </w:p>
        </w:tc>
        <w:tc>
          <w:tcPr>
            <w:tcW w:w="1843" w:type="dxa"/>
          </w:tcPr>
          <w:p w14:paraId="622697EA" w14:textId="77777777" w:rsidR="00415A39" w:rsidRPr="00E32243" w:rsidRDefault="00415A39" w:rsidP="0075411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eastAsia="it-IT"/>
              </w:rPr>
            </w:pPr>
          </w:p>
        </w:tc>
      </w:tr>
      <w:tr w:rsidR="00415A39" w:rsidRPr="00E32243" w14:paraId="7CC75AE1" w14:textId="77777777" w:rsidTr="00C41608">
        <w:tc>
          <w:tcPr>
            <w:cnfStyle w:val="001000000000" w:firstRow="0" w:lastRow="0" w:firstColumn="1" w:lastColumn="0" w:oddVBand="0" w:evenVBand="0" w:oddHBand="0" w:evenHBand="0" w:firstRowFirstColumn="0" w:firstRowLastColumn="0" w:lastRowFirstColumn="0" w:lastRowLastColumn="0"/>
            <w:tcW w:w="6799" w:type="dxa"/>
          </w:tcPr>
          <w:p w14:paraId="2CC4BD91" w14:textId="77777777" w:rsidR="00415A39" w:rsidRDefault="00415A39" w:rsidP="00C41608">
            <w:pPr>
              <w:rPr>
                <w:rFonts w:asciiTheme="minorHAnsi" w:hAnsiTheme="minorHAnsi" w:cs="Calibri"/>
                <w:lang w:val="en-GB"/>
              </w:rPr>
            </w:pPr>
          </w:p>
        </w:tc>
        <w:tc>
          <w:tcPr>
            <w:tcW w:w="1843" w:type="dxa"/>
          </w:tcPr>
          <w:p w14:paraId="12A91CED" w14:textId="77777777" w:rsidR="00415A39" w:rsidRPr="00E32243" w:rsidRDefault="00415A39"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r>
    </w:tbl>
    <w:p w14:paraId="0A06379F" w14:textId="77777777" w:rsidR="00572673" w:rsidRPr="00E32243" w:rsidRDefault="00572673" w:rsidP="00572673">
      <w:pPr>
        <w:tabs>
          <w:tab w:val="left" w:pos="4740"/>
        </w:tabs>
        <w:rPr>
          <w:rFonts w:asciiTheme="minorHAnsi" w:hAnsiTheme="minorHAnsi" w:cs="Calibri"/>
          <w:lang w:val="en-GB"/>
        </w:rPr>
      </w:pPr>
    </w:p>
    <w:p w14:paraId="2B9091C0" w14:textId="77777777" w:rsidR="00572673" w:rsidRPr="00E32243" w:rsidRDefault="00572673" w:rsidP="00572673">
      <w:pPr>
        <w:tabs>
          <w:tab w:val="left" w:pos="6216"/>
        </w:tabs>
        <w:rPr>
          <w:rFonts w:asciiTheme="minorHAnsi" w:hAnsiTheme="minorHAnsi" w:cs="Calibri"/>
        </w:rPr>
      </w:pPr>
      <w:r w:rsidRPr="00E32243">
        <w:rPr>
          <w:rFonts w:asciiTheme="minorHAnsi" w:hAnsiTheme="minorHAnsi" w:cs="Calibri"/>
        </w:rPr>
        <w:t>Do you have other observations and suggestions to share?</w:t>
      </w:r>
      <w:bookmarkStart w:id="0" w:name="_GoBack"/>
      <w:bookmarkEnd w:id="0"/>
    </w:p>
    <w:p w14:paraId="6434350F" w14:textId="77777777" w:rsidR="00572673" w:rsidRPr="00E32243" w:rsidRDefault="00572673" w:rsidP="00572673">
      <w:pPr>
        <w:tabs>
          <w:tab w:val="left" w:pos="6216"/>
        </w:tabs>
        <w:rPr>
          <w:rFonts w:asciiTheme="minorHAnsi" w:hAnsiTheme="minorHAnsi" w:cs="Calibri"/>
        </w:rPr>
      </w:pPr>
    </w:p>
    <w:p w14:paraId="41E47723" w14:textId="58B65049" w:rsidR="00572673" w:rsidRPr="003C2816" w:rsidRDefault="005F77AA" w:rsidP="00572673">
      <w:pPr>
        <w:tabs>
          <w:tab w:val="left" w:pos="6216"/>
        </w:tabs>
        <w:rPr>
          <w:rFonts w:asciiTheme="minorHAnsi" w:hAnsiTheme="minorHAnsi" w:cs="Calibri"/>
          <w:b/>
          <w:color w:val="5B9BD5" w:themeColor="accent1"/>
          <w:lang w:val="en-GB"/>
        </w:rPr>
      </w:pPr>
      <w:r w:rsidRPr="003C2816">
        <w:rPr>
          <w:rFonts w:asciiTheme="minorHAnsi" w:hAnsiTheme="minorHAnsi" w:cs="Calibri"/>
          <w:b/>
          <w:color w:val="5B9BD5" w:themeColor="accent1"/>
          <w:lang w:val="en-GB"/>
        </w:rPr>
        <w:t>LEARNING LIFE SKILLS &amp; INCORPORATING THEM INTO YOUR LIFE IS THE KEY TO SUCCESS</w:t>
      </w:r>
    </w:p>
    <w:p w14:paraId="74BB48C3" w14:textId="77777777" w:rsidR="00572673" w:rsidRPr="00E32243" w:rsidRDefault="00572673" w:rsidP="00572673">
      <w:pPr>
        <w:tabs>
          <w:tab w:val="left" w:pos="6216"/>
        </w:tabs>
        <w:rPr>
          <w:rFonts w:asciiTheme="minorHAnsi" w:hAnsiTheme="minorHAnsi" w:cs="Calibri"/>
          <w:lang w:val="en-GB"/>
        </w:rPr>
      </w:pPr>
    </w:p>
    <w:p w14:paraId="59E9FBD7" w14:textId="77777777" w:rsidR="00572673" w:rsidRDefault="00572673" w:rsidP="00572673">
      <w:pPr>
        <w:tabs>
          <w:tab w:val="left" w:pos="6216"/>
        </w:tabs>
        <w:rPr>
          <w:rFonts w:asciiTheme="minorHAnsi" w:hAnsiTheme="minorHAnsi" w:cs="Calibri"/>
          <w:lang w:val="en-GB"/>
        </w:rPr>
      </w:pPr>
    </w:p>
    <w:p w14:paraId="006F5C26" w14:textId="77777777" w:rsidR="00572673" w:rsidRPr="00E32243" w:rsidRDefault="00572673" w:rsidP="00572673">
      <w:pPr>
        <w:tabs>
          <w:tab w:val="left" w:pos="6216"/>
        </w:tabs>
        <w:rPr>
          <w:rFonts w:asciiTheme="minorHAnsi" w:hAnsiTheme="minorHAnsi" w:cs="Calibri"/>
          <w:lang w:val="en-GB"/>
        </w:rPr>
      </w:pPr>
    </w:p>
    <w:p w14:paraId="4B2EC6A4" w14:textId="77777777" w:rsidR="00572673" w:rsidRPr="00E32243" w:rsidRDefault="00572673" w:rsidP="00572673">
      <w:pPr>
        <w:tabs>
          <w:tab w:val="left" w:pos="6216"/>
        </w:tabs>
        <w:rPr>
          <w:rFonts w:asciiTheme="minorHAnsi" w:hAnsiTheme="minorHAnsi" w:cs="Calibri"/>
        </w:rPr>
      </w:pPr>
      <w:r w:rsidRPr="00E32243">
        <w:rPr>
          <w:rFonts w:asciiTheme="minorHAnsi" w:hAnsiTheme="minorHAnsi" w:cs="Calibri"/>
          <w:lang w:val="en-GB"/>
        </w:rPr>
        <w:t>For further indications, please contact</w:t>
      </w:r>
      <w:r w:rsidRPr="00E32243">
        <w:rPr>
          <w:rFonts w:asciiTheme="minorHAnsi" w:hAnsiTheme="minorHAnsi" w:cs="Calibri"/>
          <w:i/>
          <w:lang w:val="en-GB"/>
        </w:rPr>
        <w:t xml:space="preserve"> </w:t>
      </w:r>
      <w:r w:rsidRPr="00E32243">
        <w:rPr>
          <w:rFonts w:asciiTheme="minorHAnsi" w:hAnsiTheme="minorHAnsi" w:cs="Calibri"/>
          <w:lang w:val="en-GB"/>
        </w:rPr>
        <w:t xml:space="preserve">Ms. </w:t>
      </w:r>
      <w:r w:rsidRPr="00E32243">
        <w:rPr>
          <w:rFonts w:asciiTheme="minorHAnsi" w:hAnsiTheme="minorHAnsi" w:cs="Calibri"/>
        </w:rPr>
        <w:t xml:space="preserve">Jennifer Vieley: </w:t>
      </w:r>
      <w:hyperlink r:id="rId10" w:history="1">
        <w:r w:rsidRPr="00A66C1F">
          <w:rPr>
            <w:rStyle w:val="Collegamentoipertestuale"/>
            <w:rFonts w:asciiTheme="minorHAnsi" w:hAnsiTheme="minorHAnsi" w:cs="Calibri"/>
          </w:rPr>
          <w:t>jennifer.lou.vieley@uniroma2.it</w:t>
        </w:r>
      </w:hyperlink>
      <w:r w:rsidRPr="00E32243">
        <w:rPr>
          <w:rStyle w:val="Collegamentoipertestuale"/>
          <w:rFonts w:asciiTheme="minorHAnsi" w:hAnsiTheme="minorHAnsi" w:cs="Calibri"/>
          <w:lang w:val="en-GB"/>
        </w:rPr>
        <w:t xml:space="preserve">. </w:t>
      </w:r>
    </w:p>
    <w:sectPr w:rsidR="00572673" w:rsidRPr="00E32243" w:rsidSect="0078783B">
      <w:headerReference w:type="even" r:id="rId11"/>
      <w:headerReference w:type="default" r:id="rId12"/>
      <w:footerReference w:type="even" r:id="rId13"/>
      <w:footerReference w:type="default" r:id="rId14"/>
      <w:headerReference w:type="first" r:id="rId15"/>
      <w:footerReference w:type="first" r:id="rId16"/>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252E0" w14:textId="77777777" w:rsidR="00D65242" w:rsidRDefault="00D65242" w:rsidP="0015491C">
      <w:r>
        <w:separator/>
      </w:r>
    </w:p>
  </w:endnote>
  <w:endnote w:type="continuationSeparator" w:id="0">
    <w:p w14:paraId="554B74DD" w14:textId="77777777" w:rsidR="00D65242" w:rsidRDefault="00D65242"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irce">
    <w:altName w:val="Arial"/>
    <w:panose1 w:val="00000000000000000000"/>
    <w:charset w:val="00"/>
    <w:family w:val="swiss"/>
    <w:notTrueType/>
    <w:pitch w:val="variable"/>
    <w:sig w:usb0="00000001" w:usb1="50006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21428" w14:textId="77777777" w:rsidR="00C45FF9" w:rsidRDefault="00C45FF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4B9AB" w14:textId="77777777" w:rsidR="00B23114" w:rsidRPr="00C45FF9" w:rsidRDefault="00B23114" w:rsidP="00FF71E1">
    <w:pPr>
      <w:pStyle w:val="Pidipagina"/>
      <w:spacing w:line="360" w:lineRule="auto"/>
      <w:jc w:val="center"/>
      <w:rPr>
        <w:rFonts w:ascii="Circe" w:hAnsi="Circe" w:cs="Arial"/>
        <w:color w:val="262626" w:themeColor="text1" w:themeTint="D9"/>
        <w:szCs w:val="16"/>
        <w:lang w:val="en-US"/>
      </w:rPr>
    </w:pPr>
    <w:r w:rsidRPr="00C45FF9">
      <w:rPr>
        <w:rFonts w:ascii="Circe" w:hAnsi="Circe" w:cs="Arial"/>
        <w:color w:val="262626" w:themeColor="text1" w:themeTint="D9"/>
        <w:szCs w:val="16"/>
        <w:lang w:val="en-US"/>
      </w:rPr>
      <w:t>______________________________________________________________________________</w:t>
    </w:r>
  </w:p>
  <w:p w14:paraId="35539E07" w14:textId="77777777" w:rsidR="00B23114" w:rsidRPr="00C45FF9" w:rsidRDefault="00B23114" w:rsidP="00B23114">
    <w:pPr>
      <w:pStyle w:val="Pidipagina"/>
      <w:jc w:val="center"/>
      <w:rPr>
        <w:rFonts w:ascii="Circe" w:hAnsi="Circe" w:cs="Arial"/>
        <w:color w:val="262626" w:themeColor="text1" w:themeTint="D9"/>
        <w:szCs w:val="16"/>
        <w:lang w:val="en-US"/>
      </w:rPr>
    </w:pPr>
    <w:r w:rsidRPr="00C45FF9">
      <w:rPr>
        <w:rFonts w:ascii="Circe" w:hAnsi="Circe" w:cs="Arial"/>
        <w:color w:val="262626" w:themeColor="text1" w:themeTint="D9"/>
        <w:szCs w:val="16"/>
        <w:lang w:val="en-US"/>
      </w:rPr>
      <w:t>Via Columbia, 2 - 00133 Rome</w:t>
    </w:r>
  </w:p>
  <w:p w14:paraId="63E24244" w14:textId="77777777" w:rsidR="00B23114" w:rsidRDefault="009114C4" w:rsidP="00B23114">
    <w:pPr>
      <w:pStyle w:val="Pidipagina"/>
      <w:jc w:val="center"/>
      <w:rPr>
        <w:rFonts w:ascii="Circe" w:hAnsi="Circe" w:cs="Arial"/>
        <w:color w:val="262626" w:themeColor="text1" w:themeTint="D9"/>
        <w:szCs w:val="16"/>
        <w:lang w:val="en-GB"/>
      </w:rPr>
    </w:pPr>
    <w:r>
      <w:rPr>
        <w:rFonts w:ascii="Circe" w:hAnsi="Circe" w:cs="Arial"/>
        <w:color w:val="262626" w:themeColor="text1" w:themeTint="D9"/>
        <w:szCs w:val="16"/>
        <w:lang w:val="en-GB"/>
      </w:rPr>
      <w:t xml:space="preserve">EEBL Programme Office </w:t>
    </w:r>
    <w:r w:rsidR="00B23114">
      <w:rPr>
        <w:rFonts w:ascii="Circe" w:hAnsi="Circe" w:cs="Arial"/>
        <w:color w:val="262626" w:themeColor="text1" w:themeTint="D9"/>
        <w:szCs w:val="16"/>
        <w:lang w:val="en-GB"/>
      </w:rPr>
      <w:t xml:space="preserve">Phone: </w:t>
    </w:r>
    <w:r>
      <w:rPr>
        <w:rFonts w:ascii="Circe" w:hAnsi="Circe" w:cs="Arial"/>
        <w:color w:val="262626" w:themeColor="text1" w:themeTint="D9"/>
        <w:szCs w:val="16"/>
        <w:lang w:val="en-GB"/>
      </w:rPr>
      <w:t>06/7259.5737/5744</w:t>
    </w:r>
  </w:p>
  <w:p w14:paraId="7A150EBB" w14:textId="77777777" w:rsidR="00B23114" w:rsidRPr="00B23114" w:rsidRDefault="00B23114" w:rsidP="00B23114">
    <w:pPr>
      <w:pStyle w:val="Pidipagina"/>
      <w:jc w:val="center"/>
      <w:rPr>
        <w:rFonts w:ascii="Circe" w:hAnsi="Circe" w:cs="Arial"/>
        <w:color w:val="262626" w:themeColor="text1" w:themeTint="D9"/>
        <w:szCs w:val="16"/>
        <w:lang w:val="en-GB"/>
      </w:rPr>
    </w:pPr>
    <w:r w:rsidRPr="00B23114">
      <w:rPr>
        <w:rFonts w:ascii="Circe" w:hAnsi="Circe" w:cs="Arial"/>
        <w:color w:val="262626" w:themeColor="text1" w:themeTint="D9"/>
        <w:szCs w:val="16"/>
        <w:lang w:val="en-US"/>
      </w:rPr>
      <w:t xml:space="preserve">Email address: </w:t>
    </w:r>
    <w:r w:rsidR="009114C4">
      <w:rPr>
        <w:rFonts w:ascii="Circe" w:hAnsi="Circe" w:cs="Arial"/>
        <w:color w:val="262626" w:themeColor="text1" w:themeTint="D9"/>
        <w:szCs w:val="16"/>
        <w:lang w:val="en-US"/>
      </w:rPr>
      <w:t>msc@eebl</w:t>
    </w:r>
    <w:r w:rsidRPr="00B23114">
      <w:rPr>
        <w:rFonts w:ascii="Circe" w:hAnsi="Circe" w:cs="Arial"/>
        <w:color w:val="262626" w:themeColor="text1" w:themeTint="D9"/>
        <w:szCs w:val="16"/>
        <w:lang w:val="en-US"/>
      </w:rPr>
      <w:t>.uniroma2.it</w:t>
    </w:r>
    <w:r w:rsidRPr="00B23114">
      <w:rPr>
        <w:rFonts w:ascii="Circe" w:hAnsi="Circe" w:cs="Arial"/>
        <w:color w:val="262626" w:themeColor="text1" w:themeTint="D9"/>
        <w:szCs w:val="16"/>
        <w:lang w:val="en-US"/>
      </w:rPr>
      <w:cr/>
    </w:r>
    <w:r w:rsidRPr="00B23114">
      <w:rPr>
        <w:rFonts w:ascii="Circe" w:hAnsi="Circe" w:cs="Arial"/>
        <w:color w:val="262626" w:themeColor="text1" w:themeTint="D9"/>
        <w:szCs w:val="16"/>
        <w:lang w:val="en-GB"/>
      </w:rPr>
      <w:t xml:space="preserve"> http</w:t>
    </w:r>
    <w:r w:rsidR="009114C4">
      <w:rPr>
        <w:rFonts w:ascii="Circe" w:hAnsi="Circe" w:cs="Arial"/>
        <w:color w:val="262626" w:themeColor="text1" w:themeTint="D9"/>
        <w:szCs w:val="16"/>
        <w:lang w:val="en-GB"/>
      </w:rPr>
      <w:t>s://economia.uniroma2.it/master-science/eebl</w:t>
    </w:r>
  </w:p>
  <w:p w14:paraId="14E30895" w14:textId="77777777" w:rsidR="0015491C" w:rsidRPr="00B23114" w:rsidRDefault="0015491C" w:rsidP="00B23114">
    <w:pPr>
      <w:pStyle w:val="Pidipagina"/>
      <w:jc w:val="center"/>
      <w:rPr>
        <w:rFonts w:ascii="Circe" w:hAnsi="Circe" w:cs="Arial"/>
        <w:color w:val="262626" w:themeColor="text1" w:themeTint="D9"/>
        <w:szCs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D695F" w14:textId="77777777" w:rsidR="00C45FF9" w:rsidRDefault="00C45FF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7EC0C" w14:textId="77777777" w:rsidR="00D65242" w:rsidRDefault="00D65242" w:rsidP="0015491C">
      <w:r>
        <w:separator/>
      </w:r>
    </w:p>
  </w:footnote>
  <w:footnote w:type="continuationSeparator" w:id="0">
    <w:p w14:paraId="44CE8344" w14:textId="77777777" w:rsidR="00D65242" w:rsidRDefault="00D65242" w:rsidP="00154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68B01" w14:textId="77777777" w:rsidR="00C45FF9" w:rsidRDefault="00C45FF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B23114" w:rsidRPr="00572673" w14:paraId="15B4CB83" w14:textId="77777777" w:rsidTr="001C00AE">
      <w:trPr>
        <w:trHeight w:val="1106"/>
        <w:jc w:val="center"/>
      </w:trPr>
      <w:tc>
        <w:tcPr>
          <w:tcW w:w="5154" w:type="dxa"/>
          <w:vAlign w:val="center"/>
        </w:tcPr>
        <w:p w14:paraId="201273ED" w14:textId="77777777" w:rsidR="0015491C" w:rsidRDefault="00B23114" w:rsidP="00C81D16">
          <w:pPr>
            <w:pStyle w:val="Intestazione"/>
            <w:tabs>
              <w:tab w:val="clear" w:pos="4819"/>
              <w:tab w:val="clear" w:pos="9638"/>
              <w:tab w:val="left" w:pos="4335"/>
            </w:tabs>
            <w:jc w:val="center"/>
          </w:pPr>
          <w:r>
            <w:rPr>
              <w:noProof/>
              <w:lang w:val="en-GB" w:eastAsia="en-GB"/>
            </w:rPr>
            <w:drawing>
              <wp:inline distT="0" distB="0" distL="0" distR="0" wp14:anchorId="43A7B8C4" wp14:editId="14681D55">
                <wp:extent cx="3022576" cy="819150"/>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v.PNG"/>
                        <pic:cNvPicPr/>
                      </pic:nvPicPr>
                      <pic:blipFill>
                        <a:blip r:embed="rId1">
                          <a:extLst>
                            <a:ext uri="{28A0092B-C50C-407E-A947-70E740481C1C}">
                              <a14:useLocalDpi xmlns:a14="http://schemas.microsoft.com/office/drawing/2010/main" val="0"/>
                            </a:ext>
                          </a:extLst>
                        </a:blip>
                        <a:stretch>
                          <a:fillRect/>
                        </a:stretch>
                      </pic:blipFill>
                      <pic:spPr>
                        <a:xfrm>
                          <a:off x="0" y="0"/>
                          <a:ext cx="3035098" cy="822543"/>
                        </a:xfrm>
                        <a:prstGeom prst="rect">
                          <a:avLst/>
                        </a:prstGeom>
                      </pic:spPr>
                    </pic:pic>
                  </a:graphicData>
                </a:graphic>
              </wp:inline>
            </w:drawing>
          </w:r>
        </w:p>
      </w:tc>
      <w:tc>
        <w:tcPr>
          <w:tcW w:w="267" w:type="dxa"/>
        </w:tcPr>
        <w:p w14:paraId="7EF60ADC" w14:textId="77777777" w:rsidR="0015491C" w:rsidRDefault="00C81D16" w:rsidP="0015491C">
          <w:pPr>
            <w:pStyle w:val="Intestazione"/>
            <w:tabs>
              <w:tab w:val="clear" w:pos="4819"/>
              <w:tab w:val="clear" w:pos="9638"/>
              <w:tab w:val="left" w:pos="4335"/>
            </w:tabs>
          </w:pPr>
          <w:r>
            <w:rPr>
              <w:noProof/>
              <w:lang w:val="en-GB" w:eastAsia="en-GB"/>
            </w:rPr>
            <w:drawing>
              <wp:inline distT="0" distB="0" distL="0" distR="0" wp14:anchorId="793A0F75" wp14:editId="436FE394">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14:paraId="400B89DD" w14:textId="77777777" w:rsidR="0015491C" w:rsidRPr="00CC50D6" w:rsidRDefault="00421825" w:rsidP="00B23114">
          <w:pPr>
            <w:pStyle w:val="Intestazione"/>
            <w:tabs>
              <w:tab w:val="clear" w:pos="4819"/>
              <w:tab w:val="clear" w:pos="9638"/>
              <w:tab w:val="left" w:pos="4335"/>
            </w:tabs>
            <w:spacing w:before="240" w:line="276" w:lineRule="auto"/>
            <w:rPr>
              <w:rFonts w:ascii="Circe" w:hAnsi="Circe"/>
              <w:sz w:val="20"/>
              <w:szCs w:val="20"/>
              <w:lang w:val="en-GB"/>
            </w:rPr>
          </w:pPr>
          <w:r w:rsidRPr="00421825">
            <w:rPr>
              <w:rFonts w:ascii="Circe" w:hAnsi="Circe"/>
              <w:szCs w:val="20"/>
              <w:lang w:val="en-GB"/>
            </w:rPr>
            <w:t>School of Economics</w:t>
          </w:r>
          <w:r w:rsidR="00F16398" w:rsidRPr="00CC50D6">
            <w:rPr>
              <w:rFonts w:ascii="Circe" w:hAnsi="Circe"/>
              <w:szCs w:val="20"/>
              <w:lang w:val="en-GB"/>
            </w:rPr>
            <w:br/>
          </w:r>
          <w:r w:rsidR="00754311" w:rsidRPr="00CC50D6">
            <w:rPr>
              <w:rFonts w:ascii="Circe" w:hAnsi="Circe"/>
              <w:szCs w:val="20"/>
              <w:lang w:val="en-GB"/>
            </w:rPr>
            <w:t>Department of Economics and Finance</w:t>
          </w:r>
          <w:r w:rsidR="00F16398" w:rsidRPr="00CC50D6">
            <w:rPr>
              <w:rFonts w:ascii="Circe" w:hAnsi="Circe"/>
              <w:szCs w:val="20"/>
              <w:lang w:val="en-GB"/>
            </w:rPr>
            <w:br/>
          </w:r>
        </w:p>
      </w:tc>
    </w:tr>
  </w:tbl>
  <w:p w14:paraId="53F02D77" w14:textId="77777777" w:rsidR="0015491C" w:rsidRPr="00CC50D6" w:rsidRDefault="0015491C" w:rsidP="0015491C">
    <w:pPr>
      <w:pStyle w:val="Intestazione"/>
      <w:tabs>
        <w:tab w:val="clear" w:pos="4819"/>
        <w:tab w:val="clear" w:pos="9638"/>
        <w:tab w:val="left" w:pos="4335"/>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445A2" w14:textId="77777777" w:rsidR="00C45FF9" w:rsidRDefault="00C45FF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A2E65"/>
    <w:rsid w:val="0015491C"/>
    <w:rsid w:val="001A2B2C"/>
    <w:rsid w:val="001B0258"/>
    <w:rsid w:val="001C00AE"/>
    <w:rsid w:val="00221FFA"/>
    <w:rsid w:val="00292E01"/>
    <w:rsid w:val="002B173F"/>
    <w:rsid w:val="00305FE4"/>
    <w:rsid w:val="003C2816"/>
    <w:rsid w:val="00415A39"/>
    <w:rsid w:val="00416EC3"/>
    <w:rsid w:val="00421825"/>
    <w:rsid w:val="00453C52"/>
    <w:rsid w:val="004B7E5A"/>
    <w:rsid w:val="004F46A2"/>
    <w:rsid w:val="00572673"/>
    <w:rsid w:val="005A4AEF"/>
    <w:rsid w:val="005C50D9"/>
    <w:rsid w:val="005F77AA"/>
    <w:rsid w:val="00644036"/>
    <w:rsid w:val="0065470B"/>
    <w:rsid w:val="006B303E"/>
    <w:rsid w:val="006D62B3"/>
    <w:rsid w:val="006E428D"/>
    <w:rsid w:val="0072540B"/>
    <w:rsid w:val="007516E7"/>
    <w:rsid w:val="00754311"/>
    <w:rsid w:val="0078783B"/>
    <w:rsid w:val="007B680D"/>
    <w:rsid w:val="007F2780"/>
    <w:rsid w:val="0084530D"/>
    <w:rsid w:val="008B224A"/>
    <w:rsid w:val="008B7974"/>
    <w:rsid w:val="008D4C48"/>
    <w:rsid w:val="009114C4"/>
    <w:rsid w:val="00942199"/>
    <w:rsid w:val="00943A09"/>
    <w:rsid w:val="009734E2"/>
    <w:rsid w:val="009A5F50"/>
    <w:rsid w:val="009E456F"/>
    <w:rsid w:val="00A3268B"/>
    <w:rsid w:val="00B23114"/>
    <w:rsid w:val="00BA138B"/>
    <w:rsid w:val="00C04157"/>
    <w:rsid w:val="00C250B3"/>
    <w:rsid w:val="00C45FF9"/>
    <w:rsid w:val="00C81D16"/>
    <w:rsid w:val="00CC50D6"/>
    <w:rsid w:val="00CE3C41"/>
    <w:rsid w:val="00D27A53"/>
    <w:rsid w:val="00D31DB4"/>
    <w:rsid w:val="00D576B4"/>
    <w:rsid w:val="00D65242"/>
    <w:rsid w:val="00E542C0"/>
    <w:rsid w:val="00EA3BF8"/>
    <w:rsid w:val="00F16398"/>
    <w:rsid w:val="00FB0D63"/>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27E11"/>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2673"/>
    <w:pPr>
      <w:spacing w:after="0" w:line="240" w:lineRule="auto"/>
    </w:pPr>
    <w:rPr>
      <w:rFonts w:ascii="Times New Roman" w:eastAsia="Times New Roman" w:hAnsi="Times New Roman"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rPr>
      <w:rFonts w:asciiTheme="minorHAnsi" w:eastAsiaTheme="minorHAnsi" w:hAnsiTheme="minorHAnsi" w:cstheme="minorBidi"/>
      <w:sz w:val="22"/>
      <w:szCs w:val="22"/>
      <w:lang w:val="it-IT"/>
    </w:r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rPr>
      <w:rFonts w:asciiTheme="minorHAnsi" w:eastAsiaTheme="minorHAnsi" w:hAnsiTheme="minorHAnsi" w:cstheme="minorBidi"/>
      <w:sz w:val="22"/>
      <w:szCs w:val="22"/>
      <w:lang w:val="it-IT"/>
    </w:r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C45FF9"/>
    <w:rPr>
      <w:rFonts w:asciiTheme="minorHAnsi" w:eastAsiaTheme="minorHAnsi" w:hAnsiTheme="minorHAnsi" w:cstheme="minorBidi"/>
      <w:sz w:val="20"/>
      <w:szCs w:val="20"/>
      <w:lang w:val="it-IT"/>
    </w:rPr>
  </w:style>
  <w:style w:type="character" w:customStyle="1" w:styleId="TestonotaapidipaginaCarattere">
    <w:name w:val="Testo nota a piè di pagina Carattere"/>
    <w:basedOn w:val="Carpredefinitoparagrafo"/>
    <w:link w:val="Testonotaapidipagina"/>
    <w:uiPriority w:val="99"/>
    <w:semiHidden/>
    <w:rsid w:val="00C45FF9"/>
    <w:rPr>
      <w:sz w:val="20"/>
      <w:szCs w:val="20"/>
    </w:rPr>
  </w:style>
  <w:style w:type="character" w:styleId="Rimandonotaapidipagina">
    <w:name w:val="footnote reference"/>
    <w:basedOn w:val="Carpredefinitoparagrafo"/>
    <w:uiPriority w:val="99"/>
    <w:semiHidden/>
    <w:unhideWhenUsed/>
    <w:rsid w:val="00C45FF9"/>
    <w:rPr>
      <w:vertAlign w:val="superscript"/>
    </w:rPr>
  </w:style>
  <w:style w:type="table" w:styleId="Tabellagriglia1chiara">
    <w:name w:val="Grid Table 1 Light"/>
    <w:basedOn w:val="Tabellanormale"/>
    <w:uiPriority w:val="46"/>
    <w:rsid w:val="00572673"/>
    <w:pPr>
      <w:spacing w:after="0" w:line="240" w:lineRule="auto"/>
    </w:pPr>
    <w:rPr>
      <w:rFonts w:ascii="Times New Roman" w:eastAsia="Times New Roman" w:hAnsi="Times New Roman"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62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omia.uniroma2.it/master-science/eebl/cours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onomia.uniroma2.it/master-science/eeb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jennifer.lou.vieley@uniroma2.it" TargetMode="External"/><Relationship Id="rId4" Type="http://schemas.openxmlformats.org/officeDocument/2006/relationships/webSettings" Target="webSettings.xml"/><Relationship Id="rId9" Type="http://schemas.openxmlformats.org/officeDocument/2006/relationships/hyperlink" Target="https://www.psychologytoday.com/us/blog/artificial-maturity/201807/the-seven-top-skills-google-now-looks-in-graduat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2798A-0B0C-4279-B3B4-E18EB0E4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1394</Words>
  <Characters>7952</Characters>
  <Application>Microsoft Office Word</Application>
  <DocSecurity>0</DocSecurity>
  <Lines>66</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jennifer</cp:lastModifiedBy>
  <cp:revision>4</cp:revision>
  <cp:lastPrinted>2018-09-19T14:36:00Z</cp:lastPrinted>
  <dcterms:created xsi:type="dcterms:W3CDTF">2019-05-10T13:53:00Z</dcterms:created>
  <dcterms:modified xsi:type="dcterms:W3CDTF">2019-05-20T14:14:00Z</dcterms:modified>
</cp:coreProperties>
</file>