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231" w:rsidRPr="007377DD" w:rsidRDefault="008B2596" w:rsidP="007377DD">
      <w:pPr>
        <w:pStyle w:val="Corpotesto"/>
        <w:tabs>
          <w:tab w:val="left" w:pos="7723"/>
        </w:tabs>
        <w:ind w:left="0"/>
        <w:rPr>
          <w:rFonts w:asciiTheme="minorHAnsi" w:hAnsiTheme="minorHAnsi"/>
          <w:sz w:val="22"/>
          <w:szCs w:val="22"/>
        </w:rPr>
      </w:pPr>
      <w:r w:rsidRPr="007377DD">
        <w:rPr>
          <w:rFonts w:asciiTheme="minorHAnsi" w:hAnsiTheme="minorHAnsi"/>
          <w:noProof/>
          <w:sz w:val="22"/>
          <w:szCs w:val="22"/>
          <w:lang w:val="en-GB" w:eastAsia="en-GB" w:bidi="ar-SA"/>
        </w:rPr>
        <w:drawing>
          <wp:inline distT="0" distB="0" distL="0" distR="0">
            <wp:extent cx="1497938" cy="7528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97938" cy="752855"/>
                    </a:xfrm>
                    <a:prstGeom prst="rect">
                      <a:avLst/>
                    </a:prstGeom>
                  </pic:spPr>
                </pic:pic>
              </a:graphicData>
            </a:graphic>
          </wp:inline>
        </w:drawing>
      </w:r>
      <w:r w:rsidRPr="007377DD">
        <w:rPr>
          <w:rFonts w:asciiTheme="minorHAnsi" w:hAnsiTheme="minorHAnsi"/>
          <w:sz w:val="22"/>
          <w:szCs w:val="22"/>
        </w:rPr>
        <w:tab/>
      </w:r>
      <w:r w:rsidRPr="007377DD">
        <w:rPr>
          <w:rFonts w:asciiTheme="minorHAnsi" w:hAnsiTheme="minorHAnsi"/>
          <w:noProof/>
          <w:position w:val="22"/>
          <w:sz w:val="22"/>
          <w:szCs w:val="22"/>
          <w:lang w:val="en-GB" w:eastAsia="en-GB" w:bidi="ar-SA"/>
        </w:rPr>
        <w:drawing>
          <wp:inline distT="0" distB="0" distL="0" distR="0">
            <wp:extent cx="1249896" cy="52577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249896" cy="525779"/>
                    </a:xfrm>
                    <a:prstGeom prst="rect">
                      <a:avLst/>
                    </a:prstGeom>
                  </pic:spPr>
                </pic:pic>
              </a:graphicData>
            </a:graphic>
          </wp:inline>
        </w:drawing>
      </w:r>
    </w:p>
    <w:p w:rsidR="00646231" w:rsidRPr="007377DD" w:rsidRDefault="008B2596" w:rsidP="007377DD">
      <w:pPr>
        <w:rPr>
          <w:rFonts w:asciiTheme="minorHAnsi" w:hAnsiTheme="minorHAnsi"/>
          <w:i/>
        </w:rPr>
      </w:pPr>
      <w:r w:rsidRPr="007377DD">
        <w:rPr>
          <w:rFonts w:asciiTheme="minorHAnsi" w:hAnsiTheme="minorHAnsi"/>
          <w:i/>
        </w:rPr>
        <w:t>Università degli Studi Roma Tre</w:t>
      </w:r>
    </w:p>
    <w:p w:rsidR="00646231" w:rsidRPr="007377DD" w:rsidRDefault="00296A30" w:rsidP="007377DD">
      <w:pPr>
        <w:pStyle w:val="Titolo1"/>
        <w:ind w:left="0"/>
        <w:rPr>
          <w:rFonts w:asciiTheme="minorHAnsi" w:hAnsiTheme="minorHAnsi"/>
          <w:sz w:val="22"/>
          <w:szCs w:val="22"/>
          <w:lang w:val="en-GB"/>
        </w:rPr>
      </w:pPr>
      <w:r w:rsidRPr="007377DD">
        <w:rPr>
          <w:rFonts w:asciiTheme="minorHAnsi" w:hAnsiTheme="minorHAnsi"/>
          <w:sz w:val="22"/>
          <w:szCs w:val="22"/>
          <w:lang w:val="en-GB"/>
        </w:rPr>
        <w:br/>
      </w:r>
      <w:r w:rsidRPr="007377DD">
        <w:rPr>
          <w:rFonts w:asciiTheme="minorHAnsi" w:hAnsiTheme="minorHAnsi"/>
          <w:sz w:val="22"/>
          <w:szCs w:val="22"/>
          <w:shd w:val="clear" w:color="auto" w:fill="FFFFFF"/>
          <w:lang w:val="en-GB"/>
        </w:rPr>
        <w:t>Competition a</w:t>
      </w:r>
      <w:r w:rsidRPr="007377DD">
        <w:rPr>
          <w:rFonts w:asciiTheme="minorHAnsi" w:hAnsiTheme="minorHAnsi"/>
          <w:sz w:val="22"/>
          <w:szCs w:val="22"/>
          <w:shd w:val="clear" w:color="auto" w:fill="FFFFFF"/>
          <w:lang w:val="en-GB"/>
        </w:rPr>
        <w:t>nnouncement for the "Paolo Leon" Prize 2019 for a master's thesis, intended for graduates in economic disciplines of Italian universities</w:t>
      </w:r>
    </w:p>
    <w:p w:rsidR="00646231" w:rsidRPr="007377DD" w:rsidRDefault="00646231" w:rsidP="007377DD">
      <w:pPr>
        <w:pStyle w:val="Corpotesto"/>
        <w:ind w:left="0"/>
        <w:rPr>
          <w:rFonts w:asciiTheme="minorHAnsi" w:hAnsiTheme="minorHAnsi"/>
          <w:b/>
          <w:sz w:val="22"/>
          <w:szCs w:val="22"/>
          <w:lang w:val="en-GB"/>
        </w:rPr>
      </w:pPr>
    </w:p>
    <w:p w:rsidR="007377DD" w:rsidRPr="007377DD" w:rsidRDefault="008B2596" w:rsidP="007377DD">
      <w:pPr>
        <w:rPr>
          <w:rFonts w:asciiTheme="minorHAnsi" w:hAnsiTheme="minorHAnsi"/>
          <w:b/>
          <w:lang w:val="en-GB"/>
        </w:rPr>
      </w:pPr>
      <w:r w:rsidRPr="007377DD">
        <w:rPr>
          <w:rFonts w:asciiTheme="minorHAnsi" w:hAnsiTheme="minorHAnsi"/>
          <w:b/>
        </w:rPr>
        <w:t xml:space="preserve">Art. 1. </w:t>
      </w:r>
      <w:r w:rsidR="00296A30" w:rsidRPr="007377DD">
        <w:rPr>
          <w:rFonts w:asciiTheme="minorHAnsi" w:hAnsiTheme="minorHAnsi"/>
          <w:b/>
          <w:lang w:val="en-GB"/>
        </w:rPr>
        <w:t>Type of award</w:t>
      </w:r>
      <w:r w:rsidR="007377DD" w:rsidRPr="007377DD">
        <w:rPr>
          <w:rFonts w:asciiTheme="minorHAnsi" w:hAnsiTheme="minorHAnsi"/>
          <w:b/>
          <w:lang w:val="en-GB"/>
        </w:rPr>
        <w:t xml:space="preserve"> </w:t>
      </w:r>
    </w:p>
    <w:p w:rsidR="00646231" w:rsidRPr="007377DD" w:rsidRDefault="00296A30" w:rsidP="007377DD">
      <w:pPr>
        <w:jc w:val="both"/>
        <w:rPr>
          <w:rFonts w:asciiTheme="minorHAnsi" w:hAnsiTheme="minorHAnsi"/>
          <w:b/>
          <w:lang w:val="en-GB"/>
        </w:rPr>
      </w:pPr>
      <w:r w:rsidRPr="007377DD">
        <w:rPr>
          <w:rFonts w:asciiTheme="minorHAnsi" w:hAnsiTheme="minorHAnsi"/>
          <w:lang w:val="en-GB"/>
        </w:rPr>
        <w:br/>
      </w:r>
      <w:r w:rsidRPr="007377DD">
        <w:rPr>
          <w:rFonts w:asciiTheme="minorHAnsi" w:hAnsiTheme="minorHAnsi"/>
          <w:color w:val="212121"/>
          <w:shd w:val="clear" w:color="auto" w:fill="FFFFFF"/>
          <w:lang w:val="en-GB"/>
        </w:rPr>
        <w:t>The "</w:t>
      </w:r>
      <w:proofErr w:type="spellStart"/>
      <w:r w:rsidRPr="007377DD">
        <w:rPr>
          <w:rFonts w:asciiTheme="minorHAnsi" w:hAnsiTheme="minorHAnsi"/>
          <w:color w:val="212121"/>
          <w:shd w:val="clear" w:color="auto" w:fill="FFFFFF"/>
          <w:lang w:val="en-GB"/>
        </w:rPr>
        <w:t>Piero</w:t>
      </w:r>
      <w:proofErr w:type="spellEnd"/>
      <w:r w:rsidRPr="007377DD">
        <w:rPr>
          <w:rFonts w:asciiTheme="minorHAnsi" w:hAnsiTheme="minorHAnsi"/>
          <w:color w:val="212121"/>
          <w:shd w:val="clear" w:color="auto" w:fill="FFFFFF"/>
          <w:lang w:val="en-GB"/>
        </w:rPr>
        <w:t xml:space="preserve"> Sraffa" Research and Documentation </w:t>
      </w:r>
      <w:proofErr w:type="spellStart"/>
      <w:r w:rsidRPr="007377DD">
        <w:rPr>
          <w:rFonts w:asciiTheme="minorHAnsi" w:hAnsiTheme="minorHAnsi"/>
          <w:color w:val="212121"/>
          <w:shd w:val="clear" w:color="auto" w:fill="FFFFFF"/>
          <w:lang w:val="en-GB"/>
        </w:rPr>
        <w:t>Center</w:t>
      </w:r>
      <w:proofErr w:type="spellEnd"/>
      <w:r w:rsidRPr="007377DD">
        <w:rPr>
          <w:rFonts w:asciiTheme="minorHAnsi" w:hAnsiTheme="minorHAnsi"/>
          <w:color w:val="212121"/>
          <w:shd w:val="clear" w:color="auto" w:fill="FFFFFF"/>
          <w:lang w:val="en-GB"/>
        </w:rPr>
        <w:t xml:space="preserve"> (Centro Sraffa) announces a competition for the awarding of a </w:t>
      </w:r>
      <w:r w:rsidRPr="007377DD">
        <w:rPr>
          <w:rFonts w:asciiTheme="minorHAnsi" w:hAnsiTheme="minorHAnsi"/>
          <w:color w:val="212121"/>
          <w:shd w:val="clear" w:color="auto" w:fill="FFFFFF"/>
          <w:lang w:val="en-GB"/>
        </w:rPr>
        <w:t>p</w:t>
      </w:r>
      <w:r w:rsidRPr="007377DD">
        <w:rPr>
          <w:rFonts w:asciiTheme="minorHAnsi" w:hAnsiTheme="minorHAnsi"/>
          <w:color w:val="212121"/>
          <w:shd w:val="clear" w:color="auto" w:fill="FFFFFF"/>
          <w:lang w:val="en-GB"/>
        </w:rPr>
        <w:t xml:space="preserve">rize named in memory of Paolo Leon, co-founder of the </w:t>
      </w:r>
      <w:proofErr w:type="spellStart"/>
      <w:r w:rsidRPr="007377DD">
        <w:rPr>
          <w:rFonts w:asciiTheme="minorHAnsi" w:hAnsiTheme="minorHAnsi"/>
          <w:color w:val="212121"/>
          <w:shd w:val="clear" w:color="auto" w:fill="FFFFFF"/>
          <w:lang w:val="en-GB"/>
        </w:rPr>
        <w:t>Center</w:t>
      </w:r>
      <w:proofErr w:type="spellEnd"/>
      <w:r w:rsidRPr="007377DD">
        <w:rPr>
          <w:rFonts w:asciiTheme="minorHAnsi" w:hAnsiTheme="minorHAnsi"/>
          <w:color w:val="212121"/>
          <w:shd w:val="clear" w:color="auto" w:fill="FFFFFF"/>
          <w:lang w:val="en-GB"/>
        </w:rPr>
        <w:t xml:space="preserve"> and Emeritus Professor of the Roma Tre University. The Prize </w:t>
      </w:r>
      <w:proofErr w:type="gramStart"/>
      <w:r w:rsidRPr="007377DD">
        <w:rPr>
          <w:rFonts w:asciiTheme="minorHAnsi" w:hAnsiTheme="minorHAnsi"/>
          <w:color w:val="212121"/>
          <w:shd w:val="clear" w:color="auto" w:fill="FFFFFF"/>
          <w:lang w:val="en-GB"/>
        </w:rPr>
        <w:t xml:space="preserve">is promoted and financed by the CLES - </w:t>
      </w:r>
      <w:proofErr w:type="spellStart"/>
      <w:r w:rsidRPr="007377DD">
        <w:rPr>
          <w:rFonts w:asciiTheme="minorHAnsi" w:hAnsiTheme="minorHAnsi"/>
          <w:color w:val="212121"/>
          <w:shd w:val="clear" w:color="auto" w:fill="FFFFFF"/>
          <w:lang w:val="en-GB"/>
        </w:rPr>
        <w:t>Center</w:t>
      </w:r>
      <w:proofErr w:type="spellEnd"/>
      <w:r w:rsidRPr="007377DD">
        <w:rPr>
          <w:rFonts w:asciiTheme="minorHAnsi" w:hAnsiTheme="minorHAnsi"/>
          <w:color w:val="212121"/>
          <w:shd w:val="clear" w:color="auto" w:fill="FFFFFF"/>
          <w:lang w:val="en-GB"/>
        </w:rPr>
        <w:t xml:space="preserve"> for research and studies on the problems of </w:t>
      </w:r>
      <w:proofErr w:type="spellStart"/>
      <w:r w:rsidRPr="007377DD">
        <w:rPr>
          <w:rFonts w:asciiTheme="minorHAnsi" w:hAnsiTheme="minorHAnsi"/>
          <w:color w:val="212121"/>
          <w:shd w:val="clear" w:color="auto" w:fill="FFFFFF"/>
          <w:lang w:val="en-GB"/>
        </w:rPr>
        <w:t>Labor</w:t>
      </w:r>
      <w:proofErr w:type="spellEnd"/>
      <w:r w:rsidRPr="007377DD">
        <w:rPr>
          <w:rFonts w:asciiTheme="minorHAnsi" w:hAnsiTheme="minorHAnsi"/>
          <w:color w:val="212121"/>
          <w:shd w:val="clear" w:color="auto" w:fill="FFFFFF"/>
          <w:lang w:val="en-GB"/>
        </w:rPr>
        <w:t xml:space="preserve">, the Economy and Development, and amounts to </w:t>
      </w:r>
      <w:r w:rsidRPr="007377DD">
        <w:rPr>
          <w:rFonts w:asciiTheme="minorHAnsi" w:hAnsiTheme="minorHAnsi"/>
          <w:color w:val="212121"/>
          <w:shd w:val="clear" w:color="auto" w:fill="FFFFFF"/>
          <w:lang w:val="en-GB"/>
        </w:rPr>
        <w:t>€</w:t>
      </w:r>
      <w:r w:rsidRPr="007377DD">
        <w:rPr>
          <w:rFonts w:asciiTheme="minorHAnsi" w:hAnsiTheme="minorHAnsi"/>
          <w:color w:val="212121"/>
          <w:shd w:val="clear" w:color="auto" w:fill="FFFFFF"/>
          <w:lang w:val="en-GB"/>
        </w:rPr>
        <w:t>3,000.00 including charges payable by the beneficiary</w:t>
      </w:r>
      <w:proofErr w:type="gramEnd"/>
      <w:r w:rsidRPr="007377DD">
        <w:rPr>
          <w:rFonts w:asciiTheme="minorHAnsi" w:hAnsiTheme="minorHAnsi"/>
          <w:color w:val="212121"/>
          <w:shd w:val="clear" w:color="auto" w:fill="FFFFFF"/>
          <w:lang w:val="en-GB"/>
        </w:rPr>
        <w:t xml:space="preserve">. The Prize </w:t>
      </w:r>
      <w:proofErr w:type="gramStart"/>
      <w:r w:rsidRPr="007377DD">
        <w:rPr>
          <w:rFonts w:asciiTheme="minorHAnsi" w:hAnsiTheme="minorHAnsi"/>
          <w:color w:val="212121"/>
          <w:shd w:val="clear" w:color="auto" w:fill="FFFFFF"/>
          <w:lang w:val="en-GB"/>
        </w:rPr>
        <w:t>is intended</w:t>
      </w:r>
      <w:proofErr w:type="gramEnd"/>
      <w:r w:rsidRPr="007377DD">
        <w:rPr>
          <w:rFonts w:asciiTheme="minorHAnsi" w:hAnsiTheme="minorHAnsi"/>
          <w:color w:val="212121"/>
          <w:shd w:val="clear" w:color="auto" w:fill="FFFFFF"/>
          <w:lang w:val="en-GB"/>
        </w:rPr>
        <w:t xml:space="preserve"> for post-graduate students in economics from Italian universities who have completed a thesis with a theoretical or applied content in the fields of political economy, economic policy, public economy, industrial economy, or applied economics, urban and regional </w:t>
      </w:r>
      <w:proofErr w:type="spellStart"/>
      <w:r w:rsidRPr="007377DD">
        <w:rPr>
          <w:rFonts w:asciiTheme="minorHAnsi" w:hAnsiTheme="minorHAnsi"/>
          <w:color w:val="212121"/>
          <w:shd w:val="clear" w:color="auto" w:fill="FFFFFF"/>
          <w:lang w:val="en-GB"/>
        </w:rPr>
        <w:t>economics</w:t>
      </w:r>
      <w:proofErr w:type="spellEnd"/>
      <w:r w:rsidRPr="007377DD">
        <w:rPr>
          <w:rFonts w:asciiTheme="minorHAnsi" w:hAnsiTheme="minorHAnsi"/>
          <w:color w:val="212121"/>
          <w:shd w:val="clear" w:color="auto" w:fill="FFFFFF"/>
          <w:lang w:val="en-GB"/>
        </w:rPr>
        <w:t xml:space="preserve">, cultural economics, </w:t>
      </w:r>
      <w:proofErr w:type="spellStart"/>
      <w:r w:rsidRPr="007377DD">
        <w:rPr>
          <w:rFonts w:asciiTheme="minorHAnsi" w:hAnsiTheme="minorHAnsi"/>
          <w:color w:val="212121"/>
          <w:shd w:val="clear" w:color="auto" w:fill="FFFFFF"/>
          <w:lang w:val="en-GB"/>
        </w:rPr>
        <w:t>labor</w:t>
      </w:r>
      <w:proofErr w:type="spellEnd"/>
      <w:r w:rsidRPr="007377DD">
        <w:rPr>
          <w:rFonts w:asciiTheme="minorHAnsi" w:hAnsiTheme="minorHAnsi"/>
          <w:color w:val="212121"/>
          <w:shd w:val="clear" w:color="auto" w:fill="FFFFFF"/>
          <w:lang w:val="en-GB"/>
        </w:rPr>
        <w:t xml:space="preserve"> economics, education and training.</w:t>
      </w:r>
    </w:p>
    <w:p w:rsidR="00296A30" w:rsidRPr="007377DD" w:rsidRDefault="00296A30" w:rsidP="007377DD">
      <w:pPr>
        <w:pStyle w:val="Corpotesto"/>
        <w:ind w:left="0"/>
        <w:rPr>
          <w:rFonts w:asciiTheme="minorHAnsi" w:hAnsiTheme="minorHAnsi"/>
          <w:sz w:val="22"/>
          <w:szCs w:val="22"/>
          <w:lang w:val="en-GB"/>
        </w:rPr>
      </w:pPr>
    </w:p>
    <w:p w:rsidR="00646231" w:rsidRPr="007377DD" w:rsidRDefault="008B2596" w:rsidP="007377DD">
      <w:pPr>
        <w:pStyle w:val="Titolo1"/>
        <w:ind w:left="0"/>
        <w:rPr>
          <w:rFonts w:asciiTheme="minorHAnsi" w:hAnsiTheme="minorHAnsi"/>
          <w:sz w:val="22"/>
          <w:szCs w:val="22"/>
          <w:lang w:val="en-GB"/>
        </w:rPr>
      </w:pPr>
      <w:r w:rsidRPr="007377DD">
        <w:rPr>
          <w:rFonts w:asciiTheme="minorHAnsi" w:hAnsiTheme="minorHAnsi"/>
          <w:sz w:val="22"/>
          <w:szCs w:val="22"/>
          <w:lang w:val="en-GB"/>
        </w:rPr>
        <w:t xml:space="preserve">Art. 2. </w:t>
      </w:r>
      <w:r w:rsidR="00296A30" w:rsidRPr="007377DD">
        <w:rPr>
          <w:rFonts w:asciiTheme="minorHAnsi" w:hAnsiTheme="minorHAnsi"/>
          <w:sz w:val="22"/>
          <w:szCs w:val="22"/>
          <w:lang w:val="en-GB"/>
        </w:rPr>
        <w:t>General admission requirements</w:t>
      </w:r>
    </w:p>
    <w:p w:rsidR="00646231" w:rsidRPr="007377DD" w:rsidRDefault="00296A30" w:rsidP="007377DD">
      <w:pPr>
        <w:pStyle w:val="Corpotesto"/>
        <w:ind w:left="0" w:hanging="142"/>
        <w:rPr>
          <w:rFonts w:asciiTheme="minorHAnsi" w:hAnsiTheme="minorHAnsi"/>
          <w:color w:val="212121"/>
          <w:sz w:val="22"/>
          <w:szCs w:val="22"/>
          <w:shd w:val="clear" w:color="auto" w:fill="FFFFFF"/>
          <w:lang w:val="en-GB"/>
        </w:rPr>
      </w:pPr>
      <w:r w:rsidRPr="007377DD">
        <w:rPr>
          <w:rFonts w:asciiTheme="minorHAnsi" w:hAnsiTheme="minorHAnsi"/>
          <w:sz w:val="22"/>
          <w:szCs w:val="22"/>
          <w:lang w:val="en-GB"/>
        </w:rPr>
        <w:br/>
      </w:r>
      <w:r w:rsidRPr="007377DD">
        <w:rPr>
          <w:rFonts w:asciiTheme="minorHAnsi" w:hAnsiTheme="minorHAnsi"/>
          <w:color w:val="212121"/>
          <w:sz w:val="22"/>
          <w:szCs w:val="22"/>
          <w:shd w:val="clear" w:color="auto" w:fill="FFFFFF"/>
          <w:lang w:val="en-GB"/>
        </w:rPr>
        <w:t xml:space="preserve">Italian or </w:t>
      </w:r>
      <w:proofErr w:type="gramStart"/>
      <w:r w:rsidRPr="007377DD">
        <w:rPr>
          <w:rFonts w:asciiTheme="minorHAnsi" w:hAnsiTheme="minorHAnsi"/>
          <w:color w:val="212121"/>
          <w:sz w:val="22"/>
          <w:szCs w:val="22"/>
          <w:shd w:val="clear" w:color="auto" w:fill="FFFFFF"/>
          <w:lang w:val="en-GB"/>
        </w:rPr>
        <w:t>foreign</w:t>
      </w:r>
      <w:r w:rsidRPr="007377DD">
        <w:rPr>
          <w:rFonts w:asciiTheme="minorHAnsi" w:hAnsiTheme="minorHAnsi"/>
          <w:color w:val="212121"/>
          <w:sz w:val="22"/>
          <w:szCs w:val="22"/>
          <w:shd w:val="clear" w:color="auto" w:fill="FFFFFF"/>
          <w:lang w:val="en-GB"/>
        </w:rPr>
        <w:t>ers</w:t>
      </w:r>
      <w:proofErr w:type="gramEnd"/>
      <w:r w:rsidRPr="007377DD">
        <w:rPr>
          <w:rFonts w:asciiTheme="minorHAnsi" w:hAnsiTheme="minorHAnsi"/>
          <w:color w:val="212121"/>
          <w:sz w:val="22"/>
          <w:szCs w:val="22"/>
          <w:shd w:val="clear" w:color="auto" w:fill="FFFFFF"/>
          <w:lang w:val="en-GB"/>
        </w:rPr>
        <w:t xml:space="preserve"> </w:t>
      </w:r>
      <w:r w:rsidRPr="007377DD">
        <w:rPr>
          <w:rFonts w:asciiTheme="minorHAnsi" w:hAnsiTheme="minorHAnsi"/>
          <w:color w:val="212121"/>
          <w:sz w:val="22"/>
          <w:szCs w:val="22"/>
          <w:shd w:val="clear" w:color="auto" w:fill="FFFFFF"/>
          <w:lang w:val="en-GB"/>
        </w:rPr>
        <w:t>graduates may apply if they earned a master's degree</w:t>
      </w:r>
      <w:r w:rsidRPr="007377DD">
        <w:rPr>
          <w:rFonts w:asciiTheme="minorHAnsi" w:hAnsiTheme="minorHAnsi"/>
          <w:color w:val="212121"/>
          <w:sz w:val="22"/>
          <w:szCs w:val="22"/>
          <w:shd w:val="clear" w:color="auto" w:fill="FFFFFF"/>
          <w:lang w:val="en-GB"/>
        </w:rPr>
        <w:t xml:space="preserve"> </w:t>
      </w:r>
      <w:r w:rsidRPr="007377DD">
        <w:rPr>
          <w:rFonts w:asciiTheme="minorHAnsi" w:hAnsiTheme="minorHAnsi"/>
          <w:color w:val="212121"/>
          <w:sz w:val="22"/>
          <w:szCs w:val="22"/>
          <w:shd w:val="clear" w:color="auto" w:fill="FFFFFF"/>
          <w:lang w:val="en-GB"/>
        </w:rPr>
        <w:t>after 1 January 2017 at an Italian university,</w:t>
      </w:r>
      <w:r w:rsidRPr="007377DD">
        <w:rPr>
          <w:rFonts w:asciiTheme="minorHAnsi" w:hAnsiTheme="minorHAnsi"/>
          <w:color w:val="212121"/>
          <w:sz w:val="22"/>
          <w:szCs w:val="22"/>
          <w:shd w:val="clear" w:color="auto" w:fill="FFFFFF"/>
          <w:lang w:val="en-GB"/>
        </w:rPr>
        <w:t xml:space="preserve"> with a score of not less than 105/110</w:t>
      </w:r>
      <w:r w:rsidRPr="007377DD">
        <w:rPr>
          <w:rFonts w:asciiTheme="minorHAnsi" w:hAnsiTheme="minorHAnsi"/>
          <w:color w:val="212121"/>
          <w:sz w:val="22"/>
          <w:szCs w:val="22"/>
          <w:shd w:val="clear" w:color="auto" w:fill="FFFFFF"/>
          <w:lang w:val="en-GB"/>
        </w:rPr>
        <w:t xml:space="preserve"> and</w:t>
      </w:r>
      <w:r w:rsidRPr="007377DD">
        <w:rPr>
          <w:rFonts w:asciiTheme="minorHAnsi" w:hAnsiTheme="minorHAnsi"/>
          <w:color w:val="212121"/>
          <w:sz w:val="22"/>
          <w:szCs w:val="22"/>
          <w:shd w:val="clear" w:color="auto" w:fill="FFFFFF"/>
          <w:lang w:val="en-GB"/>
        </w:rPr>
        <w:t xml:space="preserve"> with a thesis of theoretical or applied content that falls within the fields listed in Article 1.</w:t>
      </w:r>
    </w:p>
    <w:p w:rsidR="00296A30" w:rsidRPr="007377DD" w:rsidRDefault="00296A30" w:rsidP="007377DD">
      <w:pPr>
        <w:pStyle w:val="Corpotesto"/>
        <w:ind w:left="0" w:hanging="142"/>
        <w:rPr>
          <w:rFonts w:asciiTheme="minorHAnsi" w:hAnsiTheme="minorHAnsi"/>
          <w:sz w:val="22"/>
          <w:szCs w:val="22"/>
          <w:lang w:val="en-GB"/>
        </w:rPr>
      </w:pPr>
    </w:p>
    <w:p w:rsidR="00646231" w:rsidRPr="007377DD" w:rsidRDefault="008B2596" w:rsidP="007377DD">
      <w:pPr>
        <w:pStyle w:val="Titolo1"/>
        <w:ind w:left="0"/>
        <w:rPr>
          <w:rFonts w:asciiTheme="minorHAnsi" w:hAnsiTheme="minorHAnsi"/>
          <w:sz w:val="22"/>
          <w:szCs w:val="22"/>
        </w:rPr>
      </w:pPr>
      <w:r w:rsidRPr="007377DD">
        <w:rPr>
          <w:rFonts w:asciiTheme="minorHAnsi" w:hAnsiTheme="minorHAnsi"/>
          <w:sz w:val="22"/>
          <w:szCs w:val="22"/>
        </w:rPr>
        <w:t xml:space="preserve">Art. 3. </w:t>
      </w:r>
      <w:r w:rsidR="00296A30" w:rsidRPr="007377DD">
        <w:rPr>
          <w:rFonts w:asciiTheme="minorHAnsi" w:hAnsiTheme="minorHAnsi"/>
          <w:sz w:val="22"/>
          <w:szCs w:val="22"/>
        </w:rPr>
        <w:t xml:space="preserve">Application </w:t>
      </w:r>
      <w:proofErr w:type="spellStart"/>
      <w:r w:rsidR="00296A30" w:rsidRPr="007377DD">
        <w:rPr>
          <w:rFonts w:asciiTheme="minorHAnsi" w:hAnsiTheme="minorHAnsi"/>
          <w:sz w:val="22"/>
          <w:szCs w:val="22"/>
        </w:rPr>
        <w:t>presentation</w:t>
      </w:r>
      <w:proofErr w:type="spellEnd"/>
      <w:r w:rsidR="00296A30" w:rsidRPr="007377DD">
        <w:rPr>
          <w:rFonts w:asciiTheme="minorHAnsi" w:hAnsiTheme="minorHAnsi"/>
          <w:sz w:val="22"/>
          <w:szCs w:val="22"/>
        </w:rPr>
        <w:t xml:space="preserve"> and </w:t>
      </w:r>
      <w:proofErr w:type="spellStart"/>
      <w:r w:rsidR="00296A30" w:rsidRPr="007377DD">
        <w:rPr>
          <w:rFonts w:asciiTheme="minorHAnsi" w:hAnsiTheme="minorHAnsi"/>
          <w:sz w:val="22"/>
          <w:szCs w:val="22"/>
        </w:rPr>
        <w:t>deadline</w:t>
      </w:r>
      <w:proofErr w:type="spellEnd"/>
    </w:p>
    <w:p w:rsidR="00646231" w:rsidRPr="007377DD" w:rsidRDefault="00296A30" w:rsidP="007377DD">
      <w:pPr>
        <w:pStyle w:val="Corpotesto"/>
        <w:ind w:left="0" w:hanging="142"/>
        <w:jc w:val="both"/>
        <w:rPr>
          <w:rFonts w:asciiTheme="minorHAnsi" w:hAnsiTheme="minorHAnsi"/>
          <w:color w:val="212121"/>
          <w:sz w:val="22"/>
          <w:szCs w:val="22"/>
          <w:shd w:val="clear" w:color="auto" w:fill="FFFFFF"/>
          <w:lang w:val="en-GB"/>
        </w:rPr>
      </w:pPr>
      <w:r w:rsidRPr="007377DD">
        <w:rPr>
          <w:rFonts w:asciiTheme="minorHAnsi" w:hAnsiTheme="minorHAnsi"/>
          <w:sz w:val="22"/>
          <w:szCs w:val="22"/>
          <w:lang w:val="en-GB"/>
        </w:rPr>
        <w:br/>
      </w:r>
      <w:r w:rsidRPr="007377DD">
        <w:rPr>
          <w:rFonts w:asciiTheme="minorHAnsi" w:hAnsiTheme="minorHAnsi"/>
          <w:color w:val="212121"/>
          <w:sz w:val="22"/>
          <w:szCs w:val="22"/>
          <w:shd w:val="clear" w:color="auto" w:fill="FFFFFF"/>
          <w:lang w:val="en-GB"/>
        </w:rPr>
        <w:t xml:space="preserve">The application for admission to the competition, signed by the interested party and drawn up </w:t>
      </w:r>
      <w:r w:rsidRPr="007377DD">
        <w:rPr>
          <w:rFonts w:asciiTheme="minorHAnsi" w:hAnsiTheme="minorHAnsi"/>
          <w:color w:val="212121"/>
          <w:sz w:val="22"/>
          <w:szCs w:val="22"/>
          <w:shd w:val="clear" w:color="auto" w:fill="FFFFFF"/>
          <w:lang w:val="en-GB"/>
        </w:rPr>
        <w:t>o</w:t>
      </w:r>
      <w:r w:rsidRPr="007377DD">
        <w:rPr>
          <w:rFonts w:asciiTheme="minorHAnsi" w:hAnsiTheme="minorHAnsi"/>
          <w:color w:val="212121"/>
          <w:sz w:val="22"/>
          <w:szCs w:val="22"/>
          <w:shd w:val="clear" w:color="auto" w:fill="FFFFFF"/>
          <w:lang w:val="en-GB"/>
        </w:rPr>
        <w:t xml:space="preserve">n plain paper, </w:t>
      </w:r>
      <w:proofErr w:type="gramStart"/>
      <w:r w:rsidRPr="007377DD">
        <w:rPr>
          <w:rFonts w:asciiTheme="minorHAnsi" w:hAnsiTheme="minorHAnsi"/>
          <w:color w:val="212121"/>
          <w:sz w:val="22"/>
          <w:szCs w:val="22"/>
          <w:shd w:val="clear" w:color="auto" w:fill="FFFFFF"/>
          <w:lang w:val="en-GB"/>
        </w:rPr>
        <w:t>must be sent</w:t>
      </w:r>
      <w:proofErr w:type="gramEnd"/>
      <w:r w:rsidRPr="007377DD">
        <w:rPr>
          <w:rFonts w:asciiTheme="minorHAnsi" w:hAnsiTheme="minorHAnsi"/>
          <w:color w:val="212121"/>
          <w:sz w:val="22"/>
          <w:szCs w:val="22"/>
          <w:shd w:val="clear" w:color="auto" w:fill="FFFFFF"/>
          <w:lang w:val="en-GB"/>
        </w:rPr>
        <w:t xml:space="preserve"> by e-mail no later than </w:t>
      </w:r>
      <w:r w:rsidRPr="007377DD">
        <w:rPr>
          <w:rFonts w:asciiTheme="minorHAnsi" w:hAnsiTheme="minorHAnsi"/>
          <w:b/>
          <w:color w:val="212121"/>
          <w:sz w:val="22"/>
          <w:szCs w:val="22"/>
          <w:shd w:val="clear" w:color="auto" w:fill="FFFFFF"/>
          <w:lang w:val="en-GB"/>
        </w:rPr>
        <w:t>5 May 2019</w:t>
      </w:r>
      <w:r w:rsidRPr="007377DD">
        <w:rPr>
          <w:rFonts w:asciiTheme="minorHAnsi" w:hAnsiTheme="minorHAnsi"/>
          <w:color w:val="212121"/>
          <w:sz w:val="22"/>
          <w:szCs w:val="22"/>
          <w:shd w:val="clear" w:color="auto" w:fill="FFFFFF"/>
          <w:lang w:val="en-GB"/>
        </w:rPr>
        <w:t xml:space="preserve"> to the Centro Sraffa, </w:t>
      </w:r>
      <w:r w:rsidRPr="007377DD">
        <w:rPr>
          <w:rFonts w:asciiTheme="minorHAnsi" w:hAnsiTheme="minorHAnsi"/>
          <w:b/>
          <w:color w:val="212121"/>
          <w:sz w:val="22"/>
          <w:szCs w:val="22"/>
          <w:shd w:val="clear" w:color="auto" w:fill="FFFFFF"/>
          <w:lang w:val="en-GB"/>
        </w:rPr>
        <w:t>centro.sraffa@uniroma3.it</w:t>
      </w:r>
      <w:r w:rsidRPr="007377DD">
        <w:rPr>
          <w:rFonts w:asciiTheme="minorHAnsi" w:hAnsiTheme="minorHAnsi"/>
          <w:color w:val="212121"/>
          <w:sz w:val="22"/>
          <w:szCs w:val="22"/>
          <w:shd w:val="clear" w:color="auto" w:fill="FFFFFF"/>
          <w:lang w:val="en-GB"/>
        </w:rPr>
        <w:t xml:space="preserve">. In the admission </w:t>
      </w:r>
      <w:proofErr w:type="gramStart"/>
      <w:r w:rsidRPr="007377DD">
        <w:rPr>
          <w:rFonts w:asciiTheme="minorHAnsi" w:hAnsiTheme="minorHAnsi"/>
          <w:color w:val="212121"/>
          <w:sz w:val="22"/>
          <w:szCs w:val="22"/>
          <w:shd w:val="clear" w:color="auto" w:fill="FFFFFF"/>
          <w:lang w:val="en-GB"/>
        </w:rPr>
        <w:t>application</w:t>
      </w:r>
      <w:proofErr w:type="gramEnd"/>
      <w:r w:rsidRPr="007377DD">
        <w:rPr>
          <w:rFonts w:asciiTheme="minorHAnsi" w:hAnsiTheme="minorHAnsi"/>
          <w:color w:val="212121"/>
          <w:sz w:val="22"/>
          <w:szCs w:val="22"/>
          <w:shd w:val="clear" w:color="auto" w:fill="FFFFFF"/>
          <w:lang w:val="en-GB"/>
        </w:rPr>
        <w:t xml:space="preserve"> the candidate must indicate: </w:t>
      </w:r>
      <w:r w:rsidRPr="007377DD">
        <w:rPr>
          <w:rFonts w:asciiTheme="minorHAnsi" w:hAnsiTheme="minorHAnsi"/>
          <w:color w:val="212121"/>
          <w:sz w:val="22"/>
          <w:szCs w:val="22"/>
          <w:shd w:val="clear" w:color="auto" w:fill="FFFFFF"/>
          <w:lang w:val="en-GB"/>
        </w:rPr>
        <w:t>address of residence</w:t>
      </w:r>
      <w:r w:rsidRPr="007377DD">
        <w:rPr>
          <w:rFonts w:asciiTheme="minorHAnsi" w:hAnsiTheme="minorHAnsi"/>
          <w:color w:val="212121"/>
          <w:sz w:val="22"/>
          <w:szCs w:val="22"/>
          <w:shd w:val="clear" w:color="auto" w:fill="FFFFFF"/>
          <w:lang w:val="en-GB"/>
        </w:rPr>
        <w:t>, telephone number, e-mail address and address to which any communication should be sent, with the commitment to promptly report any changes that may occur after th</w:t>
      </w:r>
      <w:r w:rsidRPr="007377DD">
        <w:rPr>
          <w:rFonts w:asciiTheme="minorHAnsi" w:hAnsiTheme="minorHAnsi"/>
          <w:color w:val="212121"/>
          <w:sz w:val="22"/>
          <w:szCs w:val="22"/>
          <w:shd w:val="clear" w:color="auto" w:fill="FFFFFF"/>
          <w:lang w:val="en-GB"/>
        </w:rPr>
        <w:t>e application is submitted</w:t>
      </w:r>
      <w:r w:rsidRPr="007377DD">
        <w:rPr>
          <w:rFonts w:asciiTheme="minorHAnsi" w:hAnsiTheme="minorHAnsi"/>
          <w:color w:val="212121"/>
          <w:sz w:val="22"/>
          <w:szCs w:val="22"/>
          <w:shd w:val="clear" w:color="auto" w:fill="FFFFFF"/>
          <w:lang w:val="en-GB"/>
        </w:rPr>
        <w:t>.</w:t>
      </w:r>
    </w:p>
    <w:p w:rsidR="00296A30" w:rsidRPr="007377DD" w:rsidRDefault="00296A30" w:rsidP="007377DD">
      <w:pPr>
        <w:pStyle w:val="Corpotesto"/>
        <w:ind w:left="0" w:hanging="142"/>
        <w:rPr>
          <w:rFonts w:asciiTheme="minorHAnsi" w:hAnsiTheme="minorHAnsi"/>
          <w:sz w:val="22"/>
          <w:szCs w:val="22"/>
          <w:lang w:val="en-GB"/>
        </w:rPr>
      </w:pPr>
    </w:p>
    <w:p w:rsidR="00646231" w:rsidRPr="007377DD" w:rsidRDefault="008B2596" w:rsidP="007377DD">
      <w:pPr>
        <w:pStyle w:val="Titolo1"/>
        <w:ind w:left="0"/>
        <w:rPr>
          <w:rFonts w:asciiTheme="minorHAnsi" w:hAnsiTheme="minorHAnsi"/>
          <w:sz w:val="22"/>
          <w:szCs w:val="22"/>
          <w:lang w:val="en-GB"/>
        </w:rPr>
      </w:pPr>
      <w:r w:rsidRPr="007377DD">
        <w:rPr>
          <w:rFonts w:asciiTheme="minorHAnsi" w:hAnsiTheme="minorHAnsi"/>
          <w:sz w:val="22"/>
          <w:szCs w:val="22"/>
          <w:lang w:val="en-GB"/>
        </w:rPr>
        <w:t xml:space="preserve">Art. 4. </w:t>
      </w:r>
      <w:r w:rsidR="00296A30" w:rsidRPr="007377DD">
        <w:rPr>
          <w:rFonts w:asciiTheme="minorHAnsi" w:hAnsiTheme="minorHAnsi"/>
          <w:sz w:val="22"/>
          <w:szCs w:val="22"/>
          <w:lang w:val="en-GB"/>
        </w:rPr>
        <w:t>Attachments to the application form</w:t>
      </w:r>
    </w:p>
    <w:p w:rsidR="00296A30" w:rsidRPr="007377DD" w:rsidRDefault="00296A30" w:rsidP="007377DD">
      <w:pPr>
        <w:pStyle w:val="Titolo1"/>
        <w:ind w:left="0"/>
        <w:rPr>
          <w:rFonts w:asciiTheme="minorHAnsi" w:hAnsiTheme="minorHAnsi"/>
          <w:sz w:val="22"/>
          <w:szCs w:val="22"/>
          <w:lang w:val="en-GB"/>
        </w:rPr>
      </w:pPr>
    </w:p>
    <w:p w:rsidR="00296A30" w:rsidRPr="00296A30" w:rsidRDefault="00296A30" w:rsidP="007377D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Courier New"/>
          <w:color w:val="212121"/>
          <w:lang w:val="en" w:eastAsia="en-GB" w:bidi="ar-SA"/>
        </w:rPr>
      </w:pPr>
      <w:r w:rsidRPr="00296A30">
        <w:rPr>
          <w:rFonts w:asciiTheme="minorHAnsi" w:eastAsia="Times New Roman" w:hAnsiTheme="minorHAnsi" w:cs="Courier New"/>
          <w:color w:val="212121"/>
          <w:lang w:val="en" w:eastAsia="en-GB" w:bidi="ar-SA"/>
        </w:rPr>
        <w:t xml:space="preserve">The following documentation </w:t>
      </w:r>
      <w:proofErr w:type="gramStart"/>
      <w:r w:rsidRPr="00296A30">
        <w:rPr>
          <w:rFonts w:asciiTheme="minorHAnsi" w:eastAsia="Times New Roman" w:hAnsiTheme="minorHAnsi" w:cs="Courier New"/>
          <w:color w:val="212121"/>
          <w:lang w:val="en" w:eastAsia="en-GB" w:bidi="ar-SA"/>
        </w:rPr>
        <w:t>must be attached</w:t>
      </w:r>
      <w:proofErr w:type="gramEnd"/>
      <w:r w:rsidRPr="00296A30">
        <w:rPr>
          <w:rFonts w:asciiTheme="minorHAnsi" w:eastAsia="Times New Roman" w:hAnsiTheme="minorHAnsi" w:cs="Courier New"/>
          <w:color w:val="212121"/>
          <w:lang w:val="en" w:eastAsia="en-GB" w:bidi="ar-SA"/>
        </w:rPr>
        <w:t xml:space="preserve"> to the application, all in electronic format and in a certified copy by substitutive declaration, according to the D.P.R. 445/2000:</w:t>
      </w:r>
    </w:p>
    <w:p w:rsidR="00296A30" w:rsidRPr="00296A30" w:rsidRDefault="00296A30" w:rsidP="007377D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Courier New"/>
          <w:color w:val="212121"/>
          <w:lang w:val="en" w:eastAsia="en-GB" w:bidi="ar-SA"/>
        </w:rPr>
      </w:pPr>
      <w:r w:rsidRPr="007377DD">
        <w:rPr>
          <w:rFonts w:asciiTheme="minorHAnsi" w:eastAsia="Times New Roman" w:hAnsiTheme="minorHAnsi" w:cs="Courier New"/>
          <w:color w:val="212121"/>
          <w:lang w:val="en" w:eastAsia="en-GB" w:bidi="ar-SA"/>
        </w:rPr>
        <w:tab/>
      </w:r>
      <w:r w:rsidRPr="00296A30">
        <w:rPr>
          <w:rFonts w:asciiTheme="minorHAnsi" w:eastAsia="Times New Roman" w:hAnsiTheme="minorHAnsi" w:cs="Courier New"/>
          <w:color w:val="212121"/>
          <w:lang w:val="en" w:eastAsia="en-GB" w:bidi="ar-SA"/>
        </w:rPr>
        <w:t xml:space="preserve">a) </w:t>
      </w:r>
      <w:proofErr w:type="gramStart"/>
      <w:r w:rsidRPr="00296A30">
        <w:rPr>
          <w:rFonts w:asciiTheme="minorHAnsi" w:eastAsia="Times New Roman" w:hAnsiTheme="minorHAnsi" w:cs="Courier New"/>
          <w:color w:val="212121"/>
          <w:lang w:val="en" w:eastAsia="en-GB" w:bidi="ar-SA"/>
        </w:rPr>
        <w:t>declaration</w:t>
      </w:r>
      <w:proofErr w:type="gramEnd"/>
      <w:r w:rsidRPr="00296A30">
        <w:rPr>
          <w:rFonts w:asciiTheme="minorHAnsi" w:eastAsia="Times New Roman" w:hAnsiTheme="minorHAnsi" w:cs="Courier New"/>
          <w:color w:val="212121"/>
          <w:lang w:val="en" w:eastAsia="en-GB" w:bidi="ar-SA"/>
        </w:rPr>
        <w:t xml:space="preserve"> attesting the achievement of the master's degree, the relative marks, the title of the discussed thesis, the name of the advisor;</w:t>
      </w:r>
    </w:p>
    <w:p w:rsidR="00296A30" w:rsidRPr="00296A30" w:rsidRDefault="00296A30" w:rsidP="007377D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Courier New"/>
          <w:color w:val="212121"/>
          <w:lang w:val="en" w:eastAsia="en-GB" w:bidi="ar-SA"/>
        </w:rPr>
      </w:pPr>
      <w:r w:rsidRPr="007377DD">
        <w:rPr>
          <w:rFonts w:asciiTheme="minorHAnsi" w:eastAsia="Times New Roman" w:hAnsiTheme="minorHAnsi" w:cs="Courier New"/>
          <w:color w:val="212121"/>
          <w:lang w:val="en" w:eastAsia="en-GB" w:bidi="ar-SA"/>
        </w:rPr>
        <w:tab/>
      </w:r>
      <w:r w:rsidRPr="00296A30">
        <w:rPr>
          <w:rFonts w:asciiTheme="minorHAnsi" w:eastAsia="Times New Roman" w:hAnsiTheme="minorHAnsi" w:cs="Courier New"/>
          <w:color w:val="212121"/>
          <w:lang w:val="en" w:eastAsia="en-GB" w:bidi="ar-SA"/>
        </w:rPr>
        <w:t xml:space="preserve">b) </w:t>
      </w:r>
      <w:proofErr w:type="gramStart"/>
      <w:r w:rsidRPr="00296A30">
        <w:rPr>
          <w:rFonts w:asciiTheme="minorHAnsi" w:eastAsia="Times New Roman" w:hAnsiTheme="minorHAnsi" w:cs="Courier New"/>
          <w:color w:val="212121"/>
          <w:lang w:val="en" w:eastAsia="en-GB" w:bidi="ar-SA"/>
        </w:rPr>
        <w:t>copy</w:t>
      </w:r>
      <w:proofErr w:type="gramEnd"/>
      <w:r w:rsidRPr="00296A30">
        <w:rPr>
          <w:rFonts w:asciiTheme="minorHAnsi" w:eastAsia="Times New Roman" w:hAnsiTheme="minorHAnsi" w:cs="Courier New"/>
          <w:color w:val="212121"/>
          <w:lang w:val="en" w:eastAsia="en-GB" w:bidi="ar-SA"/>
        </w:rPr>
        <w:t xml:space="preserve"> of the master's thesis;</w:t>
      </w:r>
    </w:p>
    <w:p w:rsidR="00296A30" w:rsidRPr="00296A30" w:rsidRDefault="00296A30" w:rsidP="007377D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Courier New"/>
          <w:color w:val="212121"/>
          <w:lang w:val="en" w:eastAsia="en-GB" w:bidi="ar-SA"/>
        </w:rPr>
      </w:pPr>
      <w:r w:rsidRPr="007377DD">
        <w:rPr>
          <w:rFonts w:asciiTheme="minorHAnsi" w:eastAsia="Times New Roman" w:hAnsiTheme="minorHAnsi" w:cs="Courier New"/>
          <w:color w:val="212121"/>
          <w:lang w:val="en" w:eastAsia="en-GB" w:bidi="ar-SA"/>
        </w:rPr>
        <w:tab/>
      </w:r>
      <w:r w:rsidRPr="00296A30">
        <w:rPr>
          <w:rFonts w:asciiTheme="minorHAnsi" w:eastAsia="Times New Roman" w:hAnsiTheme="minorHAnsi" w:cs="Courier New"/>
          <w:color w:val="212121"/>
          <w:lang w:val="en" w:eastAsia="en-GB" w:bidi="ar-SA"/>
        </w:rPr>
        <w:t xml:space="preserve">c) </w:t>
      </w:r>
      <w:proofErr w:type="gramStart"/>
      <w:r w:rsidRPr="00296A30">
        <w:rPr>
          <w:rFonts w:asciiTheme="minorHAnsi" w:eastAsia="Times New Roman" w:hAnsiTheme="minorHAnsi" w:cs="Courier New"/>
          <w:color w:val="212121"/>
          <w:lang w:val="en" w:eastAsia="en-GB" w:bidi="ar-SA"/>
        </w:rPr>
        <w:t>explanatory</w:t>
      </w:r>
      <w:proofErr w:type="gramEnd"/>
      <w:r w:rsidRPr="00296A30">
        <w:rPr>
          <w:rFonts w:asciiTheme="minorHAnsi" w:eastAsia="Times New Roman" w:hAnsiTheme="minorHAnsi" w:cs="Courier New"/>
          <w:color w:val="212121"/>
          <w:lang w:val="en" w:eastAsia="en-GB" w:bidi="ar-SA"/>
        </w:rPr>
        <w:t xml:space="preserve"> report of the thesis, prepared by the supervisor;</w:t>
      </w:r>
    </w:p>
    <w:p w:rsidR="00296A30" w:rsidRPr="00296A30" w:rsidRDefault="00296A30" w:rsidP="007377D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Courier New"/>
          <w:color w:val="212121"/>
          <w:lang w:val="en" w:eastAsia="en-GB" w:bidi="ar-SA"/>
        </w:rPr>
      </w:pPr>
      <w:r w:rsidRPr="007377DD">
        <w:rPr>
          <w:rFonts w:asciiTheme="minorHAnsi" w:eastAsia="Times New Roman" w:hAnsiTheme="minorHAnsi" w:cs="Courier New"/>
          <w:color w:val="212121"/>
          <w:lang w:val="en" w:eastAsia="en-GB" w:bidi="ar-SA"/>
        </w:rPr>
        <w:tab/>
      </w:r>
      <w:r w:rsidRPr="00296A30">
        <w:rPr>
          <w:rFonts w:asciiTheme="minorHAnsi" w:eastAsia="Times New Roman" w:hAnsiTheme="minorHAnsi" w:cs="Courier New"/>
          <w:color w:val="212121"/>
          <w:lang w:val="en" w:eastAsia="en-GB" w:bidi="ar-SA"/>
        </w:rPr>
        <w:t xml:space="preserve">d) </w:t>
      </w:r>
      <w:proofErr w:type="gramStart"/>
      <w:r w:rsidRPr="00296A30">
        <w:rPr>
          <w:rFonts w:asciiTheme="minorHAnsi" w:eastAsia="Times New Roman" w:hAnsiTheme="minorHAnsi" w:cs="Courier New"/>
          <w:color w:val="212121"/>
          <w:lang w:val="en" w:eastAsia="en-GB" w:bidi="ar-SA"/>
        </w:rPr>
        <w:t>indication</w:t>
      </w:r>
      <w:proofErr w:type="gramEnd"/>
      <w:r w:rsidRPr="00296A30">
        <w:rPr>
          <w:rFonts w:asciiTheme="minorHAnsi" w:eastAsia="Times New Roman" w:hAnsiTheme="minorHAnsi" w:cs="Courier New"/>
          <w:color w:val="212121"/>
          <w:lang w:val="en" w:eastAsia="en-GB" w:bidi="ar-SA"/>
        </w:rPr>
        <w:t xml:space="preserve"> of any work experience, in particular of those pertaining to the thesis topic;</w:t>
      </w:r>
    </w:p>
    <w:p w:rsidR="00296A30" w:rsidRPr="00296A30" w:rsidRDefault="00296A30" w:rsidP="007377D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hanging="142"/>
        <w:rPr>
          <w:rFonts w:asciiTheme="minorHAnsi" w:eastAsia="Times New Roman" w:hAnsiTheme="minorHAnsi" w:cs="Courier New"/>
          <w:color w:val="212121"/>
          <w:lang w:val="en" w:eastAsia="en-GB" w:bidi="ar-SA"/>
        </w:rPr>
      </w:pPr>
      <w:r w:rsidRPr="007377DD">
        <w:rPr>
          <w:rFonts w:asciiTheme="minorHAnsi" w:eastAsia="Times New Roman" w:hAnsiTheme="minorHAnsi" w:cs="Courier New"/>
          <w:color w:val="212121"/>
          <w:lang w:val="en" w:eastAsia="en-GB" w:bidi="ar-SA"/>
        </w:rPr>
        <w:tab/>
      </w:r>
      <w:r w:rsidRPr="007377DD">
        <w:rPr>
          <w:rFonts w:asciiTheme="minorHAnsi" w:eastAsia="Times New Roman" w:hAnsiTheme="minorHAnsi" w:cs="Courier New"/>
          <w:color w:val="212121"/>
          <w:lang w:val="en" w:eastAsia="en-GB" w:bidi="ar-SA"/>
        </w:rPr>
        <w:tab/>
      </w:r>
      <w:r w:rsidRPr="00296A30">
        <w:rPr>
          <w:rFonts w:asciiTheme="minorHAnsi" w:eastAsia="Times New Roman" w:hAnsiTheme="minorHAnsi" w:cs="Courier New"/>
          <w:color w:val="212121"/>
          <w:lang w:val="en" w:eastAsia="en-GB" w:bidi="ar-SA"/>
        </w:rPr>
        <w:t xml:space="preserve">e) </w:t>
      </w:r>
      <w:proofErr w:type="gramStart"/>
      <w:r w:rsidRPr="00296A30">
        <w:rPr>
          <w:rFonts w:asciiTheme="minorHAnsi" w:eastAsia="Times New Roman" w:hAnsiTheme="minorHAnsi" w:cs="Courier New"/>
          <w:color w:val="212121"/>
          <w:lang w:val="en" w:eastAsia="en-GB" w:bidi="ar-SA"/>
        </w:rPr>
        <w:t>other</w:t>
      </w:r>
      <w:proofErr w:type="gramEnd"/>
      <w:r w:rsidRPr="00296A30">
        <w:rPr>
          <w:rFonts w:asciiTheme="minorHAnsi" w:eastAsia="Times New Roman" w:hAnsiTheme="minorHAnsi" w:cs="Courier New"/>
          <w:color w:val="212121"/>
          <w:lang w:val="en" w:eastAsia="en-GB" w:bidi="ar-SA"/>
        </w:rPr>
        <w:t xml:space="preserve"> writings, publications and materials relating to the topic of the thesis or which may indicate the attitude of the candidate for economic analysis;</w:t>
      </w:r>
    </w:p>
    <w:p w:rsidR="00296A30" w:rsidRPr="00296A30" w:rsidRDefault="00296A30" w:rsidP="007377D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Courier New"/>
          <w:color w:val="212121"/>
          <w:lang w:val="en" w:eastAsia="en-GB" w:bidi="ar-SA"/>
        </w:rPr>
      </w:pPr>
      <w:r w:rsidRPr="007377DD">
        <w:rPr>
          <w:rFonts w:asciiTheme="minorHAnsi" w:eastAsia="Times New Roman" w:hAnsiTheme="minorHAnsi" w:cs="Courier New"/>
          <w:color w:val="212121"/>
          <w:lang w:val="en" w:eastAsia="en-GB" w:bidi="ar-SA"/>
        </w:rPr>
        <w:tab/>
      </w:r>
      <w:r w:rsidRPr="00296A30">
        <w:rPr>
          <w:rFonts w:asciiTheme="minorHAnsi" w:eastAsia="Times New Roman" w:hAnsiTheme="minorHAnsi" w:cs="Courier New"/>
          <w:color w:val="212121"/>
          <w:lang w:val="en" w:eastAsia="en-GB" w:bidi="ar-SA"/>
        </w:rPr>
        <w:t xml:space="preserve">f) </w:t>
      </w:r>
      <w:proofErr w:type="gramStart"/>
      <w:r w:rsidRPr="00296A30">
        <w:rPr>
          <w:rFonts w:asciiTheme="minorHAnsi" w:eastAsia="Times New Roman" w:hAnsiTheme="minorHAnsi" w:cs="Courier New"/>
          <w:color w:val="212121"/>
          <w:lang w:val="en" w:eastAsia="en-GB" w:bidi="ar-SA"/>
        </w:rPr>
        <w:t>copy</w:t>
      </w:r>
      <w:proofErr w:type="gramEnd"/>
      <w:r w:rsidRPr="00296A30">
        <w:rPr>
          <w:rFonts w:asciiTheme="minorHAnsi" w:eastAsia="Times New Roman" w:hAnsiTheme="minorHAnsi" w:cs="Courier New"/>
          <w:color w:val="212121"/>
          <w:lang w:val="en" w:eastAsia="en-GB" w:bidi="ar-SA"/>
        </w:rPr>
        <w:t xml:space="preserve"> of a valid identity document.</w:t>
      </w:r>
    </w:p>
    <w:p w:rsidR="00296A30" w:rsidRPr="00296A30" w:rsidRDefault="00296A30" w:rsidP="007377D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Courier New"/>
          <w:color w:val="212121"/>
          <w:lang w:val="en-GB" w:eastAsia="en-GB" w:bidi="ar-SA"/>
        </w:rPr>
      </w:pPr>
      <w:r w:rsidRPr="00296A30">
        <w:rPr>
          <w:rFonts w:asciiTheme="minorHAnsi" w:eastAsia="Times New Roman" w:hAnsiTheme="minorHAnsi" w:cs="Courier New"/>
          <w:color w:val="212121"/>
          <w:lang w:val="en" w:eastAsia="en-GB" w:bidi="ar-SA"/>
        </w:rPr>
        <w:t>The Sraffa Center reserves the right to carry out suitable checks on the veracity of the content of the certificates attached to the application presented by those who will be the winner / winner of the prize.</w:t>
      </w:r>
      <w:r w:rsidRPr="007377DD">
        <w:rPr>
          <w:rFonts w:asciiTheme="minorHAnsi" w:eastAsia="Times New Roman" w:hAnsiTheme="minorHAnsi" w:cs="Courier New"/>
          <w:color w:val="212121"/>
          <w:lang w:val="en" w:eastAsia="en-GB" w:bidi="ar-SA"/>
        </w:rPr>
        <w:t xml:space="preserve"> </w:t>
      </w:r>
      <w:r w:rsidRPr="00296A30">
        <w:rPr>
          <w:rFonts w:asciiTheme="minorHAnsi" w:eastAsia="Times New Roman" w:hAnsiTheme="minorHAnsi" w:cs="Courier New"/>
          <w:color w:val="212121"/>
          <w:lang w:val="en" w:eastAsia="en-GB" w:bidi="ar-SA"/>
        </w:rPr>
        <w:t xml:space="preserve">The documents referred to in letters b) to e) above constitute qualifications for the purposes of awarding the </w:t>
      </w:r>
      <w:r w:rsidRPr="007377DD">
        <w:rPr>
          <w:rFonts w:asciiTheme="minorHAnsi" w:eastAsia="Times New Roman" w:hAnsiTheme="minorHAnsi" w:cs="Courier New"/>
          <w:color w:val="212121"/>
          <w:lang w:val="en" w:eastAsia="en-GB" w:bidi="ar-SA"/>
        </w:rPr>
        <w:t>p</w:t>
      </w:r>
      <w:r w:rsidRPr="00296A30">
        <w:rPr>
          <w:rFonts w:asciiTheme="minorHAnsi" w:eastAsia="Times New Roman" w:hAnsiTheme="minorHAnsi" w:cs="Courier New"/>
          <w:color w:val="212121"/>
          <w:lang w:val="en" w:eastAsia="en-GB" w:bidi="ar-SA"/>
        </w:rPr>
        <w:t>rize. The Centro Sraffa Secretariat will forward the applications received by the deadline set forth in this announcement to the Jury.</w:t>
      </w:r>
    </w:p>
    <w:p w:rsidR="00646231" w:rsidRPr="007377DD" w:rsidRDefault="00646231" w:rsidP="007377DD">
      <w:pPr>
        <w:pStyle w:val="Corpotesto"/>
        <w:ind w:left="0"/>
        <w:rPr>
          <w:rFonts w:asciiTheme="minorHAnsi" w:hAnsiTheme="minorHAnsi"/>
          <w:sz w:val="22"/>
          <w:szCs w:val="22"/>
          <w:lang w:val="en-GB"/>
        </w:rPr>
      </w:pPr>
    </w:p>
    <w:p w:rsidR="00646231" w:rsidRPr="007377DD" w:rsidRDefault="008B2596" w:rsidP="007377DD">
      <w:pPr>
        <w:pStyle w:val="Titolo1"/>
        <w:ind w:left="0"/>
        <w:rPr>
          <w:rFonts w:asciiTheme="minorHAnsi" w:hAnsiTheme="minorHAnsi"/>
          <w:sz w:val="22"/>
          <w:szCs w:val="22"/>
          <w:lang w:val="en-GB"/>
        </w:rPr>
      </w:pPr>
      <w:r w:rsidRPr="007377DD">
        <w:rPr>
          <w:rFonts w:asciiTheme="minorHAnsi" w:hAnsiTheme="minorHAnsi"/>
          <w:sz w:val="22"/>
          <w:szCs w:val="22"/>
        </w:rPr>
        <w:t xml:space="preserve">Art. 5. </w:t>
      </w:r>
      <w:r w:rsidR="00296A30" w:rsidRPr="007377DD">
        <w:rPr>
          <w:rFonts w:asciiTheme="minorHAnsi" w:hAnsiTheme="minorHAnsi"/>
          <w:sz w:val="22"/>
          <w:szCs w:val="22"/>
          <w:lang w:val="en-GB"/>
        </w:rPr>
        <w:t>Selection committee</w:t>
      </w:r>
    </w:p>
    <w:p w:rsidR="007377DD" w:rsidRDefault="00296A30" w:rsidP="007377DD">
      <w:pPr>
        <w:ind w:firstLine="142"/>
        <w:jc w:val="both"/>
        <w:rPr>
          <w:rFonts w:asciiTheme="minorHAnsi" w:hAnsiTheme="minorHAnsi"/>
          <w:color w:val="212121"/>
          <w:shd w:val="clear" w:color="auto" w:fill="FFFFFF"/>
          <w:lang w:val="en-GB"/>
        </w:rPr>
      </w:pPr>
      <w:r w:rsidRPr="007377DD">
        <w:rPr>
          <w:rFonts w:asciiTheme="minorHAnsi" w:hAnsiTheme="minorHAnsi"/>
          <w:lang w:val="en-GB"/>
        </w:rPr>
        <w:br/>
      </w:r>
      <w:r w:rsidRPr="007377DD">
        <w:rPr>
          <w:rFonts w:asciiTheme="minorHAnsi" w:hAnsiTheme="minorHAnsi"/>
          <w:color w:val="212121"/>
          <w:shd w:val="clear" w:color="auto" w:fill="FFFFFF"/>
          <w:lang w:val="en-GB"/>
        </w:rPr>
        <w:t xml:space="preserve">The President of the Sraffa </w:t>
      </w:r>
      <w:proofErr w:type="spellStart"/>
      <w:r w:rsidRPr="007377DD">
        <w:rPr>
          <w:rFonts w:asciiTheme="minorHAnsi" w:hAnsiTheme="minorHAnsi"/>
          <w:color w:val="212121"/>
          <w:shd w:val="clear" w:color="auto" w:fill="FFFFFF"/>
          <w:lang w:val="en-GB"/>
        </w:rPr>
        <w:t>Center</w:t>
      </w:r>
      <w:proofErr w:type="spellEnd"/>
      <w:r w:rsidRPr="007377DD">
        <w:rPr>
          <w:rFonts w:asciiTheme="minorHAnsi" w:hAnsiTheme="minorHAnsi"/>
          <w:color w:val="212121"/>
          <w:shd w:val="clear" w:color="auto" w:fill="FFFFFF"/>
          <w:lang w:val="en-GB"/>
        </w:rPr>
        <w:t xml:space="preserve"> appoints the Selection Committee for the selection process, composed of three members chosen from scholars who are experts in disciplines pertaining to the topics of the award, one of which </w:t>
      </w:r>
      <w:proofErr w:type="gramStart"/>
      <w:r w:rsidRPr="007377DD">
        <w:rPr>
          <w:rFonts w:asciiTheme="minorHAnsi" w:hAnsiTheme="minorHAnsi"/>
          <w:color w:val="212121"/>
          <w:shd w:val="clear" w:color="auto" w:fill="FFFFFF"/>
          <w:lang w:val="en-GB"/>
        </w:rPr>
        <w:t>is indicated</w:t>
      </w:r>
      <w:proofErr w:type="gramEnd"/>
      <w:r w:rsidRPr="007377DD">
        <w:rPr>
          <w:rFonts w:asciiTheme="minorHAnsi" w:hAnsiTheme="minorHAnsi"/>
          <w:color w:val="212121"/>
          <w:shd w:val="clear" w:color="auto" w:fill="FFFFFF"/>
          <w:lang w:val="en-GB"/>
        </w:rPr>
        <w:t xml:space="preserve"> by the CLES.</w:t>
      </w:r>
      <w:r w:rsidR="007377DD">
        <w:rPr>
          <w:rFonts w:asciiTheme="minorHAnsi" w:hAnsiTheme="minorHAnsi"/>
          <w:color w:val="212121"/>
          <w:shd w:val="clear" w:color="auto" w:fill="FFFFFF"/>
          <w:lang w:val="en-GB"/>
        </w:rPr>
        <w:t xml:space="preserve"> </w:t>
      </w:r>
    </w:p>
    <w:p w:rsidR="007377DD" w:rsidRDefault="007377DD" w:rsidP="007377DD">
      <w:pPr>
        <w:jc w:val="both"/>
        <w:rPr>
          <w:rFonts w:asciiTheme="minorHAnsi" w:hAnsiTheme="minorHAnsi"/>
          <w:color w:val="212121"/>
          <w:shd w:val="clear" w:color="auto" w:fill="FFFFFF"/>
          <w:lang w:val="en-GB"/>
        </w:rPr>
      </w:pPr>
    </w:p>
    <w:p w:rsidR="00646231" w:rsidRPr="007377DD" w:rsidRDefault="008B2596" w:rsidP="007377DD">
      <w:pPr>
        <w:jc w:val="both"/>
        <w:rPr>
          <w:rFonts w:asciiTheme="minorHAnsi" w:hAnsiTheme="minorHAnsi"/>
          <w:b/>
          <w:lang w:val="en-GB"/>
        </w:rPr>
      </w:pPr>
      <w:r w:rsidRPr="007377DD">
        <w:rPr>
          <w:rFonts w:asciiTheme="minorHAnsi" w:hAnsiTheme="minorHAnsi"/>
          <w:b/>
          <w:lang w:val="en-GB"/>
        </w:rPr>
        <w:t xml:space="preserve">Art.6. </w:t>
      </w:r>
      <w:r w:rsidR="007377DD" w:rsidRPr="007377DD">
        <w:rPr>
          <w:rFonts w:asciiTheme="minorHAnsi" w:hAnsiTheme="minorHAnsi"/>
          <w:b/>
          <w:lang w:val="en-GB"/>
        </w:rPr>
        <w:t>Ranking of merit</w:t>
      </w:r>
    </w:p>
    <w:p w:rsidR="009401D5" w:rsidRPr="007377DD" w:rsidRDefault="007377DD" w:rsidP="007377DD">
      <w:pPr>
        <w:pStyle w:val="Titolo1"/>
        <w:ind w:left="142"/>
        <w:rPr>
          <w:rFonts w:asciiTheme="minorHAnsi" w:hAnsiTheme="minorHAnsi"/>
          <w:b w:val="0"/>
          <w:color w:val="212121"/>
          <w:sz w:val="22"/>
          <w:szCs w:val="22"/>
          <w:shd w:val="clear" w:color="auto" w:fill="FFFFFF"/>
          <w:lang w:val="en-GB"/>
        </w:rPr>
      </w:pPr>
      <w:r w:rsidRPr="007377DD">
        <w:rPr>
          <w:rFonts w:asciiTheme="minorHAnsi" w:hAnsiTheme="minorHAnsi"/>
          <w:sz w:val="22"/>
          <w:szCs w:val="22"/>
          <w:lang w:val="en-GB"/>
        </w:rPr>
        <w:br/>
      </w:r>
      <w:r w:rsidRPr="007377DD">
        <w:rPr>
          <w:rFonts w:asciiTheme="minorHAnsi" w:hAnsiTheme="minorHAnsi"/>
          <w:b w:val="0"/>
          <w:color w:val="212121"/>
          <w:sz w:val="22"/>
          <w:szCs w:val="22"/>
          <w:shd w:val="clear" w:color="auto" w:fill="FFFFFF"/>
          <w:lang w:val="en-GB"/>
        </w:rPr>
        <w:t xml:space="preserve">The Jury proceeds with the formulation of a ranking based on the evaluation of the thesis and the other qualifications presented. The qualifications referred to in Article 4 </w:t>
      </w:r>
      <w:proofErr w:type="gramStart"/>
      <w:r w:rsidRPr="007377DD">
        <w:rPr>
          <w:rFonts w:asciiTheme="minorHAnsi" w:hAnsiTheme="minorHAnsi"/>
          <w:b w:val="0"/>
          <w:color w:val="212121"/>
          <w:sz w:val="22"/>
          <w:szCs w:val="22"/>
          <w:shd w:val="clear" w:color="auto" w:fill="FFFFFF"/>
          <w:lang w:val="en-GB"/>
        </w:rPr>
        <w:t>must be held</w:t>
      </w:r>
      <w:proofErr w:type="gramEnd"/>
      <w:r w:rsidRPr="007377DD">
        <w:rPr>
          <w:rFonts w:asciiTheme="minorHAnsi" w:hAnsiTheme="minorHAnsi"/>
          <w:b w:val="0"/>
          <w:color w:val="212121"/>
          <w:sz w:val="22"/>
          <w:szCs w:val="22"/>
          <w:shd w:val="clear" w:color="auto" w:fill="FFFFFF"/>
          <w:lang w:val="en-GB"/>
        </w:rPr>
        <w:t xml:space="preserve"> on the date of expiry of the deadline for submission of the application for participation in the competition. The ranking </w:t>
      </w:r>
      <w:proofErr w:type="gramStart"/>
      <w:r w:rsidRPr="007377DD">
        <w:rPr>
          <w:rFonts w:asciiTheme="minorHAnsi" w:hAnsiTheme="minorHAnsi"/>
          <w:b w:val="0"/>
          <w:color w:val="212121"/>
          <w:sz w:val="22"/>
          <w:szCs w:val="22"/>
          <w:shd w:val="clear" w:color="auto" w:fill="FFFFFF"/>
          <w:lang w:val="en-GB"/>
        </w:rPr>
        <w:t>is communicated</w:t>
      </w:r>
      <w:proofErr w:type="gramEnd"/>
      <w:r w:rsidRPr="007377DD">
        <w:rPr>
          <w:rFonts w:asciiTheme="minorHAnsi" w:hAnsiTheme="minorHAnsi"/>
          <w:b w:val="0"/>
          <w:color w:val="212121"/>
          <w:sz w:val="22"/>
          <w:szCs w:val="22"/>
          <w:shd w:val="clear" w:color="auto" w:fill="FFFFFF"/>
          <w:lang w:val="en-GB"/>
        </w:rPr>
        <w:t xml:space="preserve"> to the interested parties by publication on the website of the Centro Sraffa. The Sraffa </w:t>
      </w:r>
      <w:proofErr w:type="spellStart"/>
      <w:r w:rsidRPr="007377DD">
        <w:rPr>
          <w:rFonts w:asciiTheme="minorHAnsi" w:hAnsiTheme="minorHAnsi"/>
          <w:b w:val="0"/>
          <w:color w:val="212121"/>
          <w:sz w:val="22"/>
          <w:szCs w:val="22"/>
          <w:shd w:val="clear" w:color="auto" w:fill="FFFFFF"/>
          <w:lang w:val="en-GB"/>
        </w:rPr>
        <w:t>Center</w:t>
      </w:r>
      <w:proofErr w:type="spellEnd"/>
      <w:r w:rsidRPr="007377DD">
        <w:rPr>
          <w:rFonts w:asciiTheme="minorHAnsi" w:hAnsiTheme="minorHAnsi"/>
          <w:b w:val="0"/>
          <w:color w:val="212121"/>
          <w:sz w:val="22"/>
          <w:szCs w:val="22"/>
          <w:shd w:val="clear" w:color="auto" w:fill="FFFFFF"/>
          <w:lang w:val="en-GB"/>
        </w:rPr>
        <w:t xml:space="preserve"> and the CLES reserve the right to organize the official awarding of the prize in the context of appropriate scientific public initiatives.</w:t>
      </w:r>
    </w:p>
    <w:p w:rsidR="007377DD" w:rsidRPr="007377DD" w:rsidRDefault="007377DD" w:rsidP="007377DD">
      <w:pPr>
        <w:pStyle w:val="Titolo1"/>
        <w:ind w:left="0"/>
        <w:jc w:val="left"/>
        <w:rPr>
          <w:rFonts w:asciiTheme="minorHAnsi" w:hAnsiTheme="minorHAnsi"/>
          <w:sz w:val="22"/>
          <w:szCs w:val="22"/>
          <w:lang w:val="en-GB"/>
        </w:rPr>
      </w:pPr>
      <w:bookmarkStart w:id="0" w:name="_GoBack"/>
      <w:bookmarkEnd w:id="0"/>
    </w:p>
    <w:p w:rsidR="00646231" w:rsidRPr="007377DD" w:rsidRDefault="008B2596" w:rsidP="007377DD">
      <w:pPr>
        <w:pStyle w:val="Titolo1"/>
        <w:ind w:left="0"/>
        <w:jc w:val="left"/>
        <w:rPr>
          <w:rFonts w:asciiTheme="minorHAnsi" w:hAnsiTheme="minorHAnsi"/>
          <w:sz w:val="22"/>
          <w:szCs w:val="22"/>
          <w:lang w:val="en-GB"/>
        </w:rPr>
      </w:pPr>
      <w:r w:rsidRPr="007377DD">
        <w:rPr>
          <w:rFonts w:asciiTheme="minorHAnsi" w:hAnsiTheme="minorHAnsi"/>
          <w:sz w:val="22"/>
          <w:szCs w:val="22"/>
          <w:lang w:val="en-GB"/>
        </w:rPr>
        <w:t xml:space="preserve">Art. 7. </w:t>
      </w:r>
      <w:r w:rsidR="007377DD" w:rsidRPr="007377DD">
        <w:rPr>
          <w:rFonts w:asciiTheme="minorHAnsi" w:hAnsiTheme="minorHAnsi"/>
          <w:sz w:val="22"/>
          <w:szCs w:val="22"/>
          <w:lang w:val="en-GB"/>
        </w:rPr>
        <w:t>Processing of personal data</w:t>
      </w:r>
    </w:p>
    <w:p w:rsidR="00646231" w:rsidRPr="007377DD" w:rsidRDefault="007377DD" w:rsidP="007377DD">
      <w:pPr>
        <w:pStyle w:val="Corpotesto"/>
        <w:ind w:left="142"/>
        <w:rPr>
          <w:rFonts w:asciiTheme="minorHAnsi" w:hAnsiTheme="minorHAnsi"/>
          <w:color w:val="212121"/>
          <w:sz w:val="22"/>
          <w:szCs w:val="22"/>
          <w:shd w:val="clear" w:color="auto" w:fill="FFFFFF"/>
          <w:lang w:val="en-GB"/>
        </w:rPr>
      </w:pPr>
      <w:r w:rsidRPr="007377DD">
        <w:rPr>
          <w:rFonts w:asciiTheme="minorHAnsi" w:hAnsiTheme="minorHAnsi"/>
          <w:sz w:val="22"/>
          <w:szCs w:val="22"/>
          <w:lang w:val="en-GB"/>
        </w:rPr>
        <w:br/>
      </w:r>
      <w:r w:rsidRPr="007377DD">
        <w:rPr>
          <w:rFonts w:asciiTheme="minorHAnsi" w:hAnsiTheme="minorHAnsi"/>
          <w:color w:val="212121"/>
          <w:sz w:val="22"/>
          <w:szCs w:val="22"/>
          <w:shd w:val="clear" w:color="auto" w:fill="FFFFFF"/>
          <w:lang w:val="en-GB"/>
        </w:rPr>
        <w:t xml:space="preserve">Personal data will be processed exclusively </w:t>
      </w:r>
      <w:proofErr w:type="gramStart"/>
      <w:r w:rsidRPr="007377DD">
        <w:rPr>
          <w:rFonts w:asciiTheme="minorHAnsi" w:hAnsiTheme="minorHAnsi"/>
          <w:color w:val="212121"/>
          <w:sz w:val="22"/>
          <w:szCs w:val="22"/>
          <w:shd w:val="clear" w:color="auto" w:fill="FFFFFF"/>
          <w:lang w:val="en-GB"/>
        </w:rPr>
        <w:t>for the purpose of</w:t>
      </w:r>
      <w:proofErr w:type="gramEnd"/>
      <w:r w:rsidRPr="007377DD">
        <w:rPr>
          <w:rFonts w:asciiTheme="minorHAnsi" w:hAnsiTheme="minorHAnsi"/>
          <w:color w:val="212121"/>
          <w:sz w:val="22"/>
          <w:szCs w:val="22"/>
          <w:shd w:val="clear" w:color="auto" w:fill="FFFFFF"/>
          <w:lang w:val="en-GB"/>
        </w:rPr>
        <w:t xml:space="preserve"> managing the insolvency procedure.</w:t>
      </w:r>
    </w:p>
    <w:p w:rsidR="007377DD" w:rsidRPr="007377DD" w:rsidRDefault="007377DD" w:rsidP="007377DD">
      <w:pPr>
        <w:pStyle w:val="Corpotesto"/>
        <w:ind w:left="0"/>
        <w:rPr>
          <w:rFonts w:asciiTheme="minorHAnsi" w:hAnsiTheme="minorHAnsi"/>
          <w:sz w:val="22"/>
          <w:szCs w:val="22"/>
          <w:lang w:val="en-GB"/>
        </w:rPr>
      </w:pPr>
    </w:p>
    <w:p w:rsidR="00646231" w:rsidRPr="007377DD" w:rsidRDefault="008B2596" w:rsidP="007377DD">
      <w:pPr>
        <w:pStyle w:val="Titolo1"/>
        <w:ind w:left="0"/>
        <w:jc w:val="left"/>
        <w:rPr>
          <w:rFonts w:asciiTheme="minorHAnsi" w:hAnsiTheme="minorHAnsi"/>
          <w:sz w:val="22"/>
          <w:szCs w:val="22"/>
          <w:lang w:val="en-GB"/>
        </w:rPr>
      </w:pPr>
      <w:r w:rsidRPr="007377DD">
        <w:rPr>
          <w:rFonts w:asciiTheme="minorHAnsi" w:hAnsiTheme="minorHAnsi"/>
          <w:sz w:val="22"/>
          <w:szCs w:val="22"/>
        </w:rPr>
        <w:t xml:space="preserve">Art. 8. </w:t>
      </w:r>
      <w:r w:rsidR="007377DD" w:rsidRPr="007377DD">
        <w:rPr>
          <w:rFonts w:asciiTheme="minorHAnsi" w:hAnsiTheme="minorHAnsi"/>
          <w:sz w:val="22"/>
          <w:szCs w:val="22"/>
          <w:lang w:val="en-GB"/>
        </w:rPr>
        <w:t>Final provisions</w:t>
      </w:r>
    </w:p>
    <w:p w:rsidR="00646231" w:rsidRPr="007377DD" w:rsidRDefault="007377DD" w:rsidP="007377DD">
      <w:pPr>
        <w:pStyle w:val="Corpotesto"/>
        <w:ind w:left="142"/>
        <w:rPr>
          <w:rFonts w:asciiTheme="minorHAnsi" w:hAnsiTheme="minorHAnsi"/>
          <w:sz w:val="22"/>
          <w:szCs w:val="22"/>
          <w:lang w:val="en-GB"/>
        </w:rPr>
      </w:pPr>
      <w:r w:rsidRPr="007377DD">
        <w:rPr>
          <w:rFonts w:asciiTheme="minorHAnsi" w:hAnsiTheme="minorHAnsi"/>
          <w:sz w:val="22"/>
          <w:szCs w:val="22"/>
          <w:lang w:val="en-GB"/>
        </w:rPr>
        <w:br/>
      </w:r>
      <w:r w:rsidRPr="007377DD">
        <w:rPr>
          <w:rFonts w:asciiTheme="minorHAnsi" w:hAnsiTheme="minorHAnsi"/>
          <w:color w:val="212121"/>
          <w:sz w:val="22"/>
          <w:szCs w:val="22"/>
          <w:shd w:val="clear" w:color="auto" w:fill="FFFFFF"/>
          <w:lang w:val="en-GB"/>
        </w:rPr>
        <w:t>The regulation in force applies to all matters not covered by this announcement</w:t>
      </w:r>
      <w:r w:rsidRPr="007377DD">
        <w:rPr>
          <w:rFonts w:asciiTheme="minorHAnsi" w:hAnsiTheme="minorHAnsi"/>
          <w:color w:val="212121"/>
          <w:sz w:val="22"/>
          <w:szCs w:val="22"/>
          <w:shd w:val="clear" w:color="auto" w:fill="FFFFFF"/>
          <w:lang w:val="en-GB"/>
        </w:rPr>
        <w:t>.</w:t>
      </w:r>
    </w:p>
    <w:sectPr w:rsidR="00646231" w:rsidRPr="007377DD">
      <w:footerReference w:type="default" r:id="rId9"/>
      <w:pgSz w:w="11910" w:h="16840"/>
      <w:pgMar w:top="1320" w:right="840" w:bottom="1520" w:left="1020" w:header="0" w:footer="13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596" w:rsidRDefault="008B2596">
      <w:r>
        <w:separator/>
      </w:r>
    </w:p>
  </w:endnote>
  <w:endnote w:type="continuationSeparator" w:id="0">
    <w:p w:rsidR="008B2596" w:rsidRDefault="008B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231" w:rsidRDefault="00B63DBB">
    <w:pPr>
      <w:pStyle w:val="Corpotesto"/>
      <w:spacing w:line="14" w:lineRule="auto"/>
      <w:ind w:left="0"/>
    </w:pPr>
    <w:r>
      <w:rPr>
        <w:noProof/>
        <w:lang w:val="en-GB" w:eastAsia="en-GB" w:bidi="ar-SA"/>
      </w:rPr>
      <mc:AlternateContent>
        <mc:Choice Requires="wps">
          <w:drawing>
            <wp:anchor distT="0" distB="0" distL="114300" distR="114300" simplePos="0" relativeHeight="251657728" behindDoc="1" locked="0" layoutInCell="1" allowOverlap="1">
              <wp:simplePos x="0" y="0"/>
              <wp:positionH relativeFrom="page">
                <wp:posOffset>3716655</wp:posOffset>
              </wp:positionH>
              <wp:positionV relativeFrom="page">
                <wp:posOffset>9706610</wp:posOffset>
              </wp:positionV>
              <wp:extent cx="127000" cy="194310"/>
              <wp:effectExtent l="1905" t="635"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31" w:rsidRDefault="008B2596">
                          <w:pPr>
                            <w:spacing w:before="10"/>
                            <w:ind w:left="40"/>
                            <w:rPr>
                              <w:rFonts w:ascii="Times New Roman"/>
                              <w:sz w:val="24"/>
                            </w:rPr>
                          </w:pPr>
                          <w:r>
                            <w:fldChar w:fldCharType="begin"/>
                          </w:r>
                          <w:r>
                            <w:rPr>
                              <w:rFonts w:ascii="Times New Roman"/>
                              <w:sz w:val="24"/>
                            </w:rPr>
                            <w:instrText xml:space="preserve"> PAGE </w:instrText>
                          </w:r>
                          <w:r>
                            <w:fldChar w:fldCharType="separate"/>
                          </w:r>
                          <w:r w:rsidR="007377DD">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65pt;margin-top:764.3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" filled="f" stroked="f">
              <v:textbox inset="0,0,0,0">
                <w:txbxContent>
                  <w:p w:rsidR="00646231" w:rsidRDefault="008B2596">
                    <w:pPr>
                      <w:spacing w:before="10"/>
                      <w:ind w:left="40"/>
                      <w:rPr>
                        <w:rFonts w:ascii="Times New Roman"/>
                        <w:sz w:val="24"/>
                      </w:rPr>
                    </w:pPr>
                    <w:r>
                      <w:fldChar w:fldCharType="begin"/>
                    </w:r>
                    <w:r>
                      <w:rPr>
                        <w:rFonts w:ascii="Times New Roman"/>
                        <w:sz w:val="24"/>
                      </w:rPr>
                      <w:instrText xml:space="preserve"> PAGE </w:instrText>
                    </w:r>
                    <w:r>
                      <w:fldChar w:fldCharType="separate"/>
                    </w:r>
                    <w:r w:rsidR="007377DD">
                      <w:rPr>
                        <w:rFonts w:ascii="Times New Roman"/>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596" w:rsidRDefault="008B2596">
      <w:r>
        <w:separator/>
      </w:r>
    </w:p>
  </w:footnote>
  <w:footnote w:type="continuationSeparator" w:id="0">
    <w:p w:rsidR="008B2596" w:rsidRDefault="008B2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13CCC"/>
    <w:multiLevelType w:val="hybridMultilevel"/>
    <w:tmpl w:val="198ED1D8"/>
    <w:lvl w:ilvl="0" w:tplc="D7603930">
      <w:start w:val="1"/>
      <w:numFmt w:val="lowerLetter"/>
      <w:lvlText w:val="%1)"/>
      <w:lvlJc w:val="left"/>
      <w:pPr>
        <w:ind w:left="112" w:hanging="234"/>
        <w:jc w:val="left"/>
      </w:pPr>
      <w:rPr>
        <w:rFonts w:ascii="Arial" w:eastAsia="Arial" w:hAnsi="Arial" w:cs="Arial" w:hint="default"/>
        <w:w w:val="99"/>
        <w:sz w:val="20"/>
        <w:szCs w:val="20"/>
        <w:lang w:val="it-IT" w:eastAsia="it-IT" w:bidi="it-IT"/>
      </w:rPr>
    </w:lvl>
    <w:lvl w:ilvl="1" w:tplc="4D3AF8D8">
      <w:numFmt w:val="bullet"/>
      <w:lvlText w:val="•"/>
      <w:lvlJc w:val="left"/>
      <w:pPr>
        <w:ind w:left="1112" w:hanging="234"/>
      </w:pPr>
      <w:rPr>
        <w:rFonts w:hint="default"/>
        <w:lang w:val="it-IT" w:eastAsia="it-IT" w:bidi="it-IT"/>
      </w:rPr>
    </w:lvl>
    <w:lvl w:ilvl="2" w:tplc="3EB62920">
      <w:numFmt w:val="bullet"/>
      <w:lvlText w:val="•"/>
      <w:lvlJc w:val="left"/>
      <w:pPr>
        <w:ind w:left="2105" w:hanging="234"/>
      </w:pPr>
      <w:rPr>
        <w:rFonts w:hint="default"/>
        <w:lang w:val="it-IT" w:eastAsia="it-IT" w:bidi="it-IT"/>
      </w:rPr>
    </w:lvl>
    <w:lvl w:ilvl="3" w:tplc="FB660988">
      <w:numFmt w:val="bullet"/>
      <w:lvlText w:val="•"/>
      <w:lvlJc w:val="left"/>
      <w:pPr>
        <w:ind w:left="3097" w:hanging="234"/>
      </w:pPr>
      <w:rPr>
        <w:rFonts w:hint="default"/>
        <w:lang w:val="it-IT" w:eastAsia="it-IT" w:bidi="it-IT"/>
      </w:rPr>
    </w:lvl>
    <w:lvl w:ilvl="4" w:tplc="121C1232">
      <w:numFmt w:val="bullet"/>
      <w:lvlText w:val="•"/>
      <w:lvlJc w:val="left"/>
      <w:pPr>
        <w:ind w:left="4090" w:hanging="234"/>
      </w:pPr>
      <w:rPr>
        <w:rFonts w:hint="default"/>
        <w:lang w:val="it-IT" w:eastAsia="it-IT" w:bidi="it-IT"/>
      </w:rPr>
    </w:lvl>
    <w:lvl w:ilvl="5" w:tplc="6B98069C">
      <w:numFmt w:val="bullet"/>
      <w:lvlText w:val="•"/>
      <w:lvlJc w:val="left"/>
      <w:pPr>
        <w:ind w:left="5083" w:hanging="234"/>
      </w:pPr>
      <w:rPr>
        <w:rFonts w:hint="default"/>
        <w:lang w:val="it-IT" w:eastAsia="it-IT" w:bidi="it-IT"/>
      </w:rPr>
    </w:lvl>
    <w:lvl w:ilvl="6" w:tplc="0CA2F0A0">
      <w:numFmt w:val="bullet"/>
      <w:lvlText w:val="•"/>
      <w:lvlJc w:val="left"/>
      <w:pPr>
        <w:ind w:left="6075" w:hanging="234"/>
      </w:pPr>
      <w:rPr>
        <w:rFonts w:hint="default"/>
        <w:lang w:val="it-IT" w:eastAsia="it-IT" w:bidi="it-IT"/>
      </w:rPr>
    </w:lvl>
    <w:lvl w:ilvl="7" w:tplc="DCEA805A">
      <w:numFmt w:val="bullet"/>
      <w:lvlText w:val="•"/>
      <w:lvlJc w:val="left"/>
      <w:pPr>
        <w:ind w:left="7068" w:hanging="234"/>
      </w:pPr>
      <w:rPr>
        <w:rFonts w:hint="default"/>
        <w:lang w:val="it-IT" w:eastAsia="it-IT" w:bidi="it-IT"/>
      </w:rPr>
    </w:lvl>
    <w:lvl w:ilvl="8" w:tplc="9326C446">
      <w:numFmt w:val="bullet"/>
      <w:lvlText w:val="•"/>
      <w:lvlJc w:val="left"/>
      <w:pPr>
        <w:ind w:left="8061" w:hanging="234"/>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31"/>
    <w:rsid w:val="00296A30"/>
    <w:rsid w:val="00646231"/>
    <w:rsid w:val="007377DD"/>
    <w:rsid w:val="008B2596"/>
    <w:rsid w:val="009401D5"/>
    <w:rsid w:val="00B63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4A5D2A-AD44-499D-80F0-9CF02107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112"/>
      <w:jc w:val="both"/>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sz w:val="20"/>
      <w:szCs w:val="20"/>
    </w:rPr>
  </w:style>
  <w:style w:type="paragraph" w:styleId="Paragrafoelenco">
    <w:name w:val="List Paragraph"/>
    <w:basedOn w:val="Normale"/>
    <w:uiPriority w:val="1"/>
    <w:qFormat/>
    <w:pPr>
      <w:spacing w:before="1"/>
      <w:ind w:left="112" w:hanging="233"/>
      <w:jc w:val="both"/>
    </w:pPr>
  </w:style>
  <w:style w:type="paragraph" w:customStyle="1" w:styleId="TableParagraph">
    <w:name w:val="Table Paragraph"/>
    <w:basedOn w:val="Normale"/>
    <w:uiPriority w:val="1"/>
    <w:qFormat/>
  </w:style>
  <w:style w:type="paragraph" w:styleId="PreformattatoHTML">
    <w:name w:val="HTML Preformatted"/>
    <w:basedOn w:val="Normale"/>
    <w:link w:val="PreformattatoHTMLCarattere"/>
    <w:uiPriority w:val="99"/>
    <w:semiHidden/>
    <w:unhideWhenUsed/>
    <w:rsid w:val="00296A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GB" w:eastAsia="en-GB" w:bidi="ar-SA"/>
    </w:rPr>
  </w:style>
  <w:style w:type="character" w:customStyle="1" w:styleId="PreformattatoHTMLCarattere">
    <w:name w:val="Preformattato HTML Carattere"/>
    <w:basedOn w:val="Carpredefinitoparagrafo"/>
    <w:link w:val="PreformattatoHTML"/>
    <w:uiPriority w:val="99"/>
    <w:semiHidden/>
    <w:rsid w:val="00296A30"/>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432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621</Words>
  <Characters>3540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Sraffa</dc:creator>
  <cp:lastModifiedBy>jennifer</cp:lastModifiedBy>
  <cp:revision>3</cp:revision>
  <dcterms:created xsi:type="dcterms:W3CDTF">2019-04-15T09:01:00Z</dcterms:created>
  <dcterms:modified xsi:type="dcterms:W3CDTF">2019-04-15T09:34:00Z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Microsoft® Word 2013</vt:lpwstr>
  </property>
  <property fmtid="{D5CDD505-2E9C-101B-9397-08002B2CF9AE}" pid="4" name="LastSaved">
    <vt:filetime>2019-04-15T00:00:00Z</vt:filetime>
  </property>
</Properties>
</file>