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2A" w:rsidRPr="00591C2A" w:rsidRDefault="00591C2A" w:rsidP="00591C2A">
      <w:pPr>
        <w:tabs>
          <w:tab w:val="left" w:pos="3390"/>
        </w:tabs>
        <w:jc w:val="center"/>
        <w:rPr>
          <w:rFonts w:asciiTheme="minorHAnsi" w:hAnsiTheme="minorHAnsi"/>
          <w:b/>
          <w:i/>
          <w:sz w:val="28"/>
          <w:szCs w:val="28"/>
        </w:rPr>
      </w:pPr>
      <w:bookmarkStart w:id="0" w:name="_GoBack"/>
      <w:bookmarkEnd w:id="0"/>
      <w:r w:rsidRPr="00591C2A">
        <w:rPr>
          <w:rFonts w:asciiTheme="minorHAnsi" w:hAnsiTheme="minorHAnsi"/>
          <w:b/>
          <w:bCs/>
          <w:sz w:val="28"/>
          <w:szCs w:val="28"/>
        </w:rPr>
        <w:t xml:space="preserve">QUESTIONARIO DI CONSULTAZIONE DELLE ORGANIZZAZIONI RAPPRESENTATIVE DELLA PRODUZIONE E DELLE PROFESSIONI </w:t>
      </w:r>
      <w:r w:rsidRPr="00591C2A">
        <w:rPr>
          <w:rFonts w:asciiTheme="minorHAnsi" w:hAnsiTheme="minorHAnsi" w:cs="Arial"/>
          <w:b/>
          <w:bCs/>
        </w:rPr>
        <w:t>(Art. 11 DM 270/04)</w:t>
      </w:r>
    </w:p>
    <w:p w:rsidR="00591C2A" w:rsidRPr="00562463" w:rsidRDefault="00591C2A" w:rsidP="00562463">
      <w:pPr>
        <w:jc w:val="center"/>
        <w:rPr>
          <w:rFonts w:asciiTheme="minorHAnsi" w:hAnsiTheme="minorHAnsi"/>
          <w:b/>
          <w:bCs/>
          <w:sz w:val="32"/>
          <w:szCs w:val="32"/>
        </w:rPr>
      </w:pPr>
      <w:proofErr w:type="spellStart"/>
      <w:r w:rsidRPr="00591C2A">
        <w:rPr>
          <w:rFonts w:asciiTheme="minorHAnsi" w:hAnsiTheme="minorHAnsi"/>
          <w:b/>
          <w:bCs/>
          <w:sz w:val="32"/>
          <w:szCs w:val="32"/>
        </w:rPr>
        <w:t>a.a</w:t>
      </w:r>
      <w:proofErr w:type="spellEnd"/>
      <w:r w:rsidRPr="00591C2A">
        <w:rPr>
          <w:rFonts w:asciiTheme="minorHAnsi" w:hAnsiTheme="minorHAnsi"/>
          <w:b/>
          <w:bCs/>
          <w:sz w:val="32"/>
          <w:szCs w:val="32"/>
        </w:rPr>
        <w:t>. 20</w:t>
      </w:r>
      <w:r w:rsidR="00AE47C0">
        <w:rPr>
          <w:rFonts w:asciiTheme="minorHAnsi" w:hAnsiTheme="minorHAnsi"/>
          <w:b/>
          <w:bCs/>
          <w:sz w:val="32"/>
          <w:szCs w:val="32"/>
        </w:rPr>
        <w:t>20</w:t>
      </w:r>
      <w:r w:rsidRPr="00591C2A">
        <w:rPr>
          <w:rFonts w:asciiTheme="minorHAnsi" w:hAnsiTheme="minorHAnsi"/>
          <w:b/>
          <w:bCs/>
          <w:sz w:val="32"/>
          <w:szCs w:val="32"/>
        </w:rPr>
        <w:t>/20</w:t>
      </w:r>
      <w:r>
        <w:rPr>
          <w:rFonts w:asciiTheme="minorHAnsi" w:hAnsiTheme="minorHAnsi"/>
          <w:b/>
          <w:bCs/>
          <w:sz w:val="32"/>
          <w:szCs w:val="32"/>
        </w:rPr>
        <w:t>2</w:t>
      </w:r>
      <w:r w:rsidR="00AE47C0">
        <w:rPr>
          <w:rFonts w:asciiTheme="minorHAnsi" w:hAnsiTheme="minorHAnsi"/>
          <w:b/>
          <w:bCs/>
          <w:sz w:val="32"/>
          <w:szCs w:val="32"/>
        </w:rPr>
        <w:t>1</w:t>
      </w:r>
    </w:p>
    <w:p w:rsidR="00591C2A" w:rsidRPr="00591C2A" w:rsidRDefault="00591C2A" w:rsidP="00591C2A">
      <w:pPr>
        <w:rPr>
          <w:rFonts w:asciiTheme="minorHAnsi" w:hAnsiTheme="minorHAnsi"/>
          <w:b/>
        </w:rPr>
      </w:pPr>
      <w:r w:rsidRPr="00591C2A">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43815</wp:posOffset>
                </wp:positionV>
                <wp:extent cx="5368290" cy="895350"/>
                <wp:effectExtent l="0" t="0" r="22860"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1C2A" w:rsidRDefault="00591C2A" w:rsidP="00591C2A">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Finanza e Banca – Finance and Banking</w:t>
                            </w:r>
                          </w:p>
                          <w:p w:rsidR="00591C2A" w:rsidRPr="0022446C" w:rsidRDefault="00591C2A" w:rsidP="00591C2A">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LM- 16</w:t>
                            </w:r>
                          </w:p>
                          <w:p w:rsidR="00591C2A" w:rsidRDefault="00591C2A" w:rsidP="00591C2A">
                            <w:pPr>
                              <w:pStyle w:val="Intestazione"/>
                              <w:jc w:val="center"/>
                              <w:rPr>
                                <w:rFonts w:ascii="Cambria" w:hAnsi="Cambria"/>
                                <w:b/>
                              </w:rPr>
                            </w:pPr>
                            <w:r>
                              <w:rPr>
                                <w:rFonts w:ascii="Cambria" w:hAnsi="Cambria"/>
                                <w:b/>
                              </w:rPr>
                              <w:t>Dipartimento di Economia e Finanza</w:t>
                            </w:r>
                          </w:p>
                          <w:p w:rsidR="00591C2A" w:rsidRPr="00591C2A" w:rsidRDefault="00591C2A" w:rsidP="00591C2A">
                            <w:pPr>
                              <w:pStyle w:val="Intestazione"/>
                              <w:jc w:val="center"/>
                              <w:rPr>
                                <w:rFonts w:ascii="Cambria" w:hAnsi="Cambria"/>
                                <w:b/>
                              </w:rPr>
                            </w:pPr>
                            <w:r w:rsidRPr="009D286D">
                              <w:rPr>
                                <w:rFonts w:ascii="Cambria" w:hAnsi="Cambria"/>
                                <w:b/>
                              </w:rPr>
                              <w:t>Facoltà</w:t>
                            </w:r>
                            <w:r>
                              <w:rPr>
                                <w:rFonts w:ascii="Cambria" w:hAnsi="Cambria"/>
                                <w:b/>
                              </w:rPr>
                              <w:t xml:space="preserve"> di Economia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asella di testo 2" o:spid="_x0000_s1026" type="#_x0000_t202" style="position:absolute;margin-left:25.05pt;margin-top:3.45pt;width:422.7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" filled="f">
                <v:textbox inset=",7.2pt,,7.2pt">
                  <w:txbxContent>
                    <w:p w:rsidR="00591C2A" w:rsidRDefault="00591C2A" w:rsidP="00591C2A">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Finanza e Banca – Finance and Banking</w:t>
                      </w:r>
                    </w:p>
                    <w:p w:rsidR="00591C2A" w:rsidRPr="0022446C" w:rsidRDefault="00591C2A" w:rsidP="00591C2A">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LM- 16</w:t>
                      </w:r>
                    </w:p>
                    <w:p w:rsidR="00591C2A" w:rsidRDefault="00591C2A" w:rsidP="00591C2A">
                      <w:pPr>
                        <w:pStyle w:val="Intestazione"/>
                        <w:jc w:val="center"/>
                        <w:rPr>
                          <w:rFonts w:ascii="Cambria" w:hAnsi="Cambria"/>
                          <w:b/>
                        </w:rPr>
                      </w:pPr>
                      <w:r>
                        <w:rPr>
                          <w:rFonts w:ascii="Cambria" w:hAnsi="Cambria"/>
                          <w:b/>
                        </w:rPr>
                        <w:t>Dipartimento di Economia e Finanza</w:t>
                      </w:r>
                    </w:p>
                    <w:p w:rsidR="00591C2A" w:rsidRPr="00591C2A" w:rsidRDefault="00591C2A" w:rsidP="00591C2A">
                      <w:pPr>
                        <w:pStyle w:val="Intestazione"/>
                        <w:jc w:val="center"/>
                        <w:rPr>
                          <w:rFonts w:ascii="Cambria" w:hAnsi="Cambria"/>
                          <w:b/>
                        </w:rPr>
                      </w:pPr>
                      <w:r w:rsidRPr="009D286D">
                        <w:rPr>
                          <w:rFonts w:ascii="Cambria" w:hAnsi="Cambria"/>
                          <w:b/>
                        </w:rPr>
                        <w:t>Facoltà</w:t>
                      </w:r>
                      <w:r>
                        <w:rPr>
                          <w:rFonts w:ascii="Cambria" w:hAnsi="Cambria"/>
                          <w:b/>
                        </w:rPr>
                        <w:t xml:space="preserve"> di Economia</w:t>
                      </w:r>
                    </w:p>
                  </w:txbxContent>
                </v:textbox>
                <w10:wrap type="square"/>
              </v:shape>
            </w:pict>
          </mc:Fallback>
        </mc:AlternateContent>
      </w: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Default="00591C2A" w:rsidP="00591C2A">
      <w:pPr>
        <w:jc w:val="both"/>
        <w:rPr>
          <w:rFonts w:asciiTheme="minorHAnsi" w:hAnsiTheme="minorHAnsi"/>
        </w:rPr>
      </w:pPr>
    </w:p>
    <w:p w:rsidR="00591C2A" w:rsidRPr="00591C2A" w:rsidRDefault="00591C2A" w:rsidP="00591C2A">
      <w:pPr>
        <w:jc w:val="both"/>
        <w:rPr>
          <w:rFonts w:asciiTheme="minorHAnsi" w:hAnsiTheme="minorHAnsi"/>
          <w:b/>
        </w:rPr>
      </w:pPr>
      <w:r w:rsidRPr="00591C2A">
        <w:rPr>
          <w:rFonts w:asciiTheme="minorHAnsi" w:hAnsiTheme="minorHAnsi"/>
        </w:rPr>
        <w:t xml:space="preserve">Il presente questionario fornisce uno strumento per predisporre un’offerta formativa che risponda ai più ampi bisogni della società e del mercato del lavoro. Il questionario è affiancato da una scheda contenente le principali informazioni sul corso di studio, con la presentazione degli obiettivi e delle attività formative. </w:t>
      </w:r>
    </w:p>
    <w:p w:rsidR="00591C2A" w:rsidRPr="00591C2A" w:rsidRDefault="00591C2A" w:rsidP="00591C2A">
      <w:pPr>
        <w:rPr>
          <w:rFonts w:asciiTheme="minorHAnsi" w:hAnsiTheme="minorHAnsi"/>
        </w:rPr>
      </w:pPr>
    </w:p>
    <w:p w:rsidR="00591C2A" w:rsidRPr="00591C2A" w:rsidRDefault="00591C2A" w:rsidP="00591C2A">
      <w:pPr>
        <w:jc w:val="center"/>
        <w:rPr>
          <w:rFonts w:asciiTheme="minorHAnsi" w:hAnsiTheme="minorHAnsi"/>
          <w:b/>
          <w:color w:val="0070C0"/>
        </w:rPr>
      </w:pPr>
      <w:r w:rsidRPr="00591C2A">
        <w:rPr>
          <w:rFonts w:asciiTheme="minorHAnsi" w:hAnsiTheme="minorHAnsi"/>
          <w:b/>
          <w:color w:val="0070C0"/>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80"/>
        <w:gridCol w:w="1167"/>
        <w:gridCol w:w="1186"/>
        <w:gridCol w:w="64"/>
        <w:gridCol w:w="137"/>
        <w:gridCol w:w="387"/>
        <w:gridCol w:w="556"/>
        <w:gridCol w:w="362"/>
        <w:gridCol w:w="824"/>
        <w:gridCol w:w="302"/>
        <w:gridCol w:w="944"/>
        <w:gridCol w:w="1281"/>
      </w:tblGrid>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Denominazione</w:t>
            </w:r>
          </w:p>
        </w:tc>
        <w:tc>
          <w:tcPr>
            <w:tcW w:w="3744" w:type="pct"/>
            <w:gridSpan w:val="11"/>
            <w:shd w:val="clear" w:color="auto" w:fill="auto"/>
            <w:vAlign w:val="center"/>
          </w:tcPr>
          <w:p w:rsidR="00591C2A" w:rsidRPr="00591C2A" w:rsidRDefault="00294EE9" w:rsidP="00294EE9">
            <w:pPr>
              <w:jc w:val="both"/>
              <w:rPr>
                <w:rFonts w:asciiTheme="minorHAnsi" w:hAnsiTheme="minorHAnsi"/>
                <w:iCs/>
              </w:rPr>
            </w:pPr>
            <w:r>
              <w:rPr>
                <w:rFonts w:asciiTheme="minorHAnsi" w:hAnsiTheme="minorHAnsi"/>
                <w:iCs/>
              </w:rPr>
              <w:t>KPMG S.p.A.</w:t>
            </w:r>
          </w:p>
        </w:tc>
      </w:tr>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Sede</w:t>
            </w:r>
          </w:p>
        </w:tc>
        <w:tc>
          <w:tcPr>
            <w:tcW w:w="3744" w:type="pct"/>
            <w:gridSpan w:val="11"/>
            <w:shd w:val="clear" w:color="auto" w:fill="auto"/>
            <w:vAlign w:val="center"/>
          </w:tcPr>
          <w:p w:rsidR="00591C2A" w:rsidRPr="00591C2A" w:rsidRDefault="00294EE9" w:rsidP="00294EE9">
            <w:pPr>
              <w:jc w:val="both"/>
              <w:rPr>
                <w:rFonts w:asciiTheme="minorHAnsi" w:hAnsiTheme="minorHAnsi"/>
                <w:iCs/>
              </w:rPr>
            </w:pPr>
            <w:r>
              <w:rPr>
                <w:rFonts w:asciiTheme="minorHAnsi" w:hAnsiTheme="minorHAnsi"/>
                <w:iCs/>
              </w:rPr>
              <w:t>Via Curtatone, 3</w:t>
            </w:r>
          </w:p>
        </w:tc>
      </w:tr>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Ruolo dell’intervistato all’interno Organizzazione (azienda, ente,…)</w:t>
            </w:r>
          </w:p>
        </w:tc>
        <w:tc>
          <w:tcPr>
            <w:tcW w:w="3744" w:type="pct"/>
            <w:gridSpan w:val="11"/>
            <w:shd w:val="clear" w:color="auto" w:fill="auto"/>
            <w:vAlign w:val="center"/>
          </w:tcPr>
          <w:p w:rsidR="00591C2A" w:rsidRPr="00591C2A" w:rsidRDefault="00294EE9" w:rsidP="00294EE9">
            <w:pPr>
              <w:jc w:val="both"/>
              <w:rPr>
                <w:rFonts w:asciiTheme="minorHAnsi" w:hAnsiTheme="minorHAnsi"/>
                <w:iCs/>
              </w:rPr>
            </w:pPr>
            <w:r>
              <w:rPr>
                <w:rFonts w:asciiTheme="minorHAnsi" w:hAnsiTheme="minorHAnsi"/>
                <w:iCs/>
              </w:rPr>
              <w:t xml:space="preserve">HR </w:t>
            </w:r>
            <w:proofErr w:type="spellStart"/>
            <w:r>
              <w:rPr>
                <w:rFonts w:asciiTheme="minorHAnsi" w:hAnsiTheme="minorHAnsi"/>
                <w:iCs/>
              </w:rPr>
              <w:t>Recruiter</w:t>
            </w:r>
            <w:proofErr w:type="spellEnd"/>
          </w:p>
        </w:tc>
      </w:tr>
      <w:tr w:rsidR="00591C2A" w:rsidRPr="00591C2A" w:rsidTr="009214FB">
        <w:trPr>
          <w:trHeight w:val="379"/>
        </w:trPr>
        <w:tc>
          <w:tcPr>
            <w:tcW w:w="1256" w:type="pct"/>
            <w:gridSpan w:val="2"/>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Data della compilazione</w:t>
            </w:r>
          </w:p>
        </w:tc>
        <w:tc>
          <w:tcPr>
            <w:tcW w:w="3744" w:type="pct"/>
            <w:gridSpan w:val="11"/>
            <w:shd w:val="clear" w:color="auto" w:fill="auto"/>
            <w:vAlign w:val="center"/>
          </w:tcPr>
          <w:p w:rsidR="00591C2A" w:rsidRPr="00591C2A" w:rsidRDefault="00294EE9" w:rsidP="00294EE9">
            <w:pPr>
              <w:jc w:val="both"/>
              <w:rPr>
                <w:rFonts w:asciiTheme="minorHAnsi" w:hAnsiTheme="minorHAnsi"/>
                <w:iCs/>
              </w:rPr>
            </w:pPr>
            <w:r>
              <w:rPr>
                <w:rFonts w:asciiTheme="minorHAnsi" w:hAnsiTheme="minorHAnsi"/>
                <w:iCs/>
              </w:rPr>
              <w:t>22/02/2021</w:t>
            </w:r>
          </w:p>
        </w:tc>
      </w:tr>
      <w:tr w:rsidR="00591C2A" w:rsidRPr="00591C2A" w:rsidTr="009214FB">
        <w:tblPrEx>
          <w:tblBorders>
            <w:top w:val="none" w:sz="0" w:space="0" w:color="auto"/>
            <w:left w:val="none" w:sz="0" w:space="0" w:color="auto"/>
          </w:tblBorders>
        </w:tblPrEx>
        <w:tc>
          <w:tcPr>
            <w:tcW w:w="5000" w:type="pct"/>
            <w:gridSpan w:val="13"/>
            <w:tcBorders>
              <w:top w:val="single" w:sz="4" w:space="0" w:color="auto"/>
              <w:left w:val="single" w:sz="4" w:space="0" w:color="auto"/>
              <w:bottom w:val="single" w:sz="4" w:space="0" w:color="auto"/>
            </w:tcBorders>
            <w:shd w:val="clear" w:color="auto" w:fill="D9D9D9"/>
            <w:vAlign w:val="center"/>
          </w:tcPr>
          <w:p w:rsidR="00591C2A" w:rsidRPr="00591C2A" w:rsidRDefault="00591C2A" w:rsidP="009214FB">
            <w:pPr>
              <w:jc w:val="center"/>
              <w:rPr>
                <w:rFonts w:asciiTheme="minorHAnsi" w:hAnsiTheme="minorHAnsi"/>
                <w:b/>
                <w:color w:val="0070C0"/>
                <w:sz w:val="18"/>
              </w:rPr>
            </w:pPr>
          </w:p>
          <w:p w:rsidR="00591C2A" w:rsidRPr="00591C2A" w:rsidRDefault="00591C2A" w:rsidP="009214FB">
            <w:pPr>
              <w:jc w:val="center"/>
              <w:rPr>
                <w:rFonts w:asciiTheme="minorHAnsi" w:hAnsiTheme="minorHAnsi"/>
                <w:b/>
                <w:color w:val="0070C0"/>
                <w:sz w:val="18"/>
              </w:rPr>
            </w:pPr>
            <w:r w:rsidRPr="00591C2A">
              <w:rPr>
                <w:rFonts w:asciiTheme="minorHAnsi" w:hAnsiTheme="minorHAnsi"/>
                <w:b/>
                <w:color w:val="0070C0"/>
                <w:sz w:val="18"/>
              </w:rPr>
              <w:t>1 – DENOMINAZIONE DEL CORSO</w:t>
            </w:r>
          </w:p>
        </w:tc>
      </w:tr>
      <w:tr w:rsidR="00591C2A" w:rsidRPr="00591C2A" w:rsidTr="00AE38D7">
        <w:tblPrEx>
          <w:tblBorders>
            <w:top w:val="none" w:sz="0" w:space="0" w:color="auto"/>
            <w:left w:val="none" w:sz="0" w:space="0" w:color="auto"/>
          </w:tblBorders>
        </w:tblPrEx>
        <w:tc>
          <w:tcPr>
            <w:tcW w:w="2582" w:type="pct"/>
            <w:gridSpan w:val="6"/>
            <w:tcBorders>
              <w:top w:val="single" w:sz="4" w:space="0" w:color="auto"/>
              <w:left w:val="single" w:sz="4" w:space="0" w:color="auto"/>
              <w:bottom w:val="single" w:sz="4" w:space="0" w:color="auto"/>
            </w:tcBorders>
            <w:shd w:val="clear" w:color="auto" w:fill="auto"/>
            <w:vAlign w:val="center"/>
          </w:tcPr>
          <w:p w:rsidR="00591C2A" w:rsidRPr="00591C2A" w:rsidRDefault="00591C2A" w:rsidP="009214FB">
            <w:pPr>
              <w:rPr>
                <w:rFonts w:asciiTheme="minorHAnsi" w:hAnsiTheme="minorHAnsi"/>
                <w:b/>
                <w:color w:val="002060"/>
              </w:rPr>
            </w:pPr>
          </w:p>
        </w:tc>
        <w:tc>
          <w:tcPr>
            <w:tcW w:w="678" w:type="pct"/>
            <w:gridSpan w:val="3"/>
            <w:tcBorders>
              <w:top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sz w:val="16"/>
              </w:rPr>
            </w:pPr>
            <w:r w:rsidRPr="00591C2A">
              <w:rPr>
                <w:rFonts w:asciiTheme="minorHAnsi" w:hAnsiTheme="minorHAnsi"/>
                <w:iCs/>
                <w:sz w:val="16"/>
              </w:rPr>
              <w:t>Decisamente</w:t>
            </w:r>
          </w:p>
          <w:p w:rsidR="00591C2A" w:rsidRPr="00591C2A" w:rsidRDefault="00591C2A" w:rsidP="009214FB">
            <w:pPr>
              <w:ind w:left="-92" w:right="-108"/>
              <w:jc w:val="center"/>
              <w:rPr>
                <w:rFonts w:asciiTheme="minorHAnsi" w:hAnsiTheme="minorHAnsi"/>
                <w:iCs/>
                <w:sz w:val="16"/>
              </w:rPr>
            </w:pPr>
            <w:r w:rsidRPr="00591C2A">
              <w:rPr>
                <w:rFonts w:asciiTheme="minorHAnsi" w:hAnsiTheme="minorHAnsi"/>
                <w:iCs/>
                <w:sz w:val="16"/>
              </w:rPr>
              <w:t>SÌ</w:t>
            </w:r>
          </w:p>
        </w:tc>
        <w:tc>
          <w:tcPr>
            <w:tcW w:w="585" w:type="pct"/>
            <w:gridSpan w:val="2"/>
            <w:tcBorders>
              <w:top w:val="single" w:sz="4" w:space="0" w:color="auto"/>
            </w:tcBorders>
            <w:shd w:val="clear" w:color="auto" w:fill="auto"/>
            <w:vAlign w:val="center"/>
          </w:tcPr>
          <w:p w:rsidR="00591C2A" w:rsidRPr="00591C2A" w:rsidRDefault="00591C2A" w:rsidP="009214FB">
            <w:pPr>
              <w:jc w:val="center"/>
              <w:rPr>
                <w:rFonts w:asciiTheme="minorHAnsi" w:hAnsiTheme="minorHAnsi"/>
                <w:iCs/>
                <w:sz w:val="16"/>
              </w:rPr>
            </w:pPr>
            <w:r w:rsidRPr="00591C2A">
              <w:rPr>
                <w:rFonts w:asciiTheme="minorHAnsi" w:hAnsiTheme="minorHAnsi"/>
                <w:iCs/>
                <w:sz w:val="16"/>
              </w:rPr>
              <w:t>Più SÌ</w:t>
            </w:r>
          </w:p>
          <w:p w:rsidR="00591C2A" w:rsidRPr="00591C2A" w:rsidRDefault="00591C2A" w:rsidP="009214FB">
            <w:pPr>
              <w:jc w:val="center"/>
              <w:rPr>
                <w:rFonts w:asciiTheme="minorHAnsi" w:hAnsiTheme="minorHAnsi"/>
                <w:iCs/>
                <w:sz w:val="16"/>
              </w:rPr>
            </w:pPr>
            <w:r w:rsidRPr="00591C2A">
              <w:rPr>
                <w:rFonts w:asciiTheme="minorHAnsi" w:hAnsiTheme="minorHAnsi"/>
                <w:iCs/>
                <w:sz w:val="16"/>
              </w:rPr>
              <w:t>che NO</w:t>
            </w:r>
          </w:p>
        </w:tc>
        <w:tc>
          <w:tcPr>
            <w:tcW w:w="490" w:type="pct"/>
            <w:tcBorders>
              <w:top w:val="single" w:sz="4" w:space="0" w:color="auto"/>
            </w:tcBorders>
            <w:shd w:val="clear" w:color="auto" w:fill="auto"/>
            <w:vAlign w:val="center"/>
          </w:tcPr>
          <w:p w:rsidR="00591C2A" w:rsidRPr="00591C2A" w:rsidRDefault="00591C2A" w:rsidP="009214FB">
            <w:pPr>
              <w:jc w:val="center"/>
              <w:rPr>
                <w:rFonts w:asciiTheme="minorHAnsi" w:hAnsiTheme="minorHAnsi"/>
                <w:iCs/>
                <w:sz w:val="16"/>
              </w:rPr>
            </w:pPr>
            <w:r w:rsidRPr="00591C2A">
              <w:rPr>
                <w:rFonts w:asciiTheme="minorHAnsi" w:hAnsiTheme="minorHAnsi"/>
                <w:iCs/>
                <w:sz w:val="16"/>
              </w:rPr>
              <w:t>Più NO</w:t>
            </w:r>
          </w:p>
          <w:p w:rsidR="00591C2A" w:rsidRPr="00591C2A" w:rsidRDefault="00591C2A" w:rsidP="009214FB">
            <w:pPr>
              <w:jc w:val="center"/>
              <w:rPr>
                <w:rFonts w:asciiTheme="minorHAnsi" w:hAnsiTheme="minorHAnsi"/>
                <w:iCs/>
                <w:sz w:val="16"/>
              </w:rPr>
            </w:pPr>
            <w:r w:rsidRPr="00591C2A">
              <w:rPr>
                <w:rFonts w:asciiTheme="minorHAnsi" w:hAnsiTheme="minorHAnsi"/>
                <w:iCs/>
                <w:sz w:val="16"/>
              </w:rPr>
              <w:t>che SÌ</w:t>
            </w:r>
          </w:p>
        </w:tc>
        <w:tc>
          <w:tcPr>
            <w:tcW w:w="666" w:type="pct"/>
            <w:tcBorders>
              <w:top w:val="single" w:sz="4" w:space="0" w:color="auto"/>
            </w:tcBorders>
            <w:shd w:val="clear" w:color="auto" w:fill="auto"/>
            <w:vAlign w:val="center"/>
          </w:tcPr>
          <w:p w:rsidR="00591C2A" w:rsidRPr="00591C2A" w:rsidRDefault="00591C2A" w:rsidP="009214FB">
            <w:pPr>
              <w:ind w:left="-59"/>
              <w:jc w:val="center"/>
              <w:rPr>
                <w:rFonts w:asciiTheme="minorHAnsi" w:hAnsiTheme="minorHAnsi"/>
                <w:iCs/>
                <w:sz w:val="16"/>
              </w:rPr>
            </w:pPr>
            <w:r w:rsidRPr="00591C2A">
              <w:rPr>
                <w:rFonts w:asciiTheme="minorHAnsi" w:hAnsiTheme="minorHAnsi"/>
                <w:iCs/>
                <w:sz w:val="16"/>
              </w:rPr>
              <w:t>Decisamente</w:t>
            </w:r>
          </w:p>
          <w:p w:rsidR="00591C2A" w:rsidRPr="00591C2A" w:rsidRDefault="00591C2A" w:rsidP="009214FB">
            <w:pPr>
              <w:ind w:left="-59"/>
              <w:jc w:val="center"/>
              <w:rPr>
                <w:rFonts w:asciiTheme="minorHAnsi" w:hAnsiTheme="minorHAnsi"/>
                <w:iCs/>
                <w:sz w:val="16"/>
              </w:rPr>
            </w:pPr>
            <w:r w:rsidRPr="00591C2A">
              <w:rPr>
                <w:rFonts w:asciiTheme="minorHAnsi" w:hAnsiTheme="minorHAnsi"/>
                <w:iCs/>
                <w:sz w:val="16"/>
              </w:rPr>
              <w:t>NO</w:t>
            </w:r>
          </w:p>
        </w:tc>
      </w:tr>
      <w:tr w:rsidR="00591C2A" w:rsidRPr="00591C2A" w:rsidTr="00AE38D7">
        <w:tblPrEx>
          <w:tblBorders>
            <w:top w:val="none" w:sz="0" w:space="0" w:color="auto"/>
            <w:left w:val="none" w:sz="0" w:space="0" w:color="auto"/>
          </w:tblBorders>
        </w:tblPrEx>
        <w:tc>
          <w:tcPr>
            <w:tcW w:w="2582" w:type="pct"/>
            <w:gridSpan w:val="6"/>
            <w:tcBorders>
              <w:top w:val="single" w:sz="4" w:space="0" w:color="auto"/>
              <w:left w:val="single" w:sz="4" w:space="0" w:color="auto"/>
            </w:tcBorders>
            <w:shd w:val="clear" w:color="auto" w:fill="auto"/>
            <w:vAlign w:val="center"/>
          </w:tcPr>
          <w:p w:rsidR="00591C2A" w:rsidRPr="00591C2A" w:rsidRDefault="00591C2A" w:rsidP="009214FB">
            <w:pPr>
              <w:ind w:left="-92" w:right="-108"/>
              <w:rPr>
                <w:rFonts w:asciiTheme="minorHAnsi" w:hAnsiTheme="minorHAnsi"/>
                <w:iCs/>
              </w:rPr>
            </w:pPr>
            <w:r w:rsidRPr="00591C2A">
              <w:rPr>
                <w:rFonts w:asciiTheme="minorHAnsi" w:hAnsiTheme="minorHAnsi"/>
                <w:iCs/>
              </w:rPr>
              <w:t>1.a Ritiene che la denominazione del corso comunichi in modo chiaro le finalità del corso di studio?</w:t>
            </w:r>
          </w:p>
        </w:tc>
        <w:tc>
          <w:tcPr>
            <w:tcW w:w="678" w:type="pct"/>
            <w:gridSpan w:val="3"/>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585" w:type="pct"/>
            <w:gridSpan w:val="2"/>
            <w:shd w:val="clear" w:color="auto" w:fill="auto"/>
            <w:vAlign w:val="center"/>
          </w:tcPr>
          <w:p w:rsidR="00591C2A" w:rsidRPr="00591C2A" w:rsidRDefault="00591C2A" w:rsidP="009214FB">
            <w:pPr>
              <w:jc w:val="center"/>
              <w:rPr>
                <w:rFonts w:asciiTheme="minorHAnsi" w:hAnsiTheme="minorHAnsi"/>
              </w:rPr>
            </w:pPr>
          </w:p>
        </w:tc>
        <w:tc>
          <w:tcPr>
            <w:tcW w:w="490" w:type="pct"/>
            <w:shd w:val="clear" w:color="auto" w:fill="auto"/>
            <w:vAlign w:val="center"/>
          </w:tcPr>
          <w:p w:rsidR="00591C2A" w:rsidRPr="00591C2A" w:rsidRDefault="00591C2A" w:rsidP="009214FB">
            <w:pPr>
              <w:jc w:val="center"/>
              <w:rPr>
                <w:rFonts w:asciiTheme="minorHAnsi" w:hAnsiTheme="minorHAnsi"/>
              </w:rPr>
            </w:pPr>
          </w:p>
        </w:tc>
        <w:tc>
          <w:tcPr>
            <w:tcW w:w="666" w:type="pct"/>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blPrEx>
          <w:tblBorders>
            <w:top w:val="none" w:sz="0" w:space="0" w:color="auto"/>
            <w:left w:val="none" w:sz="0" w:space="0" w:color="auto"/>
          </w:tblBorders>
        </w:tblPrEx>
        <w:trPr>
          <w:trHeight w:val="838"/>
        </w:trPr>
        <w:tc>
          <w:tcPr>
            <w:tcW w:w="851" w:type="pct"/>
            <w:tcBorders>
              <w:top w:val="single" w:sz="4" w:space="0" w:color="auto"/>
              <w:left w:val="single" w:sz="4" w:space="0" w:color="auto"/>
            </w:tcBorders>
            <w:shd w:val="clear" w:color="auto" w:fill="auto"/>
            <w:vAlign w:val="center"/>
          </w:tcPr>
          <w:p w:rsidR="00591C2A" w:rsidRPr="00591C2A" w:rsidRDefault="00591C2A" w:rsidP="009214FB">
            <w:pPr>
              <w:ind w:left="-92" w:right="-108"/>
              <w:rPr>
                <w:rFonts w:asciiTheme="minorHAnsi" w:hAnsiTheme="minorHAnsi"/>
                <w:iCs/>
              </w:rPr>
            </w:pPr>
            <w:r w:rsidRPr="00591C2A">
              <w:rPr>
                <w:rFonts w:asciiTheme="minorHAnsi" w:hAnsiTheme="minorHAnsi"/>
                <w:iCs/>
              </w:rPr>
              <w:t>1.b Osservazioni e/o suggerimenti</w:t>
            </w:r>
          </w:p>
        </w:tc>
        <w:tc>
          <w:tcPr>
            <w:tcW w:w="4149" w:type="pct"/>
            <w:gridSpan w:val="12"/>
            <w:shd w:val="clear" w:color="auto" w:fill="auto"/>
            <w:vAlign w:val="center"/>
          </w:tcPr>
          <w:p w:rsidR="00591C2A" w:rsidRPr="00591C2A" w:rsidRDefault="00591C2A" w:rsidP="009214FB">
            <w:pPr>
              <w:rPr>
                <w:rFonts w:asciiTheme="minorHAnsi" w:hAnsiTheme="minorHAnsi"/>
              </w:rPr>
            </w:pPr>
          </w:p>
        </w:tc>
      </w:tr>
      <w:tr w:rsidR="00591C2A" w:rsidRPr="00591C2A" w:rsidTr="009214FB">
        <w:tc>
          <w:tcPr>
            <w:tcW w:w="5000" w:type="pct"/>
            <w:gridSpan w:val="13"/>
            <w:shd w:val="clear" w:color="auto" w:fill="D9D9D9"/>
            <w:vAlign w:val="center"/>
          </w:tcPr>
          <w:p w:rsidR="00591C2A" w:rsidRPr="00591C2A" w:rsidRDefault="00591C2A" w:rsidP="009214FB">
            <w:pPr>
              <w:jc w:val="center"/>
              <w:rPr>
                <w:rFonts w:asciiTheme="minorHAnsi" w:hAnsiTheme="minorHAnsi"/>
                <w:b/>
                <w:color w:val="0070C0"/>
                <w:sz w:val="18"/>
              </w:rPr>
            </w:pPr>
          </w:p>
          <w:p w:rsidR="00591C2A" w:rsidRPr="00591C2A" w:rsidRDefault="00591C2A" w:rsidP="009214FB">
            <w:pPr>
              <w:jc w:val="center"/>
              <w:rPr>
                <w:rFonts w:asciiTheme="minorHAnsi" w:hAnsiTheme="minorHAnsi"/>
                <w:b/>
                <w:color w:val="0070C0"/>
                <w:sz w:val="18"/>
              </w:rPr>
            </w:pPr>
            <w:r w:rsidRPr="00591C2A">
              <w:rPr>
                <w:rFonts w:asciiTheme="minorHAnsi" w:hAnsiTheme="minorHAnsi"/>
                <w:b/>
                <w:color w:val="0070C0"/>
                <w:sz w:val="18"/>
              </w:rPr>
              <w:t>2 – FIGURE PROFESSIONALI E MERCATO DEL LAVORO</w:t>
            </w:r>
          </w:p>
        </w:tc>
      </w:tr>
      <w:tr w:rsidR="00591C2A" w:rsidRPr="00591C2A" w:rsidTr="009214FB">
        <w:tc>
          <w:tcPr>
            <w:tcW w:w="1862" w:type="pct"/>
            <w:gridSpan w:val="3"/>
            <w:shd w:val="clear" w:color="auto" w:fill="auto"/>
            <w:vAlign w:val="center"/>
          </w:tcPr>
          <w:p w:rsidR="00591C2A" w:rsidRPr="00591C2A" w:rsidRDefault="00591C2A" w:rsidP="009214FB">
            <w:pPr>
              <w:ind w:left="-92" w:right="-108"/>
              <w:rPr>
                <w:rFonts w:asciiTheme="minorHAnsi" w:hAnsiTheme="minorHAnsi"/>
                <w:iCs/>
              </w:rPr>
            </w:pPr>
            <w:r w:rsidRPr="00591C2A">
              <w:rPr>
                <w:rFonts w:asciiTheme="minorHAnsi" w:hAnsiTheme="minorHAnsi"/>
                <w:iCs/>
              </w:rPr>
              <w:t>2.a Ritiene che le figure professionali che il corso intende formare siano rispondenti alle esigenze del settore/ambito professionale/produttivo?</w:t>
            </w:r>
          </w:p>
        </w:tc>
        <w:tc>
          <w:tcPr>
            <w:tcW w:w="649"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SÌ</w:t>
            </w:r>
          </w:p>
        </w:tc>
        <w:tc>
          <w:tcPr>
            <w:tcW w:w="272"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SÌ</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NO</w:t>
            </w:r>
          </w:p>
        </w:tc>
        <w:tc>
          <w:tcPr>
            <w:tcW w:w="289" w:type="pct"/>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NO</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SÌ</w:t>
            </w:r>
          </w:p>
        </w:tc>
        <w:tc>
          <w:tcPr>
            <w:tcW w:w="616"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di soluzioni finanziarie complesse</w:t>
            </w:r>
          </w:p>
        </w:tc>
        <w:tc>
          <w:tcPr>
            <w:tcW w:w="649" w:type="pct"/>
            <w:gridSpan w:val="2"/>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delle relazioni con la clientela di elevato standing</w:t>
            </w:r>
          </w:p>
        </w:tc>
        <w:tc>
          <w:tcPr>
            <w:tcW w:w="649" w:type="pct"/>
            <w:gridSpan w:val="2"/>
            <w:shd w:val="clear" w:color="auto" w:fill="auto"/>
            <w:vAlign w:val="center"/>
          </w:tcPr>
          <w:p w:rsidR="00591C2A" w:rsidRPr="00591C2A" w:rsidRDefault="00591C2A" w:rsidP="009214FB">
            <w:pPr>
              <w:jc w:val="center"/>
              <w:rPr>
                <w:rFonts w:asciiTheme="minorHAnsi" w:hAnsiTheme="minorHAnsi"/>
              </w:rPr>
            </w:pPr>
          </w:p>
        </w:tc>
        <w:tc>
          <w:tcPr>
            <w:tcW w:w="272" w:type="pct"/>
            <w:gridSpan w:val="2"/>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della gestione e del controllo nelle imprese private</w:t>
            </w:r>
          </w:p>
        </w:tc>
        <w:tc>
          <w:tcPr>
            <w:tcW w:w="649" w:type="pct"/>
            <w:gridSpan w:val="2"/>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in attività finanziarie</w:t>
            </w:r>
          </w:p>
        </w:tc>
        <w:tc>
          <w:tcPr>
            <w:tcW w:w="649" w:type="pct"/>
            <w:gridSpan w:val="2"/>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Analisti di mercato</w:t>
            </w:r>
          </w:p>
        </w:tc>
        <w:tc>
          <w:tcPr>
            <w:tcW w:w="649" w:type="pct"/>
            <w:gridSpan w:val="2"/>
            <w:shd w:val="clear" w:color="auto" w:fill="auto"/>
            <w:vAlign w:val="center"/>
          </w:tcPr>
          <w:p w:rsidR="00591C2A" w:rsidRPr="00591C2A" w:rsidRDefault="00591C2A" w:rsidP="009214FB">
            <w:pPr>
              <w:jc w:val="center"/>
              <w:rPr>
                <w:rFonts w:asciiTheme="minorHAnsi" w:hAnsiTheme="minorHAnsi"/>
              </w:rPr>
            </w:pPr>
          </w:p>
        </w:tc>
        <w:tc>
          <w:tcPr>
            <w:tcW w:w="272" w:type="pct"/>
            <w:gridSpan w:val="2"/>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dei sistemi economici</w:t>
            </w:r>
          </w:p>
        </w:tc>
        <w:tc>
          <w:tcPr>
            <w:tcW w:w="649" w:type="pct"/>
            <w:gridSpan w:val="2"/>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dell'economia aziendale</w:t>
            </w:r>
          </w:p>
        </w:tc>
        <w:tc>
          <w:tcPr>
            <w:tcW w:w="649" w:type="pct"/>
            <w:gridSpan w:val="2"/>
            <w:shd w:val="clear" w:color="auto" w:fill="auto"/>
            <w:vAlign w:val="center"/>
          </w:tcPr>
          <w:p w:rsidR="00591C2A" w:rsidRPr="00591C2A" w:rsidRDefault="00591C2A" w:rsidP="009214FB">
            <w:pPr>
              <w:jc w:val="center"/>
              <w:rPr>
                <w:rFonts w:asciiTheme="minorHAnsi" w:hAnsiTheme="minorHAnsi"/>
              </w:rPr>
            </w:pPr>
          </w:p>
        </w:tc>
        <w:tc>
          <w:tcPr>
            <w:tcW w:w="272" w:type="pct"/>
            <w:gridSpan w:val="2"/>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89" w:type="pct"/>
            <w:shd w:val="clear" w:color="auto" w:fill="auto"/>
            <w:vAlign w:val="center"/>
          </w:tcPr>
          <w:p w:rsidR="00591C2A" w:rsidRPr="00591C2A" w:rsidRDefault="00591C2A" w:rsidP="009214FB">
            <w:pPr>
              <w:jc w:val="center"/>
              <w:rPr>
                <w:rFonts w:asciiTheme="minorHAnsi" w:hAnsiTheme="minorHAnsi"/>
              </w:rPr>
            </w:pP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 xml:space="preserve">2.b Ritiene che le figure professionali che il corso si propone di formare  possano </w:t>
            </w:r>
            <w:r w:rsidRPr="00591C2A">
              <w:rPr>
                <w:rFonts w:asciiTheme="minorHAnsi" w:hAnsiTheme="minorHAnsi"/>
                <w:iCs/>
              </w:rPr>
              <w:lastRenderedPageBreak/>
              <w:t>essere richieste dal mercato del lavoro nei prossimi dieci anni?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SÌ</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Più NO</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lastRenderedPageBreak/>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lastRenderedPageBreak/>
              <w:t>Gestore di soluzioni finanziarie complesse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delle relazioni con la clientela di elevato standing</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della gestione e del controllo nelle imprese private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in attività finanziarie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dell'economia aziendale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2.c Ritiene che le figure professionali che il corso si propone di formare siano rispondenti alle esigenze della sua Organizzazione o delle Organizzazioni / realtà professionali che Lei rappresenta (azienda, ente,…)?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SÌ</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Più NO</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Decisamente</w:t>
            </w:r>
          </w:p>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di soluzioni finanziarie complesse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EE9" w:rsidRPr="00C51CF9" w:rsidRDefault="00294EE9" w:rsidP="00294EE9">
            <w:pPr>
              <w:tabs>
                <w:tab w:val="left" w:pos="4740"/>
              </w:tabs>
              <w:rPr>
                <w:rFonts w:ascii="Calibri" w:hAnsi="Calibri" w:cs="Calibri"/>
              </w:rPr>
            </w:pPr>
            <w:r>
              <w:rPr>
                <w:rFonts w:ascii="Calibri" w:hAnsi="Calibri" w:cs="Calibri"/>
              </w:rPr>
              <w:t xml:space="preserve">All’interno di KPMG S.p.A. seguo selezioni di candidati provenienti da </w:t>
            </w:r>
            <w:proofErr w:type="spellStart"/>
            <w:r>
              <w:rPr>
                <w:rFonts w:ascii="Calibri" w:hAnsi="Calibri" w:cs="Calibri"/>
              </w:rPr>
              <w:t>CdL</w:t>
            </w:r>
            <w:proofErr w:type="spellEnd"/>
            <w:r>
              <w:rPr>
                <w:rFonts w:ascii="Calibri" w:hAnsi="Calibri" w:cs="Calibri"/>
              </w:rPr>
              <w:t xml:space="preserve"> che permettono l’iscrizione all’albo dei revisori legali e dottori commercialisti (perlopiù LM-56 e 77). LM-16 non credo ne faccia parte, quindi dovrei escludere a priori.</w:t>
            </w:r>
          </w:p>
          <w:p w:rsidR="00591C2A" w:rsidRPr="00591C2A" w:rsidRDefault="00294EE9" w:rsidP="00294EE9">
            <w:pPr>
              <w:jc w:val="both"/>
              <w:rPr>
                <w:rFonts w:asciiTheme="minorHAnsi" w:hAnsiTheme="minorHAnsi"/>
              </w:rPr>
            </w:pPr>
            <w:r>
              <w:rPr>
                <w:rFonts w:asciiTheme="minorHAnsi" w:hAnsiTheme="minorHAnsi"/>
              </w:rPr>
              <w:t>*</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bCs/>
              </w:rPr>
              <w:t>Gestore delle relazioni con la clientela di elevato standing</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294EE9">
            <w:pPr>
              <w:jc w:val="both"/>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della gestione e del controllo nelle imprese private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294EE9">
            <w:pPr>
              <w:jc w:val="both"/>
              <w:rPr>
                <w:rFonts w:asciiTheme="minorHAnsi" w:hAnsiTheme="minorHAnsi"/>
              </w:rPr>
            </w:pPr>
            <w:r>
              <w:rPr>
                <w:rFonts w:asciiTheme="minorHAnsi" w:hAnsiTheme="minorHAnsi"/>
              </w:rPr>
              <w:t>*</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in attività finanziarie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294EE9">
            <w:pPr>
              <w:jc w:val="both"/>
              <w:rPr>
                <w:rFonts w:asciiTheme="minorHAnsi" w:hAnsiTheme="minorHAnsi"/>
              </w:rPr>
            </w:pPr>
            <w:r>
              <w:rPr>
                <w:rFonts w:asciiTheme="minorHAnsi" w:hAnsiTheme="minorHAnsi"/>
              </w:rPr>
              <w:t>*</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294EE9">
            <w:pPr>
              <w:jc w:val="both"/>
              <w:rPr>
                <w:rFonts w:asciiTheme="minorHAnsi" w:hAnsiTheme="minorHAnsi"/>
              </w:rPr>
            </w:pPr>
            <w:r>
              <w:rPr>
                <w:rFonts w:asciiTheme="minorHAnsi" w:hAnsiTheme="minorHAnsi"/>
              </w:rPr>
              <w:t>*</w:t>
            </w: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294EE9">
            <w:pPr>
              <w:jc w:val="both"/>
              <w:rPr>
                <w:rFonts w:asciiTheme="minorHAnsi" w:hAnsiTheme="minorHAnsi"/>
              </w:rPr>
            </w:pPr>
          </w:p>
        </w:tc>
      </w:tr>
      <w:tr w:rsidR="00591C2A" w:rsidRPr="00591C2A"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Specialisti dell'economia aziendale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9214FB">
            <w:pPr>
              <w:jc w:val="center"/>
              <w:rPr>
                <w:rFonts w:asciiTheme="minorHAnsi" w:hAnsiTheme="minorHAnsi"/>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591C2A" w:rsidRDefault="00591C2A" w:rsidP="00294EE9">
            <w:pPr>
              <w:jc w:val="both"/>
              <w:rPr>
                <w:rFonts w:asciiTheme="minorHAnsi" w:hAnsiTheme="minorHAnsi"/>
              </w:rPr>
            </w:pPr>
          </w:p>
        </w:tc>
      </w:tr>
      <w:tr w:rsidR="00591C2A" w:rsidRPr="00591C2A" w:rsidTr="009214FB">
        <w:tc>
          <w:tcPr>
            <w:tcW w:w="5000" w:type="pct"/>
            <w:gridSpan w:val="13"/>
            <w:shd w:val="clear" w:color="auto" w:fill="D9D9D9"/>
            <w:vAlign w:val="center"/>
          </w:tcPr>
          <w:p w:rsidR="00591C2A" w:rsidRPr="00591C2A" w:rsidRDefault="00591C2A" w:rsidP="009214FB">
            <w:pPr>
              <w:jc w:val="center"/>
              <w:rPr>
                <w:rFonts w:asciiTheme="minorHAnsi" w:hAnsiTheme="minorHAnsi"/>
                <w:b/>
                <w:color w:val="0070C0"/>
                <w:sz w:val="18"/>
              </w:rPr>
            </w:pPr>
          </w:p>
          <w:p w:rsidR="00591C2A" w:rsidRPr="00591C2A" w:rsidRDefault="00591C2A" w:rsidP="009214FB">
            <w:pPr>
              <w:jc w:val="center"/>
              <w:rPr>
                <w:rFonts w:asciiTheme="minorHAnsi" w:hAnsiTheme="minorHAnsi"/>
                <w:b/>
                <w:color w:val="0070C0"/>
                <w:sz w:val="18"/>
              </w:rPr>
            </w:pPr>
            <w:r w:rsidRPr="00591C2A">
              <w:rPr>
                <w:rFonts w:asciiTheme="minorHAnsi" w:hAnsiTheme="minorHAnsi"/>
                <w:b/>
                <w:color w:val="0070C0"/>
                <w:sz w:val="18"/>
              </w:rPr>
              <w:t>3 – RISULTATI DI APPRENDIMENTO ATTESI</w:t>
            </w:r>
          </w:p>
        </w:tc>
      </w:tr>
      <w:tr w:rsidR="00591C2A" w:rsidRPr="00591C2A" w:rsidTr="009214FB">
        <w:tc>
          <w:tcPr>
            <w:tcW w:w="1862" w:type="pct"/>
            <w:gridSpan w:val="3"/>
            <w:vMerge w:val="restart"/>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3.a Ritiene che i risultati di apprendimento (in termini di conoscenze e capacità di applicarle) che il corso di studio si propone di raggiungere nelle diverse aree di apprendimento (gruppi di discipline) sono rispondenti alle competenze che il mondo produttivo richiede per le figure professionali previste?</w:t>
            </w:r>
          </w:p>
        </w:tc>
        <w:tc>
          <w:tcPr>
            <w:tcW w:w="921" w:type="pct"/>
            <w:gridSpan w:val="4"/>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Conoscenza e comprensione</w:t>
            </w:r>
          </w:p>
        </w:tc>
        <w:tc>
          <w:tcPr>
            <w:tcW w:w="905" w:type="pct"/>
            <w:gridSpan w:val="3"/>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Capacità di applicare conoscenza e comprensione</w:t>
            </w:r>
          </w:p>
        </w:tc>
        <w:tc>
          <w:tcPr>
            <w:tcW w:w="1312" w:type="pct"/>
            <w:gridSpan w:val="3"/>
            <w:vMerge w:val="restart"/>
            <w:shd w:val="clear" w:color="auto" w:fill="auto"/>
            <w:vAlign w:val="center"/>
          </w:tcPr>
          <w:p w:rsidR="00591C2A" w:rsidRPr="00591C2A" w:rsidRDefault="00591C2A" w:rsidP="009214FB">
            <w:pPr>
              <w:ind w:left="-92"/>
              <w:jc w:val="center"/>
              <w:rPr>
                <w:rFonts w:asciiTheme="minorHAnsi" w:hAnsiTheme="minorHAnsi"/>
                <w:iCs/>
              </w:rPr>
            </w:pPr>
            <w:r w:rsidRPr="00591C2A">
              <w:rPr>
                <w:rFonts w:asciiTheme="minorHAnsi" w:hAnsiTheme="minorHAnsi"/>
                <w:iCs/>
              </w:rPr>
              <w:t>Eventuali osservazioni o proposte</w:t>
            </w:r>
          </w:p>
        </w:tc>
      </w:tr>
      <w:tr w:rsidR="00591C2A" w:rsidRPr="00591C2A" w:rsidTr="009214FB">
        <w:tc>
          <w:tcPr>
            <w:tcW w:w="1862" w:type="pct"/>
            <w:gridSpan w:val="3"/>
            <w:vMerge/>
            <w:shd w:val="clear" w:color="auto" w:fill="auto"/>
            <w:vAlign w:val="center"/>
          </w:tcPr>
          <w:p w:rsidR="00591C2A" w:rsidRPr="00591C2A" w:rsidRDefault="00591C2A" w:rsidP="009214FB">
            <w:pPr>
              <w:rPr>
                <w:rFonts w:asciiTheme="minorHAnsi" w:hAnsiTheme="minorHAnsi"/>
                <w:iCs/>
              </w:rPr>
            </w:pPr>
          </w:p>
        </w:tc>
        <w:tc>
          <w:tcPr>
            <w:tcW w:w="616" w:type="pct"/>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SI</w:t>
            </w:r>
          </w:p>
        </w:tc>
        <w:tc>
          <w:tcPr>
            <w:tcW w:w="305" w:type="pct"/>
            <w:gridSpan w:val="3"/>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289" w:type="pct"/>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SI</w:t>
            </w:r>
          </w:p>
        </w:tc>
        <w:tc>
          <w:tcPr>
            <w:tcW w:w="616" w:type="pct"/>
            <w:gridSpan w:val="2"/>
            <w:shd w:val="clear" w:color="auto" w:fill="auto"/>
            <w:vAlign w:val="center"/>
          </w:tcPr>
          <w:p w:rsidR="00591C2A" w:rsidRPr="00591C2A" w:rsidRDefault="00591C2A"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vMerge/>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Area Aziendale</w:t>
            </w:r>
          </w:p>
        </w:tc>
        <w:tc>
          <w:tcPr>
            <w:tcW w:w="616"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Area Giuridica</w:t>
            </w:r>
          </w:p>
        </w:tc>
        <w:tc>
          <w:tcPr>
            <w:tcW w:w="616"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t>Area Economica</w:t>
            </w:r>
          </w:p>
        </w:tc>
        <w:tc>
          <w:tcPr>
            <w:tcW w:w="616"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591C2A" w:rsidRPr="00591C2A" w:rsidTr="009214FB">
        <w:tc>
          <w:tcPr>
            <w:tcW w:w="1862" w:type="pct"/>
            <w:gridSpan w:val="3"/>
            <w:shd w:val="clear" w:color="auto" w:fill="auto"/>
            <w:vAlign w:val="center"/>
          </w:tcPr>
          <w:p w:rsidR="00591C2A" w:rsidRPr="00591C2A" w:rsidRDefault="00591C2A" w:rsidP="009214FB">
            <w:pPr>
              <w:rPr>
                <w:rFonts w:asciiTheme="minorHAnsi" w:hAnsiTheme="minorHAnsi"/>
                <w:iCs/>
              </w:rPr>
            </w:pPr>
            <w:r w:rsidRPr="00591C2A">
              <w:rPr>
                <w:rFonts w:asciiTheme="minorHAnsi" w:hAnsiTheme="minorHAnsi"/>
                <w:iCs/>
              </w:rPr>
              <w:lastRenderedPageBreak/>
              <w:t>Area matematico-informatico-statistica</w:t>
            </w:r>
          </w:p>
        </w:tc>
        <w:tc>
          <w:tcPr>
            <w:tcW w:w="616"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305" w:type="pct"/>
            <w:gridSpan w:val="3"/>
            <w:shd w:val="clear" w:color="auto" w:fill="auto"/>
            <w:vAlign w:val="center"/>
          </w:tcPr>
          <w:p w:rsidR="00591C2A" w:rsidRPr="00591C2A" w:rsidRDefault="00591C2A" w:rsidP="009214FB">
            <w:pPr>
              <w:jc w:val="center"/>
              <w:rPr>
                <w:rFonts w:asciiTheme="minorHAnsi" w:hAnsiTheme="minorHAnsi"/>
              </w:rPr>
            </w:pPr>
          </w:p>
        </w:tc>
        <w:tc>
          <w:tcPr>
            <w:tcW w:w="289" w:type="pct"/>
            <w:shd w:val="clear" w:color="auto" w:fill="auto"/>
            <w:vAlign w:val="center"/>
          </w:tcPr>
          <w:p w:rsidR="00591C2A" w:rsidRPr="00591C2A" w:rsidRDefault="00294EE9" w:rsidP="009214FB">
            <w:pPr>
              <w:jc w:val="center"/>
              <w:rPr>
                <w:rFonts w:asciiTheme="minorHAnsi" w:hAnsiTheme="minorHAnsi"/>
              </w:rPr>
            </w:pPr>
            <w:r>
              <w:rPr>
                <w:rFonts w:asciiTheme="minorHAnsi" w:hAnsiTheme="minorHAnsi"/>
              </w:rPr>
              <w:t>X</w:t>
            </w:r>
          </w:p>
        </w:tc>
        <w:tc>
          <w:tcPr>
            <w:tcW w:w="616" w:type="pct"/>
            <w:gridSpan w:val="2"/>
            <w:shd w:val="clear" w:color="auto" w:fill="auto"/>
            <w:vAlign w:val="center"/>
          </w:tcPr>
          <w:p w:rsidR="00591C2A" w:rsidRPr="00591C2A" w:rsidRDefault="00591C2A" w:rsidP="009214FB">
            <w:pPr>
              <w:jc w:val="center"/>
              <w:rPr>
                <w:rFonts w:asciiTheme="minorHAnsi" w:hAnsiTheme="minorHAnsi"/>
              </w:rPr>
            </w:pPr>
          </w:p>
        </w:tc>
        <w:tc>
          <w:tcPr>
            <w:tcW w:w="1312" w:type="pct"/>
            <w:gridSpan w:val="3"/>
            <w:shd w:val="clear" w:color="auto" w:fill="auto"/>
            <w:vAlign w:val="center"/>
          </w:tcPr>
          <w:p w:rsidR="00591C2A" w:rsidRPr="00591C2A" w:rsidRDefault="00591C2A" w:rsidP="009214FB">
            <w:pPr>
              <w:jc w:val="center"/>
              <w:rPr>
                <w:rFonts w:asciiTheme="minorHAnsi" w:hAnsiTheme="minorHAnsi"/>
              </w:rPr>
            </w:pPr>
          </w:p>
        </w:tc>
      </w:tr>
      <w:tr w:rsidR="00AE38D7" w:rsidRPr="00591C2A" w:rsidTr="009214FB">
        <w:trPr>
          <w:trHeight w:val="269"/>
        </w:trPr>
        <w:tc>
          <w:tcPr>
            <w:tcW w:w="1862" w:type="pct"/>
            <w:gridSpan w:val="3"/>
            <w:vMerge w:val="restart"/>
            <w:shd w:val="clear" w:color="auto" w:fill="auto"/>
            <w:vAlign w:val="center"/>
          </w:tcPr>
          <w:p w:rsidR="00AE38D7" w:rsidRPr="00591C2A" w:rsidRDefault="00AE38D7" w:rsidP="009214FB">
            <w:pPr>
              <w:ind w:left="-92" w:right="-108"/>
              <w:rPr>
                <w:rFonts w:asciiTheme="minorHAnsi" w:hAnsiTheme="minorHAnsi"/>
                <w:iCs/>
              </w:rPr>
            </w:pPr>
            <w:r w:rsidRPr="00591C2A">
              <w:rPr>
                <w:rFonts w:asciiTheme="minorHAnsi" w:hAnsiTheme="minorHAnsi"/>
                <w:iCs/>
              </w:rPr>
              <w:t>3.b Ritiene che le attività di tirocinio e stage svolte all’interno del corso siano adeguate?</w:t>
            </w:r>
          </w:p>
        </w:tc>
        <w:tc>
          <w:tcPr>
            <w:tcW w:w="616" w:type="pct"/>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Decisamente</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SÌ</w:t>
            </w:r>
          </w:p>
        </w:tc>
        <w:tc>
          <w:tcPr>
            <w:tcW w:w="305" w:type="pct"/>
            <w:gridSpan w:val="3"/>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Più SÌ</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che NO</w:t>
            </w:r>
          </w:p>
        </w:tc>
        <w:tc>
          <w:tcPr>
            <w:tcW w:w="289" w:type="pct"/>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Più NO</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che SÌ</w:t>
            </w:r>
          </w:p>
        </w:tc>
        <w:tc>
          <w:tcPr>
            <w:tcW w:w="616" w:type="pct"/>
            <w:gridSpan w:val="2"/>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Decisamente</w:t>
            </w:r>
          </w:p>
          <w:p w:rsidR="00AE38D7" w:rsidRPr="00591C2A" w:rsidRDefault="00AE38D7" w:rsidP="009214FB">
            <w:pPr>
              <w:ind w:left="-92" w:right="-108"/>
              <w:jc w:val="center"/>
              <w:rPr>
                <w:rFonts w:asciiTheme="minorHAnsi" w:hAnsiTheme="minorHAnsi"/>
                <w:iCs/>
              </w:rPr>
            </w:pPr>
            <w:r w:rsidRPr="00591C2A">
              <w:rPr>
                <w:rFonts w:asciiTheme="minorHAnsi" w:hAnsiTheme="minorHAnsi"/>
                <w:iCs/>
              </w:rPr>
              <w:t>NO</w:t>
            </w:r>
          </w:p>
        </w:tc>
        <w:tc>
          <w:tcPr>
            <w:tcW w:w="1312" w:type="pct"/>
            <w:gridSpan w:val="3"/>
            <w:shd w:val="clear" w:color="auto" w:fill="auto"/>
            <w:vAlign w:val="center"/>
          </w:tcPr>
          <w:p w:rsidR="00AE38D7" w:rsidRPr="00591C2A" w:rsidRDefault="00AE38D7" w:rsidP="009214FB">
            <w:pPr>
              <w:ind w:left="-92" w:right="-108"/>
              <w:jc w:val="center"/>
              <w:rPr>
                <w:rFonts w:asciiTheme="minorHAnsi" w:hAnsiTheme="minorHAnsi"/>
                <w:iCs/>
              </w:rPr>
            </w:pPr>
            <w:r w:rsidRPr="00591C2A">
              <w:rPr>
                <w:rFonts w:asciiTheme="minorHAnsi" w:hAnsiTheme="minorHAnsi"/>
                <w:iCs/>
              </w:rPr>
              <w:t>Eventuali osservazioni o proposte</w:t>
            </w:r>
          </w:p>
        </w:tc>
      </w:tr>
      <w:tr w:rsidR="00AE38D7" w:rsidRPr="00591C2A" w:rsidTr="009214FB">
        <w:trPr>
          <w:trHeight w:val="269"/>
        </w:trPr>
        <w:tc>
          <w:tcPr>
            <w:tcW w:w="1862" w:type="pct"/>
            <w:gridSpan w:val="3"/>
            <w:vMerge/>
            <w:shd w:val="clear" w:color="auto" w:fill="auto"/>
            <w:vAlign w:val="center"/>
          </w:tcPr>
          <w:p w:rsidR="00AE38D7" w:rsidRPr="00591C2A" w:rsidRDefault="00AE38D7" w:rsidP="009214FB">
            <w:pPr>
              <w:ind w:left="-92" w:right="-108"/>
              <w:rPr>
                <w:rFonts w:asciiTheme="minorHAnsi" w:hAnsiTheme="minorHAnsi"/>
                <w:iCs/>
              </w:rPr>
            </w:pPr>
          </w:p>
        </w:tc>
        <w:tc>
          <w:tcPr>
            <w:tcW w:w="616" w:type="pct"/>
            <w:shd w:val="clear" w:color="auto" w:fill="auto"/>
            <w:vAlign w:val="center"/>
          </w:tcPr>
          <w:p w:rsidR="00AE38D7" w:rsidRPr="00591C2A" w:rsidRDefault="00AE38D7" w:rsidP="009214FB">
            <w:pPr>
              <w:ind w:left="-92" w:right="-108"/>
              <w:jc w:val="center"/>
              <w:rPr>
                <w:rFonts w:asciiTheme="minorHAnsi" w:hAnsiTheme="minorHAnsi"/>
                <w:iCs/>
              </w:rPr>
            </w:pPr>
          </w:p>
        </w:tc>
        <w:tc>
          <w:tcPr>
            <w:tcW w:w="305" w:type="pct"/>
            <w:gridSpan w:val="3"/>
            <w:shd w:val="clear" w:color="auto" w:fill="auto"/>
            <w:vAlign w:val="center"/>
          </w:tcPr>
          <w:p w:rsidR="00AE38D7" w:rsidRPr="00591C2A" w:rsidRDefault="00AE38D7" w:rsidP="009214FB">
            <w:pPr>
              <w:ind w:left="-92" w:right="-108"/>
              <w:jc w:val="center"/>
              <w:rPr>
                <w:rFonts w:asciiTheme="minorHAnsi" w:hAnsiTheme="minorHAnsi"/>
                <w:iCs/>
              </w:rPr>
            </w:pPr>
          </w:p>
        </w:tc>
        <w:tc>
          <w:tcPr>
            <w:tcW w:w="289" w:type="pct"/>
            <w:shd w:val="clear" w:color="auto" w:fill="auto"/>
            <w:vAlign w:val="center"/>
          </w:tcPr>
          <w:p w:rsidR="00AE38D7" w:rsidRPr="00591C2A" w:rsidRDefault="00294EE9" w:rsidP="009214FB">
            <w:pPr>
              <w:ind w:left="-92" w:right="-108"/>
              <w:jc w:val="center"/>
              <w:rPr>
                <w:rFonts w:asciiTheme="minorHAnsi" w:hAnsiTheme="minorHAnsi"/>
                <w:iCs/>
              </w:rPr>
            </w:pPr>
            <w:r>
              <w:rPr>
                <w:rFonts w:asciiTheme="minorHAnsi" w:hAnsiTheme="minorHAnsi"/>
                <w:iCs/>
              </w:rPr>
              <w:t>X</w:t>
            </w:r>
          </w:p>
        </w:tc>
        <w:tc>
          <w:tcPr>
            <w:tcW w:w="616" w:type="pct"/>
            <w:gridSpan w:val="2"/>
            <w:shd w:val="clear" w:color="auto" w:fill="auto"/>
            <w:vAlign w:val="center"/>
          </w:tcPr>
          <w:p w:rsidR="00AE38D7" w:rsidRPr="00591C2A" w:rsidRDefault="00AE38D7" w:rsidP="009214FB">
            <w:pPr>
              <w:ind w:left="-92" w:right="-108"/>
              <w:jc w:val="center"/>
              <w:rPr>
                <w:rFonts w:asciiTheme="minorHAnsi" w:hAnsiTheme="minorHAnsi"/>
                <w:iCs/>
              </w:rPr>
            </w:pPr>
          </w:p>
        </w:tc>
        <w:tc>
          <w:tcPr>
            <w:tcW w:w="1312" w:type="pct"/>
            <w:gridSpan w:val="3"/>
            <w:shd w:val="clear" w:color="auto" w:fill="auto"/>
            <w:vAlign w:val="center"/>
          </w:tcPr>
          <w:p w:rsidR="00AE38D7" w:rsidRPr="00591C2A" w:rsidRDefault="00294EE9" w:rsidP="00294EE9">
            <w:pPr>
              <w:ind w:left="-92" w:right="-108"/>
              <w:rPr>
                <w:rFonts w:asciiTheme="minorHAnsi" w:hAnsiTheme="minorHAnsi"/>
                <w:iCs/>
              </w:rPr>
            </w:pPr>
            <w:r>
              <w:rPr>
                <w:rFonts w:asciiTheme="minorHAnsi" w:hAnsiTheme="minorHAnsi"/>
                <w:iCs/>
              </w:rPr>
              <w:t>Ritengo che si debba inserire uno stage curriculare obbligatorio di almeno 3/400 ore.</w:t>
            </w:r>
          </w:p>
        </w:tc>
      </w:tr>
    </w:tbl>
    <w:p w:rsidR="00591C2A" w:rsidRPr="00591C2A" w:rsidRDefault="00591C2A" w:rsidP="00591C2A">
      <w:pPr>
        <w:rPr>
          <w:rFonts w:asciiTheme="minorHAnsi" w:hAnsiTheme="minorHAnsi"/>
        </w:rPr>
      </w:pPr>
    </w:p>
    <w:p w:rsidR="009734E2" w:rsidRPr="00591C2A" w:rsidRDefault="00591C2A" w:rsidP="00591C2A">
      <w:pPr>
        <w:rPr>
          <w:rFonts w:asciiTheme="minorHAnsi" w:hAnsiTheme="minorHAnsi"/>
          <w:lang w:val="en-US"/>
        </w:rPr>
      </w:pPr>
      <w:r w:rsidRPr="00591C2A">
        <w:rPr>
          <w:rFonts w:asciiTheme="minorHAnsi" w:hAnsiTheme="minorHAnsi"/>
        </w:rPr>
        <w:t>Ha altre osservazioni rispetto al progetto qui presentato? ___________________________________________________________________________</w:t>
      </w:r>
      <w:r>
        <w:rPr>
          <w:rFonts w:asciiTheme="minorHAnsi" w:hAnsiTheme="minorHAnsi"/>
        </w:rPr>
        <w:t>_____________________</w:t>
      </w:r>
      <w:r w:rsidR="009220D6" w:rsidRPr="00591C2A">
        <w:rPr>
          <w:rFonts w:asciiTheme="minorHAnsi" w:hAnsiTheme="minorHAnsi"/>
          <w:lang w:val="en-US"/>
        </w:rPr>
        <w:tab/>
      </w:r>
    </w:p>
    <w:sectPr w:rsidR="009734E2" w:rsidRPr="00591C2A" w:rsidSect="0078783B">
      <w:headerReference w:type="even" r:id="rId7"/>
      <w:headerReference w:type="default" r:id="rId8"/>
      <w:footerReference w:type="even" r:id="rId9"/>
      <w:footerReference w:type="default" r:id="rId10"/>
      <w:headerReference w:type="first" r:id="rId11"/>
      <w:footerReference w:type="first" r:id="rId12"/>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88" w:rsidRDefault="00F64288" w:rsidP="0015491C">
      <w:r>
        <w:separator/>
      </w:r>
    </w:p>
  </w:endnote>
  <w:endnote w:type="continuationSeparator" w:id="0">
    <w:p w:rsidR="00F64288" w:rsidRDefault="00F64288"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C45FF9" w:rsidRDefault="00B23114" w:rsidP="00FF71E1">
    <w:pPr>
      <w:pStyle w:val="Pidipagina"/>
      <w:spacing w:line="360" w:lineRule="auto"/>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______________________________________________________________________________</w:t>
    </w:r>
  </w:p>
  <w:p w:rsidR="00B23114" w:rsidRPr="00C45FF9" w:rsidRDefault="00B23114" w:rsidP="00B23114">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rsidR="00B23114" w:rsidRDefault="009220D6"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Finance and Banking</w:t>
    </w:r>
    <w:r w:rsidR="009114C4">
      <w:rPr>
        <w:rFonts w:ascii="Circe" w:hAnsi="Circe" w:cs="Arial"/>
        <w:color w:val="262626" w:themeColor="text1" w:themeTint="D9"/>
        <w:szCs w:val="16"/>
        <w:lang w:val="en-GB"/>
      </w:rPr>
      <w:t xml:space="preserve"> Programme Office </w:t>
    </w:r>
    <w:r w:rsidR="00B23114">
      <w:rPr>
        <w:rFonts w:ascii="Circe" w:hAnsi="Circe" w:cs="Arial"/>
        <w:color w:val="262626" w:themeColor="text1" w:themeTint="D9"/>
        <w:szCs w:val="16"/>
        <w:lang w:val="en-GB"/>
      </w:rPr>
      <w:t xml:space="preserve">Phone: </w:t>
    </w:r>
    <w:r>
      <w:rPr>
        <w:rFonts w:ascii="Circe" w:hAnsi="Circe" w:cs="Arial"/>
        <w:color w:val="262626" w:themeColor="text1" w:themeTint="D9"/>
        <w:szCs w:val="16"/>
        <w:lang w:val="en-GB"/>
      </w:rPr>
      <w:t>06/7259.</w:t>
    </w:r>
    <w:r w:rsidR="009114C4">
      <w:rPr>
        <w:rFonts w:ascii="Circe" w:hAnsi="Circe" w:cs="Arial"/>
        <w:color w:val="262626" w:themeColor="text1" w:themeTint="D9"/>
        <w:szCs w:val="16"/>
        <w:lang w:val="en-GB"/>
      </w:rPr>
      <w:t>5744</w:t>
    </w:r>
    <w:r>
      <w:rPr>
        <w:rFonts w:ascii="Circe" w:hAnsi="Circe" w:cs="Arial"/>
        <w:color w:val="262626" w:themeColor="text1" w:themeTint="D9"/>
        <w:szCs w:val="16"/>
        <w:lang w:val="en-GB"/>
      </w:rPr>
      <w:t>/5645</w:t>
    </w:r>
  </w:p>
  <w:p w:rsidR="0015491C" w:rsidRPr="00B23114" w:rsidRDefault="00B23114" w:rsidP="00B23114">
    <w:pPr>
      <w:pStyle w:val="Pidipagina"/>
      <w:jc w:val="center"/>
      <w:rPr>
        <w:rFonts w:ascii="Circe" w:hAnsi="Circe" w:cs="Arial"/>
        <w:color w:val="262626" w:themeColor="text1" w:themeTint="D9"/>
        <w:szCs w:val="16"/>
        <w:lang w:val="en-US"/>
      </w:rPr>
    </w:pPr>
    <w:r w:rsidRPr="00B23114">
      <w:rPr>
        <w:rFonts w:ascii="Circe" w:hAnsi="Circe" w:cs="Arial"/>
        <w:color w:val="262626" w:themeColor="text1" w:themeTint="D9"/>
        <w:szCs w:val="16"/>
        <w:lang w:val="en-US"/>
      </w:rPr>
      <w:t xml:space="preserve">Email address: </w:t>
    </w:r>
    <w:r w:rsidR="009220D6" w:rsidRPr="009220D6">
      <w:rPr>
        <w:rFonts w:ascii="Circe" w:hAnsi="Circe" w:cs="Arial"/>
        <w:color w:val="262626" w:themeColor="text1" w:themeTint="D9"/>
        <w:szCs w:val="16"/>
        <w:lang w:val="en-US"/>
      </w:rPr>
      <w:t>msc_finance@economia.uniroma2.it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w:t>
    </w:r>
    <w:r w:rsidR="009220D6" w:rsidRPr="009220D6">
      <w:rPr>
        <w:rFonts w:ascii="Circe" w:hAnsi="Circe" w:cs="Arial"/>
        <w:color w:val="262626" w:themeColor="text1" w:themeTint="D9"/>
        <w:szCs w:val="16"/>
        <w:lang w:val="en-GB"/>
      </w:rPr>
      <w:t>https://economia.uniroma2.it/master-science/financeandbanking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88" w:rsidRDefault="00F64288" w:rsidP="0015491C">
      <w:r>
        <w:separator/>
      </w:r>
    </w:p>
  </w:footnote>
  <w:footnote w:type="continuationSeparator" w:id="0">
    <w:p w:rsidR="00F64288" w:rsidRDefault="00F64288"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294EE9"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eastAsia="it-IT"/>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lang w:val="en-GB"/>
            </w:rPr>
          </w:pPr>
          <w:r w:rsidRPr="00421825">
            <w:rPr>
              <w:rFonts w:ascii="Circe" w:hAnsi="Circe"/>
              <w:sz w:val="24"/>
              <w:lang w:val="en-GB"/>
            </w:rPr>
            <w:t>School of Economics</w:t>
          </w:r>
          <w:r w:rsidR="00F16398" w:rsidRPr="00CC50D6">
            <w:rPr>
              <w:rFonts w:ascii="Circe" w:hAnsi="Circe"/>
              <w:sz w:val="24"/>
              <w:lang w:val="en-GB"/>
            </w:rPr>
            <w:br/>
          </w:r>
          <w:r w:rsidR="00754311" w:rsidRPr="00CC50D6">
            <w:rPr>
              <w:rFonts w:ascii="Circe" w:hAnsi="Circe"/>
              <w:sz w:val="24"/>
              <w:lang w:val="en-GB"/>
            </w:rPr>
            <w:t>Department of Economics and Finance</w:t>
          </w:r>
          <w:r w:rsidR="00F16398" w:rsidRPr="00CC50D6">
            <w:rPr>
              <w:rFonts w:ascii="Circe" w:hAnsi="Circe"/>
              <w:sz w:val="24"/>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F9" w:rsidRDefault="00C45FF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5FE8"/>
    <w:rsid w:val="0015491C"/>
    <w:rsid w:val="0016717A"/>
    <w:rsid w:val="001A2B2C"/>
    <w:rsid w:val="001B0258"/>
    <w:rsid w:val="001C00AE"/>
    <w:rsid w:val="001C673D"/>
    <w:rsid w:val="00292E01"/>
    <w:rsid w:val="00294EE9"/>
    <w:rsid w:val="002B4984"/>
    <w:rsid w:val="002C25FA"/>
    <w:rsid w:val="00305FE4"/>
    <w:rsid w:val="003349D7"/>
    <w:rsid w:val="003755B7"/>
    <w:rsid w:val="003D74C9"/>
    <w:rsid w:val="00421825"/>
    <w:rsid w:val="004B7E5A"/>
    <w:rsid w:val="004F46A2"/>
    <w:rsid w:val="005276D1"/>
    <w:rsid w:val="00562463"/>
    <w:rsid w:val="00591C2A"/>
    <w:rsid w:val="005A4AEF"/>
    <w:rsid w:val="005A6B50"/>
    <w:rsid w:val="005C50D9"/>
    <w:rsid w:val="005E466E"/>
    <w:rsid w:val="0065470B"/>
    <w:rsid w:val="006D62B3"/>
    <w:rsid w:val="006E428D"/>
    <w:rsid w:val="0072540B"/>
    <w:rsid w:val="0073466A"/>
    <w:rsid w:val="00744063"/>
    <w:rsid w:val="007516E7"/>
    <w:rsid w:val="00754311"/>
    <w:rsid w:val="0078783B"/>
    <w:rsid w:val="007F2780"/>
    <w:rsid w:val="0084530D"/>
    <w:rsid w:val="008D4C48"/>
    <w:rsid w:val="009114C4"/>
    <w:rsid w:val="009220D6"/>
    <w:rsid w:val="00942199"/>
    <w:rsid w:val="009734E2"/>
    <w:rsid w:val="009A5F50"/>
    <w:rsid w:val="00A3268B"/>
    <w:rsid w:val="00AE38D7"/>
    <w:rsid w:val="00AE47C0"/>
    <w:rsid w:val="00B23114"/>
    <w:rsid w:val="00B44830"/>
    <w:rsid w:val="00BA138B"/>
    <w:rsid w:val="00BA6029"/>
    <w:rsid w:val="00C04157"/>
    <w:rsid w:val="00C45FF9"/>
    <w:rsid w:val="00C81D16"/>
    <w:rsid w:val="00CC50D6"/>
    <w:rsid w:val="00CE3C41"/>
    <w:rsid w:val="00D27A53"/>
    <w:rsid w:val="00D6013C"/>
    <w:rsid w:val="00D96767"/>
    <w:rsid w:val="00E21AA6"/>
    <w:rsid w:val="00E542C0"/>
    <w:rsid w:val="00E90D67"/>
    <w:rsid w:val="00EA3BF8"/>
    <w:rsid w:val="00F16398"/>
    <w:rsid w:val="00F64288"/>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6D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15491C"/>
  </w:style>
  <w:style w:type="paragraph" w:styleId="Pidipagina">
    <w:name w:val="footer"/>
    <w:basedOn w:val="Normale"/>
    <w:link w:val="PidipaginaCarattere"/>
    <w:uiPriority w:val="99"/>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pPr>
      <w:suppressAutoHyphens w:val="0"/>
    </w:pPr>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character" w:customStyle="1" w:styleId="detail">
    <w:name w:val="detail"/>
    <w:basedOn w:val="Carpredefinitoparagrafo"/>
    <w:rsid w:val="0052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28CE-AEC1-4A9B-9870-3E5B7E6B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2019-05-13T10:52:00Z</cp:lastPrinted>
  <dcterms:created xsi:type="dcterms:W3CDTF">2021-03-31T13:38:00Z</dcterms:created>
  <dcterms:modified xsi:type="dcterms:W3CDTF">2021-03-31T13:38:00Z</dcterms:modified>
</cp:coreProperties>
</file>