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42192" w14:textId="4C6A38D9" w:rsidR="005A33C3" w:rsidRPr="00497EFF" w:rsidRDefault="007C33AF" w:rsidP="005A33C3">
      <w:pPr>
        <w:rPr>
          <w:rFonts w:asciiTheme="majorHAnsi" w:hAnsiTheme="majorHAnsi"/>
          <w:b/>
          <w:sz w:val="40"/>
          <w:szCs w:val="40"/>
          <w:lang w:val="en-US"/>
        </w:rPr>
      </w:pPr>
      <w:r w:rsidRPr="00787EE6">
        <w:rPr>
          <w:rFonts w:asciiTheme="majorHAnsi" w:hAnsiTheme="majorHAnsi"/>
          <w:b/>
          <w:sz w:val="40"/>
          <w:szCs w:val="40"/>
          <w:lang w:val="en-US"/>
        </w:rPr>
        <w:t xml:space="preserve"> </w:t>
      </w:r>
      <w:r w:rsidR="00E50EB2">
        <w:rPr>
          <w:rFonts w:asciiTheme="majorHAnsi" w:hAnsiTheme="majorHAnsi"/>
          <w:b/>
          <w:bCs/>
          <w:sz w:val="32"/>
          <w:szCs w:val="32"/>
          <w:lang w:val="en-US"/>
        </w:rPr>
        <w:t>Fall</w:t>
      </w:r>
      <w:r w:rsidR="005A33C3" w:rsidRPr="00CA5FBB">
        <w:rPr>
          <w:rFonts w:asciiTheme="majorHAnsi" w:hAnsiTheme="majorHAnsi"/>
          <w:b/>
          <w:bCs/>
          <w:iCs/>
          <w:sz w:val="32"/>
          <w:szCs w:val="32"/>
          <w:lang w:val="en-US"/>
        </w:rPr>
        <w:t xml:space="preserve"> session</w:t>
      </w:r>
    </w:p>
    <w:p w14:paraId="6AD8A538" w14:textId="77777777" w:rsidR="005A33C3" w:rsidRPr="00DF4D77" w:rsidRDefault="005A33C3" w:rsidP="005A33C3">
      <w:pPr>
        <w:rPr>
          <w:rFonts w:asciiTheme="majorHAnsi" w:hAnsiTheme="majorHAnsi"/>
          <w:lang w:val="en-US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3369"/>
        <w:gridCol w:w="2835"/>
        <w:gridCol w:w="2693"/>
        <w:gridCol w:w="2410"/>
        <w:gridCol w:w="3260"/>
      </w:tblGrid>
      <w:tr w:rsidR="00E50EB2" w:rsidRPr="00006DC1" w14:paraId="26EE7883" w14:textId="77777777" w:rsidTr="00A82473">
        <w:tc>
          <w:tcPr>
            <w:tcW w:w="3369" w:type="dxa"/>
            <w:shd w:val="clear" w:color="auto" w:fill="1976C0"/>
          </w:tcPr>
          <w:p w14:paraId="5B727FCF" w14:textId="6E43DBD6" w:rsidR="00E50EB2" w:rsidRPr="00E50EB2" w:rsidRDefault="00C2105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>
              <w:rPr>
                <w:rFonts w:asciiTheme="majorHAnsi" w:hAnsiTheme="majorHAnsi"/>
                <w:b/>
                <w:color w:val="FFFFFF" w:themeColor="background1"/>
              </w:rPr>
              <w:t>August 31</w:t>
            </w:r>
          </w:p>
        </w:tc>
        <w:tc>
          <w:tcPr>
            <w:tcW w:w="2835" w:type="dxa"/>
            <w:shd w:val="clear" w:color="auto" w:fill="1976C0"/>
          </w:tcPr>
          <w:p w14:paraId="529DFD18" w14:textId="3C2334A0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1</w:t>
            </w:r>
          </w:p>
        </w:tc>
        <w:tc>
          <w:tcPr>
            <w:tcW w:w="2693" w:type="dxa"/>
            <w:shd w:val="clear" w:color="auto" w:fill="1976C0"/>
          </w:tcPr>
          <w:p w14:paraId="120353D8" w14:textId="71B55BD6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2</w:t>
            </w:r>
          </w:p>
        </w:tc>
        <w:tc>
          <w:tcPr>
            <w:tcW w:w="2410" w:type="dxa"/>
            <w:shd w:val="clear" w:color="auto" w:fill="1976C0"/>
          </w:tcPr>
          <w:p w14:paraId="24B43BF2" w14:textId="3B229BAA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3</w:t>
            </w:r>
          </w:p>
        </w:tc>
        <w:tc>
          <w:tcPr>
            <w:tcW w:w="3260" w:type="dxa"/>
            <w:shd w:val="clear" w:color="auto" w:fill="1976C0"/>
          </w:tcPr>
          <w:p w14:paraId="316C686A" w14:textId="483336CC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4</w:t>
            </w:r>
          </w:p>
        </w:tc>
      </w:tr>
      <w:tr w:rsidR="00497EFF" w:rsidRPr="00FE67D4" w14:paraId="2FD1D977" w14:textId="77777777" w:rsidTr="00A82473">
        <w:tc>
          <w:tcPr>
            <w:tcW w:w="3369" w:type="dxa"/>
          </w:tcPr>
          <w:p w14:paraId="2591F070" w14:textId="3873326D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B2FE4C2" w14:textId="77777777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 xml:space="preserve">Time Series </w:t>
            </w:r>
          </w:p>
          <w:p w14:paraId="287CD94E" w14:textId="2767E34F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9am</w:t>
            </w:r>
          </w:p>
        </w:tc>
        <w:tc>
          <w:tcPr>
            <w:tcW w:w="2693" w:type="dxa"/>
          </w:tcPr>
          <w:p w14:paraId="578818B4" w14:textId="6B1C2F56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Advanced Topics 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in Finance &amp; Insurance</w:t>
            </w:r>
          </w:p>
          <w:p w14:paraId="6FBE8C2E" w14:textId="1B28846A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9am</w:t>
            </w:r>
          </w:p>
        </w:tc>
        <w:tc>
          <w:tcPr>
            <w:tcW w:w="2410" w:type="dxa"/>
          </w:tcPr>
          <w:p w14:paraId="7C6C93DF" w14:textId="77777777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Financial Econometrics </w:t>
            </w:r>
          </w:p>
          <w:p w14:paraId="402BC5EE" w14:textId="6C71C925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9am</w:t>
            </w:r>
          </w:p>
        </w:tc>
        <w:tc>
          <w:tcPr>
            <w:tcW w:w="3260" w:type="dxa"/>
          </w:tcPr>
          <w:p w14:paraId="643E894D" w14:textId="77777777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Statistics </w:t>
            </w:r>
          </w:p>
          <w:p w14:paraId="5F5DE2C7" w14:textId="4E26285D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:30</w:t>
            </w: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am</w:t>
            </w:r>
          </w:p>
        </w:tc>
      </w:tr>
      <w:tr w:rsidR="00497EFF" w:rsidRPr="006928D0" w14:paraId="2B16326F" w14:textId="77777777" w:rsidTr="00A82473">
        <w:tc>
          <w:tcPr>
            <w:tcW w:w="3369" w:type="dxa"/>
          </w:tcPr>
          <w:p w14:paraId="209076A9" w14:textId="77777777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124EF5C" w14:textId="77777777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8E74603" w14:textId="319DF23C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Advanced Topics</w:t>
            </w: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 in Finance &amp; Insurance</w:t>
            </w: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 II </w:t>
            </w:r>
          </w:p>
          <w:p w14:paraId="44A7CBA8" w14:textId="4B75ACD8" w:rsidR="00497EFF" w:rsidRPr="00497EFF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9am</w:t>
            </w:r>
          </w:p>
        </w:tc>
        <w:tc>
          <w:tcPr>
            <w:tcW w:w="2410" w:type="dxa"/>
          </w:tcPr>
          <w:p w14:paraId="4B6401A6" w14:textId="77777777" w:rsidR="00497EFF" w:rsidRDefault="00497EFF" w:rsidP="00497EFF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>Asset Pricing</w:t>
            </w:r>
          </w:p>
          <w:p w14:paraId="743CC857" w14:textId="255EAD9E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 xml:space="preserve"> </w:t>
            </w:r>
            <w:r w:rsidR="00357072">
              <w:rPr>
                <w:rFonts w:asciiTheme="majorHAnsi" w:hAnsiTheme="majorHAnsi"/>
                <w:b/>
                <w:color w:val="000000" w:themeColor="text1"/>
              </w:rPr>
              <w:t>9</w:t>
            </w:r>
            <w:r w:rsidRPr="00AA7F10">
              <w:rPr>
                <w:rFonts w:asciiTheme="majorHAnsi" w:hAnsiTheme="majorHAnsi"/>
                <w:b/>
                <w:color w:val="000000" w:themeColor="text1"/>
              </w:rPr>
              <w:t>am</w:t>
            </w:r>
          </w:p>
        </w:tc>
        <w:tc>
          <w:tcPr>
            <w:tcW w:w="3260" w:type="dxa"/>
          </w:tcPr>
          <w:p w14:paraId="5ADEA96A" w14:textId="163C3955" w:rsidR="00497EFF" w:rsidRPr="00E76474" w:rsidRDefault="00A76BA6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  <w:lang w:val="en-US"/>
              </w:rPr>
              <w:t xml:space="preserve">Securities </w:t>
            </w:r>
            <w:r>
              <w:rPr>
                <w:rFonts w:asciiTheme="majorHAnsi" w:hAnsiTheme="majorHAnsi"/>
                <w:b/>
                <w:color w:val="000000" w:themeColor="text1"/>
                <w:lang w:val="en-US"/>
              </w:rPr>
              <w:t>Regulation and Responible Investments</w:t>
            </w:r>
            <w:r w:rsidRPr="00AA7F10">
              <w:rPr>
                <w:rFonts w:asciiTheme="majorHAnsi" w:hAnsiTheme="majorHAnsi"/>
                <w:b/>
                <w:color w:val="000000" w:themeColor="text1"/>
                <w:lang w:val="en-US"/>
              </w:rPr>
              <w:t xml:space="preserve">           2pm</w:t>
            </w:r>
          </w:p>
        </w:tc>
      </w:tr>
      <w:tr w:rsidR="00497EFF" w:rsidRPr="00A76BA6" w14:paraId="44C67F4D" w14:textId="77777777" w:rsidTr="00A82473">
        <w:tc>
          <w:tcPr>
            <w:tcW w:w="3369" w:type="dxa"/>
          </w:tcPr>
          <w:p w14:paraId="0D998785" w14:textId="29A7678C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55F0BFD3" w14:textId="77777777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</w:tcPr>
          <w:p w14:paraId="02991E63" w14:textId="77777777" w:rsidR="00497EFF" w:rsidRDefault="00497EFF" w:rsidP="00497EFF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 xml:space="preserve">Derivatives </w:t>
            </w:r>
          </w:p>
          <w:p w14:paraId="4BB0277D" w14:textId="39581136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>11am</w:t>
            </w:r>
          </w:p>
        </w:tc>
        <w:tc>
          <w:tcPr>
            <w:tcW w:w="2410" w:type="dxa"/>
          </w:tcPr>
          <w:p w14:paraId="604C6380" w14:textId="77777777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Credit Risk and Insurance </w:t>
            </w:r>
          </w:p>
          <w:p w14:paraId="39CCBD27" w14:textId="6D9212D1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2pm</w:t>
            </w:r>
          </w:p>
        </w:tc>
        <w:tc>
          <w:tcPr>
            <w:tcW w:w="3260" w:type="dxa"/>
          </w:tcPr>
          <w:p w14:paraId="40B492A1" w14:textId="77777777" w:rsidR="00A76BA6" w:rsidRDefault="00A76BA6" w:rsidP="00A76BA6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Numerical </w:t>
            </w:r>
            <w:r w:rsidRPr="00D61817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Methods and Machine Learning for Finance</w:t>
            </w:r>
            <w:r w:rsidRPr="00D61817">
              <w:rPr>
                <w:rFonts w:asciiTheme="majorHAnsi" w:hAnsiTheme="majorHAnsi"/>
                <w:b/>
                <w:color w:val="000000" w:themeColor="text1"/>
                <w:lang w:val="en-GB"/>
              </w:rPr>
              <w:t xml:space="preserve"> </w:t>
            </w:r>
          </w:p>
          <w:p w14:paraId="7E81632C" w14:textId="6A6A0C91" w:rsidR="00497EFF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  <w:lang w:val="en-GB"/>
              </w:rPr>
              <w:t>4pm</w:t>
            </w:r>
          </w:p>
        </w:tc>
      </w:tr>
    </w:tbl>
    <w:p w14:paraId="0E0E919B" w14:textId="77777777" w:rsidR="00E50EB2" w:rsidRDefault="00E50EB2" w:rsidP="00E50EB2">
      <w:pPr>
        <w:rPr>
          <w:lang w:val="en-US"/>
        </w:rPr>
      </w:pPr>
    </w:p>
    <w:tbl>
      <w:tblPr>
        <w:tblStyle w:val="Grigliatabella"/>
        <w:tblW w:w="14567" w:type="dxa"/>
        <w:tblLook w:val="04A0" w:firstRow="1" w:lastRow="0" w:firstColumn="1" w:lastColumn="0" w:noHBand="0" w:noVBand="1"/>
      </w:tblPr>
      <w:tblGrid>
        <w:gridCol w:w="3448"/>
        <w:gridCol w:w="2794"/>
        <w:gridCol w:w="2718"/>
        <w:gridCol w:w="2347"/>
        <w:gridCol w:w="3260"/>
      </w:tblGrid>
      <w:tr w:rsidR="00E50EB2" w:rsidRPr="00006DC1" w14:paraId="5E8348CC" w14:textId="77777777" w:rsidTr="00A82473">
        <w:tc>
          <w:tcPr>
            <w:tcW w:w="3448" w:type="dxa"/>
            <w:shd w:val="clear" w:color="auto" w:fill="1976C0"/>
          </w:tcPr>
          <w:p w14:paraId="5FF4989C" w14:textId="1B24AFBF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7</w:t>
            </w:r>
          </w:p>
        </w:tc>
        <w:tc>
          <w:tcPr>
            <w:tcW w:w="2794" w:type="dxa"/>
            <w:shd w:val="clear" w:color="auto" w:fill="1976C0"/>
          </w:tcPr>
          <w:p w14:paraId="458F8671" w14:textId="349EE471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8</w:t>
            </w:r>
          </w:p>
        </w:tc>
        <w:tc>
          <w:tcPr>
            <w:tcW w:w="2718" w:type="dxa"/>
            <w:shd w:val="clear" w:color="auto" w:fill="1976C0"/>
          </w:tcPr>
          <w:p w14:paraId="2E257ADD" w14:textId="1953042D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 xml:space="preserve">September 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9</w:t>
            </w:r>
          </w:p>
        </w:tc>
        <w:tc>
          <w:tcPr>
            <w:tcW w:w="2347" w:type="dxa"/>
            <w:shd w:val="clear" w:color="auto" w:fill="1976C0"/>
          </w:tcPr>
          <w:p w14:paraId="6EE733A5" w14:textId="004391DE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>September 1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0</w:t>
            </w:r>
          </w:p>
        </w:tc>
        <w:tc>
          <w:tcPr>
            <w:tcW w:w="3260" w:type="dxa"/>
            <w:shd w:val="clear" w:color="auto" w:fill="1976C0"/>
          </w:tcPr>
          <w:p w14:paraId="36B52618" w14:textId="112D8B24" w:rsidR="00E50EB2" w:rsidRPr="00E50EB2" w:rsidRDefault="00E50EB2" w:rsidP="00A82473">
            <w:pPr>
              <w:jc w:val="center"/>
              <w:rPr>
                <w:rFonts w:asciiTheme="majorHAnsi" w:hAnsiTheme="majorHAnsi"/>
                <w:b/>
                <w:color w:val="FFFFFF" w:themeColor="background1"/>
              </w:rPr>
            </w:pPr>
            <w:r w:rsidRPr="00E50EB2">
              <w:rPr>
                <w:rFonts w:asciiTheme="majorHAnsi" w:hAnsiTheme="majorHAnsi"/>
                <w:b/>
                <w:color w:val="FFFFFF" w:themeColor="background1"/>
              </w:rPr>
              <w:t>September 1</w:t>
            </w:r>
            <w:r w:rsidR="00C21052">
              <w:rPr>
                <w:rFonts w:asciiTheme="majorHAnsi" w:hAnsiTheme="majorHAnsi"/>
                <w:b/>
                <w:color w:val="FFFFFF" w:themeColor="background1"/>
              </w:rPr>
              <w:t>1</w:t>
            </w:r>
          </w:p>
        </w:tc>
      </w:tr>
      <w:tr w:rsidR="00497EFF" w:rsidRPr="00497EFF" w14:paraId="2017071A" w14:textId="77777777" w:rsidTr="00A82473">
        <w:tc>
          <w:tcPr>
            <w:tcW w:w="3448" w:type="dxa"/>
          </w:tcPr>
          <w:p w14:paraId="6D8CB165" w14:textId="77777777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94" w:type="dxa"/>
          </w:tcPr>
          <w:p w14:paraId="2D94242F" w14:textId="77777777" w:rsidR="00497EFF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Big Data Analysis for Economics and Finance</w:t>
            </w:r>
          </w:p>
          <w:p w14:paraId="0DD4ACC7" w14:textId="77CBA335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11am</w:t>
            </w:r>
          </w:p>
        </w:tc>
        <w:tc>
          <w:tcPr>
            <w:tcW w:w="2718" w:type="dxa"/>
          </w:tcPr>
          <w:p w14:paraId="7C2565A9" w14:textId="77777777" w:rsidR="00497EFF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Fixed Income </w:t>
            </w:r>
          </w:p>
          <w:p w14:paraId="7AB0E6FD" w14:textId="6A7741D5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11am</w:t>
            </w:r>
          </w:p>
        </w:tc>
        <w:tc>
          <w:tcPr>
            <w:tcW w:w="2347" w:type="dxa"/>
          </w:tcPr>
          <w:p w14:paraId="3B34D7CE" w14:textId="77777777" w:rsidR="00497EFF" w:rsidRPr="00AA7F10" w:rsidRDefault="00497EFF" w:rsidP="00497EFF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 xml:space="preserve">Empirical Banking       </w:t>
            </w:r>
          </w:p>
          <w:p w14:paraId="6F9A6767" w14:textId="7547DACA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bCs/>
                <w:color w:val="000000" w:themeColor="text1"/>
                <w:lang w:val="en-US"/>
              </w:rPr>
              <w:t>9am</w:t>
            </w:r>
          </w:p>
        </w:tc>
        <w:tc>
          <w:tcPr>
            <w:tcW w:w="3260" w:type="dxa"/>
          </w:tcPr>
          <w:p w14:paraId="790610A8" w14:textId="77777777" w:rsidR="00497EFF" w:rsidRDefault="00497EFF" w:rsidP="00497EFF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 xml:space="preserve">Investment Banking     </w:t>
            </w:r>
          </w:p>
          <w:p w14:paraId="117DBF0D" w14:textId="4A92B3BC" w:rsidR="00497EFF" w:rsidRPr="00E76474" w:rsidRDefault="00497EFF" w:rsidP="00497EFF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>11am</w:t>
            </w:r>
          </w:p>
        </w:tc>
      </w:tr>
      <w:tr w:rsidR="00A76BA6" w:rsidRPr="00497EFF" w14:paraId="2673C1BF" w14:textId="77777777" w:rsidTr="00A82473">
        <w:tc>
          <w:tcPr>
            <w:tcW w:w="3448" w:type="dxa"/>
          </w:tcPr>
          <w:p w14:paraId="2E783ED2" w14:textId="107B1D58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94" w:type="dxa"/>
          </w:tcPr>
          <w:p w14:paraId="12807BEC" w14:textId="3577BB64" w:rsidR="00A76BA6" w:rsidRPr="00497EFF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2718" w:type="dxa"/>
          </w:tcPr>
          <w:p w14:paraId="4F8BB729" w14:textId="77777777" w:rsidR="00A76BA6" w:rsidRPr="00AA7F10" w:rsidRDefault="00A76BA6" w:rsidP="00A76BA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 xml:space="preserve">Financial Market Models </w:t>
            </w:r>
          </w:p>
          <w:p w14:paraId="661EC800" w14:textId="3DFE7550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>11am</w:t>
            </w:r>
          </w:p>
        </w:tc>
        <w:tc>
          <w:tcPr>
            <w:tcW w:w="2347" w:type="dxa"/>
          </w:tcPr>
          <w:p w14:paraId="45EB9BD7" w14:textId="362F53F2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232918D1" w14:textId="77777777" w:rsidR="000B3F7D" w:rsidRDefault="000B3F7D" w:rsidP="000B3F7D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>Corporate Finance</w:t>
            </w:r>
          </w:p>
          <w:p w14:paraId="7AC659E6" w14:textId="7AA9C378" w:rsidR="00A76BA6" w:rsidRPr="00E76474" w:rsidRDefault="000B3F7D" w:rsidP="000B3F7D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</w:rPr>
              <w:t xml:space="preserve">   2pm</w:t>
            </w:r>
          </w:p>
        </w:tc>
      </w:tr>
      <w:tr w:rsidR="00EF438E" w:rsidRPr="00497EFF" w14:paraId="07F924F2" w14:textId="77777777" w:rsidTr="00A82473">
        <w:tc>
          <w:tcPr>
            <w:tcW w:w="3448" w:type="dxa"/>
          </w:tcPr>
          <w:p w14:paraId="7CC7BC2D" w14:textId="77777777" w:rsidR="00EF438E" w:rsidRPr="00E76474" w:rsidRDefault="00EF438E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94" w:type="dxa"/>
          </w:tcPr>
          <w:p w14:paraId="158B0DA0" w14:textId="77777777" w:rsidR="00EF438E" w:rsidRPr="00497EFF" w:rsidRDefault="00EF438E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2718" w:type="dxa"/>
          </w:tcPr>
          <w:p w14:paraId="12966F98" w14:textId="77777777" w:rsidR="00EF438E" w:rsidRPr="00AA7F10" w:rsidRDefault="00EF438E" w:rsidP="00A76BA6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2347" w:type="dxa"/>
          </w:tcPr>
          <w:p w14:paraId="3043E419" w14:textId="77777777" w:rsidR="00EF438E" w:rsidRPr="00E76474" w:rsidRDefault="00EF438E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7C0AFCB3" w14:textId="77777777" w:rsidR="00EF438E" w:rsidRDefault="00EF438E" w:rsidP="00EF438E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Mathematics</w:t>
            </w:r>
          </w:p>
          <w:p w14:paraId="379270AB" w14:textId="1ED5C6CD" w:rsidR="00EF438E" w:rsidRPr="00AA7F10" w:rsidRDefault="00EF438E" w:rsidP="00EF438E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2</w:t>
            </w: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:30</w:t>
            </w:r>
            <w:bookmarkStart w:id="0" w:name="_GoBack"/>
            <w:bookmarkEnd w:id="0"/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pm</w:t>
            </w:r>
          </w:p>
        </w:tc>
      </w:tr>
      <w:tr w:rsidR="00A76BA6" w:rsidRPr="00A76BA6" w14:paraId="322865B9" w14:textId="77777777" w:rsidTr="00A82473">
        <w:tc>
          <w:tcPr>
            <w:tcW w:w="3448" w:type="dxa"/>
          </w:tcPr>
          <w:p w14:paraId="5E216241" w14:textId="77777777" w:rsidR="00A76BA6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Asset Management</w:t>
            </w:r>
          </w:p>
          <w:p w14:paraId="413ABD44" w14:textId="41C334AD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2pm</w:t>
            </w:r>
          </w:p>
        </w:tc>
        <w:tc>
          <w:tcPr>
            <w:tcW w:w="2794" w:type="dxa"/>
          </w:tcPr>
          <w:p w14:paraId="7724DBD6" w14:textId="1FA6EF92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18" w:type="dxa"/>
          </w:tcPr>
          <w:p w14:paraId="65E75A99" w14:textId="77777777" w:rsidR="00A76BA6" w:rsidRPr="00AA7F10" w:rsidRDefault="00A76BA6" w:rsidP="00A76BA6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  <w:lang w:val="en-GB"/>
              </w:rPr>
              <w:t xml:space="preserve">Sustainable Investments in Finance </w:t>
            </w:r>
          </w:p>
          <w:p w14:paraId="4F5F508F" w14:textId="778B85EE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A7F10">
              <w:rPr>
                <w:rFonts w:asciiTheme="majorHAnsi" w:hAnsiTheme="majorHAnsi"/>
                <w:b/>
                <w:color w:val="000000" w:themeColor="text1"/>
                <w:lang w:val="en-GB"/>
              </w:rPr>
              <w:t>2pm</w:t>
            </w:r>
          </w:p>
        </w:tc>
        <w:tc>
          <w:tcPr>
            <w:tcW w:w="2347" w:type="dxa"/>
          </w:tcPr>
          <w:p w14:paraId="16A26B7F" w14:textId="38EBB411" w:rsidR="00A76BA6" w:rsidRPr="00E76474" w:rsidRDefault="00A76BA6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62416CFC" w14:textId="77777777" w:rsidR="000B3F7D" w:rsidRPr="00963898" w:rsidRDefault="000B3F7D" w:rsidP="000B3F7D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963898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 xml:space="preserve">Coding and Data Analysis for Finance      </w:t>
            </w:r>
          </w:p>
          <w:p w14:paraId="7002B00A" w14:textId="0F5A299B" w:rsidR="00A76BA6" w:rsidRPr="00E76474" w:rsidRDefault="006928D0" w:rsidP="000B3F7D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4</w:t>
            </w:r>
            <w:r w:rsidR="000B3F7D">
              <w:rPr>
                <w:rFonts w:asciiTheme="majorHAnsi" w:hAnsiTheme="majorHAnsi"/>
                <w:b/>
                <w:sz w:val="22"/>
                <w:szCs w:val="22"/>
                <w:lang w:val="en-GB"/>
              </w:rPr>
              <w:t>pm</w:t>
            </w:r>
          </w:p>
        </w:tc>
      </w:tr>
      <w:tr w:rsidR="000B3F7D" w:rsidRPr="00A76BA6" w14:paraId="6846DC6B" w14:textId="77777777" w:rsidTr="00A82473">
        <w:tc>
          <w:tcPr>
            <w:tcW w:w="3448" w:type="dxa"/>
          </w:tcPr>
          <w:p w14:paraId="5D59EC00" w14:textId="77777777" w:rsidR="000B3F7D" w:rsidRDefault="000B3F7D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94" w:type="dxa"/>
          </w:tcPr>
          <w:p w14:paraId="5DBFAF77" w14:textId="77777777" w:rsidR="000B3F7D" w:rsidRPr="00E76474" w:rsidRDefault="000B3F7D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718" w:type="dxa"/>
          </w:tcPr>
          <w:p w14:paraId="1DBB3E8D" w14:textId="77777777" w:rsidR="000B3F7D" w:rsidRPr="00AA7F10" w:rsidRDefault="000B3F7D" w:rsidP="00A76BA6">
            <w:pPr>
              <w:jc w:val="center"/>
              <w:rPr>
                <w:rFonts w:asciiTheme="majorHAnsi" w:hAnsiTheme="majorHAnsi"/>
                <w:b/>
                <w:color w:val="000000" w:themeColor="text1"/>
                <w:lang w:val="en-GB"/>
              </w:rPr>
            </w:pPr>
          </w:p>
        </w:tc>
        <w:tc>
          <w:tcPr>
            <w:tcW w:w="2347" w:type="dxa"/>
          </w:tcPr>
          <w:p w14:paraId="335B644A" w14:textId="77777777" w:rsidR="000B3F7D" w:rsidRDefault="000B3F7D" w:rsidP="00A76BA6">
            <w:pPr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14:paraId="51EDAB46" w14:textId="77777777" w:rsidR="000B3F7D" w:rsidRPr="000B3F7D" w:rsidRDefault="000B3F7D" w:rsidP="000B3F7D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0B3F7D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Automated Decision</w:t>
            </w:r>
          </w:p>
          <w:p w14:paraId="25D06F01" w14:textId="77777777" w:rsidR="000B3F7D" w:rsidRPr="000B3F7D" w:rsidRDefault="000B3F7D" w:rsidP="000B3F7D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0B3F7D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Making in Business and</w:t>
            </w:r>
          </w:p>
          <w:p w14:paraId="483F3348" w14:textId="77777777" w:rsidR="000B3F7D" w:rsidRPr="000B3F7D" w:rsidRDefault="000B3F7D" w:rsidP="000B3F7D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 w:rsidRPr="000B3F7D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lastRenderedPageBreak/>
              <w:t>Economics</w:t>
            </w:r>
          </w:p>
          <w:p w14:paraId="54234625" w14:textId="03668452" w:rsidR="000B3F7D" w:rsidRPr="00963898" w:rsidRDefault="006928D0" w:rsidP="000B3F7D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</w:pPr>
            <w:r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4</w:t>
            </w:r>
            <w:r w:rsidR="000B3F7D" w:rsidRPr="000B3F7D">
              <w:rPr>
                <w:rFonts w:asciiTheme="majorHAnsi" w:hAnsiTheme="majorHAnsi"/>
                <w:b/>
                <w:bCs/>
                <w:color w:val="000000" w:themeColor="text1"/>
                <w:lang w:val="en-GB"/>
              </w:rPr>
              <w:t>pm</w:t>
            </w:r>
          </w:p>
        </w:tc>
      </w:tr>
    </w:tbl>
    <w:p w14:paraId="69BA9218" w14:textId="77777777" w:rsidR="00464D95" w:rsidRPr="003F3128" w:rsidRDefault="00464D95" w:rsidP="000B3F7D">
      <w:pPr>
        <w:rPr>
          <w:lang w:val="en-US"/>
        </w:rPr>
      </w:pPr>
    </w:p>
    <w:sectPr w:rsidR="00464D95" w:rsidRPr="003F3128" w:rsidSect="00374D46">
      <w:headerReference w:type="default" r:id="rId6"/>
      <w:pgSz w:w="16840" w:h="11900" w:orient="landscape"/>
      <w:pgMar w:top="1134" w:right="141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ACBDA" w14:textId="77777777" w:rsidR="00096E29" w:rsidRDefault="00096E29" w:rsidP="00CA5FBB">
      <w:r>
        <w:separator/>
      </w:r>
    </w:p>
  </w:endnote>
  <w:endnote w:type="continuationSeparator" w:id="0">
    <w:p w14:paraId="3A1E044D" w14:textId="77777777" w:rsidR="00096E29" w:rsidRDefault="00096E29" w:rsidP="00CA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6BBB9" w14:textId="77777777" w:rsidR="00096E29" w:rsidRDefault="00096E29" w:rsidP="00CA5FBB">
      <w:r>
        <w:separator/>
      </w:r>
    </w:p>
  </w:footnote>
  <w:footnote w:type="continuationSeparator" w:id="0">
    <w:p w14:paraId="5D87B911" w14:textId="77777777" w:rsidR="00096E29" w:rsidRDefault="00096E29" w:rsidP="00CA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55768" w14:textId="4527C38B" w:rsidR="00CA5FBB" w:rsidRPr="004D3F8C" w:rsidRDefault="00787EE6" w:rsidP="00CA5FBB">
    <w:pPr>
      <w:rPr>
        <w:rFonts w:asciiTheme="majorHAnsi" w:hAnsiTheme="majorHAnsi"/>
        <w:b/>
        <w:sz w:val="40"/>
        <w:szCs w:val="40"/>
        <w:lang w:val="en-US"/>
      </w:rPr>
    </w:pPr>
    <w:r>
      <w:rPr>
        <w:rFonts w:asciiTheme="majorHAnsi" w:hAnsiTheme="majorHAnsi"/>
        <w:b/>
        <w:sz w:val="40"/>
        <w:szCs w:val="40"/>
        <w:lang w:val="en-US"/>
      </w:rPr>
      <w:t xml:space="preserve">  </w:t>
    </w:r>
    <w:r w:rsidR="007C33AF">
      <w:rPr>
        <w:rFonts w:asciiTheme="majorHAnsi" w:hAnsiTheme="majorHAnsi"/>
        <w:b/>
        <w:sz w:val="40"/>
        <w:szCs w:val="40"/>
        <w:lang w:val="en-US"/>
      </w:rPr>
      <w:t xml:space="preserve"> </w:t>
    </w:r>
    <w:r w:rsidR="00CA5FBB">
      <w:rPr>
        <w:rFonts w:asciiTheme="majorHAnsi" w:hAnsiTheme="majorHAnsi"/>
        <w:b/>
        <w:sz w:val="40"/>
        <w:szCs w:val="40"/>
        <w:lang w:val="en-US"/>
      </w:rPr>
      <w:t xml:space="preserve">          </w:t>
    </w:r>
    <w:r w:rsidR="00C21052">
      <w:rPr>
        <w:rFonts w:asciiTheme="majorHAnsi" w:hAnsiTheme="majorHAnsi"/>
        <w:b/>
        <w:noProof/>
        <w:sz w:val="40"/>
        <w:szCs w:val="40"/>
        <w:lang w:val="en-US"/>
      </w:rPr>
      <w:drawing>
        <wp:inline distT="0" distB="0" distL="0" distR="0" wp14:anchorId="21857993" wp14:editId="1895BA39">
          <wp:extent cx="949125" cy="1193800"/>
          <wp:effectExtent l="0" t="0" r="0" b="0"/>
          <wp:docPr id="1786064388" name="Picture 1" descr="A blue circle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064388" name="Picture 1" descr="A blue circle with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4482" cy="1213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5FBB">
      <w:rPr>
        <w:rFonts w:asciiTheme="majorHAnsi" w:hAnsiTheme="majorHAnsi"/>
        <w:b/>
        <w:sz w:val="40"/>
        <w:szCs w:val="40"/>
        <w:lang w:val="en-US"/>
      </w:rPr>
      <w:t xml:space="preserve">       </w:t>
    </w:r>
    <w:r w:rsidR="00CA5FBB" w:rsidRPr="004D3F8C">
      <w:rPr>
        <w:rFonts w:asciiTheme="majorHAnsi" w:hAnsiTheme="majorHAnsi"/>
        <w:b/>
        <w:sz w:val="40"/>
        <w:szCs w:val="40"/>
        <w:lang w:val="en-US"/>
      </w:rPr>
      <w:t>202</w:t>
    </w:r>
    <w:r w:rsidR="00C21052">
      <w:rPr>
        <w:rFonts w:asciiTheme="majorHAnsi" w:hAnsiTheme="majorHAnsi"/>
        <w:b/>
        <w:sz w:val="40"/>
        <w:szCs w:val="40"/>
        <w:lang w:val="en-US"/>
      </w:rPr>
      <w:t>5</w:t>
    </w:r>
    <w:r w:rsidR="00CA5FBB" w:rsidRPr="004D3F8C">
      <w:rPr>
        <w:rFonts w:asciiTheme="majorHAnsi" w:hAnsiTheme="majorHAnsi"/>
        <w:b/>
        <w:sz w:val="40"/>
        <w:szCs w:val="40"/>
        <w:lang w:val="en-US"/>
      </w:rPr>
      <w:t>/</w:t>
    </w:r>
    <w:r w:rsidR="00C21052">
      <w:rPr>
        <w:rFonts w:asciiTheme="majorHAnsi" w:hAnsiTheme="majorHAnsi"/>
        <w:b/>
        <w:sz w:val="40"/>
        <w:szCs w:val="40"/>
        <w:lang w:val="en-US"/>
      </w:rPr>
      <w:t>20</w:t>
    </w:r>
    <w:r w:rsidR="00CA5FBB" w:rsidRPr="004D3F8C">
      <w:rPr>
        <w:rFonts w:asciiTheme="majorHAnsi" w:hAnsiTheme="majorHAnsi"/>
        <w:b/>
        <w:sz w:val="40"/>
        <w:szCs w:val="40"/>
        <w:lang w:val="en-US"/>
      </w:rPr>
      <w:t>2</w:t>
    </w:r>
    <w:r w:rsidR="00C21052">
      <w:rPr>
        <w:rFonts w:asciiTheme="majorHAnsi" w:hAnsiTheme="majorHAnsi"/>
        <w:b/>
        <w:sz w:val="40"/>
        <w:szCs w:val="40"/>
        <w:lang w:val="en-US"/>
      </w:rPr>
      <w:t>6</w:t>
    </w:r>
    <w:r w:rsidR="00CA5FBB" w:rsidRPr="004D3F8C">
      <w:rPr>
        <w:rFonts w:asciiTheme="majorHAnsi" w:hAnsiTheme="majorHAnsi"/>
        <w:b/>
        <w:sz w:val="40"/>
        <w:szCs w:val="40"/>
        <w:lang w:val="en-US"/>
      </w:rPr>
      <w:t xml:space="preserve"> MSc </w:t>
    </w:r>
    <w:r w:rsidR="00CA5FBB">
      <w:rPr>
        <w:rFonts w:asciiTheme="majorHAnsi" w:hAnsiTheme="majorHAnsi"/>
        <w:b/>
        <w:sz w:val="40"/>
        <w:szCs w:val="40"/>
        <w:lang w:val="en-US"/>
      </w:rPr>
      <w:t>Finance &amp; Banking Exam</w:t>
    </w:r>
    <w:r w:rsidR="00CA5FBB" w:rsidRPr="004D3F8C">
      <w:rPr>
        <w:rFonts w:asciiTheme="majorHAnsi" w:hAnsiTheme="majorHAnsi"/>
        <w:b/>
        <w:sz w:val="40"/>
        <w:szCs w:val="40"/>
        <w:lang w:val="en-US"/>
      </w:rPr>
      <w:t xml:space="preserve"> </w:t>
    </w:r>
    <w:r w:rsidR="00CA5FBB">
      <w:rPr>
        <w:rFonts w:asciiTheme="majorHAnsi" w:hAnsiTheme="majorHAnsi"/>
        <w:b/>
        <w:sz w:val="40"/>
        <w:szCs w:val="40"/>
        <w:lang w:val="en-US"/>
      </w:rPr>
      <w:t>Schedule</w:t>
    </w:r>
  </w:p>
  <w:p w14:paraId="72F3F152" w14:textId="77777777" w:rsidR="00CA5FBB" w:rsidRPr="00CA5FBB" w:rsidRDefault="00CA5FBB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C3"/>
    <w:rsid w:val="000166D3"/>
    <w:rsid w:val="000567C4"/>
    <w:rsid w:val="00096E29"/>
    <w:rsid w:val="000A7E10"/>
    <w:rsid w:val="000B3F7D"/>
    <w:rsid w:val="0017240C"/>
    <w:rsid w:val="001D31DB"/>
    <w:rsid w:val="00225E31"/>
    <w:rsid w:val="002A5C20"/>
    <w:rsid w:val="00342EB3"/>
    <w:rsid w:val="00357072"/>
    <w:rsid w:val="00374D46"/>
    <w:rsid w:val="003870AB"/>
    <w:rsid w:val="003D048D"/>
    <w:rsid w:val="003F3128"/>
    <w:rsid w:val="003F4BD1"/>
    <w:rsid w:val="00437E5C"/>
    <w:rsid w:val="00464D95"/>
    <w:rsid w:val="00497EFF"/>
    <w:rsid w:val="004D3F8C"/>
    <w:rsid w:val="00560BDA"/>
    <w:rsid w:val="005A33C3"/>
    <w:rsid w:val="00683DD8"/>
    <w:rsid w:val="00692260"/>
    <w:rsid w:val="006928D0"/>
    <w:rsid w:val="00693787"/>
    <w:rsid w:val="00762A55"/>
    <w:rsid w:val="00766202"/>
    <w:rsid w:val="00787EE6"/>
    <w:rsid w:val="007C33AF"/>
    <w:rsid w:val="00811060"/>
    <w:rsid w:val="008E631F"/>
    <w:rsid w:val="00901137"/>
    <w:rsid w:val="0093547A"/>
    <w:rsid w:val="00940384"/>
    <w:rsid w:val="00A120B1"/>
    <w:rsid w:val="00A72785"/>
    <w:rsid w:val="00A76BA6"/>
    <w:rsid w:val="00A86FF1"/>
    <w:rsid w:val="00B2197D"/>
    <w:rsid w:val="00B26866"/>
    <w:rsid w:val="00BC7F9D"/>
    <w:rsid w:val="00C21052"/>
    <w:rsid w:val="00C24CEA"/>
    <w:rsid w:val="00C261D2"/>
    <w:rsid w:val="00C54128"/>
    <w:rsid w:val="00CA5FBB"/>
    <w:rsid w:val="00D47B0F"/>
    <w:rsid w:val="00D9736A"/>
    <w:rsid w:val="00DB2F25"/>
    <w:rsid w:val="00DF4D77"/>
    <w:rsid w:val="00E50EB2"/>
    <w:rsid w:val="00E728E2"/>
    <w:rsid w:val="00EB384F"/>
    <w:rsid w:val="00EF438E"/>
    <w:rsid w:val="00F41C50"/>
    <w:rsid w:val="00FA0FFF"/>
    <w:rsid w:val="00FA17AE"/>
    <w:rsid w:val="00FF69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44A6F4"/>
  <w15:docId w15:val="{C29BC9BC-D9BD-D74F-8B13-1E65706D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33C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5FBB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F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A5FB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F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742</Characters>
  <Application>Microsoft Office Word</Application>
  <DocSecurity>0</DocSecurity>
  <Lines>6</Lines>
  <Paragraphs>1</Paragraphs>
  <ScaleCrop>false</ScaleCrop>
  <Company>*** ********** * ******** **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dc:description/>
  <cp:lastModifiedBy>susie</cp:lastModifiedBy>
  <cp:revision>6</cp:revision>
  <dcterms:created xsi:type="dcterms:W3CDTF">2026-04-28T10:39:00Z</dcterms:created>
  <dcterms:modified xsi:type="dcterms:W3CDTF">2026-08-05T11:56:00Z</dcterms:modified>
</cp:coreProperties>
</file>