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F01" w14:textId="77777777" w:rsidR="00D57E7A" w:rsidRPr="005C4818" w:rsidRDefault="005C4818" w:rsidP="005C4818">
      <w:pPr>
        <w:jc w:val="center"/>
        <w:rPr>
          <w:rFonts w:cstheme="minorHAnsi"/>
          <w:b/>
          <w:color w:val="FF0000"/>
          <w:sz w:val="24"/>
          <w:szCs w:val="24"/>
        </w:rPr>
      </w:pPr>
      <w:r w:rsidRPr="005C4818">
        <w:rPr>
          <w:rFonts w:cstheme="minorHAnsi"/>
          <w:b/>
          <w:color w:val="FF0000"/>
          <w:sz w:val="24"/>
          <w:szCs w:val="24"/>
        </w:rPr>
        <w:t>RASSEGNA STAMPA FOOD WINE &amp; CO.</w:t>
      </w:r>
    </w:p>
    <w:p w14:paraId="4C484FD6" w14:textId="77777777" w:rsidR="005C4818" w:rsidRPr="005C4818" w:rsidRDefault="005C4818" w:rsidP="005C4818">
      <w:pPr>
        <w:jc w:val="center"/>
        <w:rPr>
          <w:rFonts w:cstheme="minorHAnsi"/>
          <w:b/>
          <w:color w:val="FF0000"/>
          <w:sz w:val="24"/>
          <w:szCs w:val="24"/>
        </w:rPr>
      </w:pPr>
      <w:r w:rsidRPr="005C4818">
        <w:rPr>
          <w:rFonts w:cstheme="minorHAnsi"/>
          <w:b/>
          <w:i/>
          <w:color w:val="FF0000"/>
          <w:sz w:val="24"/>
          <w:szCs w:val="24"/>
        </w:rPr>
        <w:t>Reputazione e Brand. Costruire valore nella filiera enogastronomica</w:t>
      </w:r>
    </w:p>
    <w:p w14:paraId="0D2BA09C" w14:textId="77777777" w:rsidR="005C4818" w:rsidRPr="005C4818" w:rsidRDefault="005C4818" w:rsidP="005C4818">
      <w:pPr>
        <w:jc w:val="center"/>
        <w:rPr>
          <w:rFonts w:cstheme="minorHAnsi"/>
          <w:b/>
          <w:color w:val="FF0000"/>
          <w:sz w:val="24"/>
          <w:szCs w:val="24"/>
        </w:rPr>
      </w:pPr>
      <w:r w:rsidRPr="005C4818">
        <w:rPr>
          <w:rFonts w:cstheme="minorHAnsi"/>
          <w:b/>
          <w:color w:val="FF0000"/>
          <w:sz w:val="24"/>
          <w:szCs w:val="24"/>
        </w:rPr>
        <w:t>26 ottobre 2026</w:t>
      </w:r>
    </w:p>
    <w:p w14:paraId="5DBD3F4F" w14:textId="77777777" w:rsidR="005C4818" w:rsidRDefault="005C4818" w:rsidP="002B3A87">
      <w:pPr>
        <w:spacing w:after="0"/>
      </w:pPr>
    </w:p>
    <w:p w14:paraId="2BBDC16F" w14:textId="77777777" w:rsidR="002B3A87" w:rsidRDefault="002B3A87" w:rsidP="002B3A87">
      <w:pPr>
        <w:spacing w:after="0"/>
      </w:pPr>
      <w:hyperlink r:id="rId7" w:history="1">
        <w:r>
          <w:rPr>
            <w:rStyle w:val="Collegamentoipertestuale"/>
            <w:rFonts w:ascii="Arial" w:hAnsi="Arial" w:cs="Arial"/>
            <w:color w:val="467886"/>
          </w:rPr>
          <w:t>https://winenews.it/it/made-in-italy-il-paradosso-del-food-il-19-dei-brand-mondiali-e-italiano-ma-</w:t>
        </w:r>
        <w:bookmarkStart w:id="0" w:name="_GoBack"/>
        <w:bookmarkEnd w:id="0"/>
        <w:r>
          <w:rPr>
            <w:rStyle w:val="Collegamentoipertestuale"/>
            <w:rFonts w:ascii="Arial" w:hAnsi="Arial" w:cs="Arial"/>
            <w:color w:val="467886"/>
          </w:rPr>
          <w:t>vale-solo-il-74_606244/</w:t>
        </w:r>
      </w:hyperlink>
    </w:p>
    <w:p w14:paraId="29B29B1D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43F56E91" w14:textId="77777777" w:rsidR="002B3A87" w:rsidRDefault="002B3A87" w:rsidP="002B3A87">
      <w:pPr>
        <w:spacing w:after="0"/>
      </w:pPr>
      <w:hyperlink r:id="rId8" w:history="1">
        <w:r>
          <w:rPr>
            <w:rStyle w:val="Collegamentoipertestuale"/>
            <w:rFonts w:ascii="Arial" w:hAnsi="Arial" w:cs="Arial"/>
            <w:color w:val="467886"/>
          </w:rPr>
          <w:t>https://www.foodweb.it/2026/10/made-in-italy-agroalimentare-il-paradosso-tra-eccellenza-e-valore-dei-brand/</w:t>
        </w:r>
      </w:hyperlink>
    </w:p>
    <w:p w14:paraId="399F9202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39B12EB1" w14:textId="77777777" w:rsidR="002B3A87" w:rsidRDefault="002B3A87" w:rsidP="002B3A87">
      <w:pPr>
        <w:spacing w:after="0"/>
      </w:pPr>
      <w:hyperlink r:id="rId9" w:history="1">
        <w:r>
          <w:rPr>
            <w:rStyle w:val="Collegamentoipertestuale"/>
            <w:rFonts w:ascii="Arial" w:hAnsi="Arial" w:cs="Arial"/>
            <w:color w:val="467886"/>
          </w:rPr>
          <w:t>https://www.primapaginaonline.it/2026/10/27/made-in-italy-alimentare-il-valore-dei-marchi-non-tiene-il-passo-il-confronto-a-food-wine-co/</w:t>
        </w:r>
      </w:hyperlink>
    </w:p>
    <w:p w14:paraId="5D591F94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3F1D6475" w14:textId="77777777" w:rsidR="002B3A87" w:rsidRDefault="002B3A87" w:rsidP="002B3A87">
      <w:pPr>
        <w:spacing w:after="0"/>
      </w:pPr>
      <w:hyperlink r:id="rId10" w:history="1">
        <w:r>
          <w:rPr>
            <w:rStyle w:val="Collegamentoipertestuale"/>
            <w:rFonts w:ascii="Arial" w:hAnsi="Arial" w:cs="Arial"/>
            <w:color w:val="467886"/>
          </w:rPr>
          <w:t>https://www.italianwinesandspirits.com/index.php/it/25-redazione/7976-made-in-italy-il-paradosso-del-food</w:t>
        </w:r>
      </w:hyperlink>
    </w:p>
    <w:p w14:paraId="65A3A15C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517243DA" w14:textId="77777777" w:rsidR="002B3A87" w:rsidRDefault="002B3A87" w:rsidP="002B3A87">
      <w:pPr>
        <w:spacing w:after="0"/>
      </w:pPr>
      <w:hyperlink r:id="rId11" w:history="1">
        <w:r>
          <w:rPr>
            <w:rStyle w:val="Collegamentoipertestuale"/>
            <w:rFonts w:ascii="Arial" w:hAnsi="Arial" w:cs="Arial"/>
            <w:color w:val="467886"/>
          </w:rPr>
          <w:t>https://www.imprese-lavoro.com/2026/10/27/made-in-italy-il-19-dei-brand-mondiali-e-italiano-ma-vale-solo-il-74/</w:t>
        </w:r>
      </w:hyperlink>
    </w:p>
    <w:p w14:paraId="27A1DE95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07E4D28C" w14:textId="77777777" w:rsidR="002B3A87" w:rsidRDefault="002B3A87" w:rsidP="002B3A87">
      <w:pPr>
        <w:spacing w:after="0"/>
      </w:pPr>
      <w:hyperlink r:id="rId12" w:history="1">
        <w:r>
          <w:rPr>
            <w:rStyle w:val="Collegamentoipertestuale"/>
            <w:rFonts w:ascii="Arial" w:hAnsi="Arial" w:cs="Arial"/>
            <w:color w:val="467886"/>
          </w:rPr>
          <w:t>https://closeupmedia.it/made-in-italy-agroalimentare-reputazione-e-valore-del-brand/</w:t>
        </w:r>
      </w:hyperlink>
    </w:p>
    <w:p w14:paraId="706E0538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47CB36AB" w14:textId="77777777" w:rsidR="002B3A87" w:rsidRDefault="002B3A87" w:rsidP="002B3A87">
      <w:pPr>
        <w:spacing w:after="0"/>
      </w:pPr>
      <w:hyperlink r:id="rId13" w:history="1">
        <w:r>
          <w:rPr>
            <w:rStyle w:val="Collegamentoipertestuale"/>
            <w:rFonts w:ascii="Arial" w:hAnsi="Arial" w:cs="Arial"/>
            <w:color w:val="467886"/>
          </w:rPr>
          <w:t>https://www.gamberorosso.it/notizie/attualita/ficodindia-sicilia-coltivazione-siccita-cambiamento-climatico/</w:t>
        </w:r>
      </w:hyperlink>
    </w:p>
    <w:p w14:paraId="59FD2BBD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6083E7E5" w14:textId="77777777" w:rsidR="002B3A87" w:rsidRDefault="002B3A87" w:rsidP="002B3A87">
      <w:pPr>
        <w:spacing w:after="0"/>
      </w:pPr>
      <w:hyperlink r:id="rId14" w:history="1">
        <w:r>
          <w:rPr>
            <w:rStyle w:val="Collegamentoipertestuale"/>
            <w:rFonts w:ascii="Arial" w:hAnsi="Arial" w:cs="Arial"/>
            <w:color w:val="467886"/>
          </w:rPr>
          <w:t>https://horecanews.it/food-wine-co-2026-al-centro-il-valore-della-reputazione-dei-brand-enogastronomici</w:t>
        </w:r>
      </w:hyperlink>
      <w:r>
        <w:rPr>
          <w:rFonts w:ascii="Arial" w:hAnsi="Arial" w:cs="Arial"/>
        </w:rPr>
        <w:t> </w:t>
      </w:r>
    </w:p>
    <w:p w14:paraId="3F642E28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014B98F0" w14:textId="77777777" w:rsidR="002B3A87" w:rsidRDefault="002B3A87" w:rsidP="002B3A87">
      <w:pPr>
        <w:spacing w:after="0"/>
      </w:pPr>
      <w:hyperlink r:id="rId15" w:history="1">
        <w:r>
          <w:rPr>
            <w:rStyle w:val="Collegamentoipertestuale"/>
            <w:rFonts w:ascii="Arial" w:hAnsi="Arial" w:cs="Arial"/>
            <w:color w:val="467886"/>
          </w:rPr>
          <w:t>https://horecanews.it/food-wine-co-il-valore-dei-brand-agroalimentari-italiani-non-segue-lexport</w:t>
        </w:r>
      </w:hyperlink>
      <w:r>
        <w:rPr>
          <w:rFonts w:ascii="Arial" w:hAnsi="Arial" w:cs="Arial"/>
        </w:rPr>
        <w:t> </w:t>
      </w:r>
    </w:p>
    <w:p w14:paraId="4C36F1F3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72ECCB0C" w14:textId="77777777" w:rsidR="002B3A87" w:rsidRDefault="002B3A87" w:rsidP="002B3A87">
      <w:pPr>
        <w:spacing w:after="0"/>
      </w:pPr>
      <w:hyperlink r:id="rId16" w:history="1">
        <w:r>
          <w:rPr>
            <w:rStyle w:val="Collegamentoipertestuale"/>
            <w:rFonts w:ascii="Arial" w:hAnsi="Arial" w:cs="Arial"/>
            <w:color w:val="467886"/>
          </w:rPr>
          <w:t>https://www.giornalepartiteiva.it/2026/10/28/leggi-notizia/argomenti/news-4/articolo/made-in-italy-il-paradosso-del-food-19-dei-brand-ma-solo-74-del-valore.html</w:t>
        </w:r>
      </w:hyperlink>
      <w:r>
        <w:rPr>
          <w:rFonts w:ascii="Arial" w:hAnsi="Arial" w:cs="Arial"/>
        </w:rPr>
        <w:t> </w:t>
      </w:r>
    </w:p>
    <w:p w14:paraId="01367384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20FA2EA6" w14:textId="77777777" w:rsidR="002B3A87" w:rsidRDefault="002B3A87" w:rsidP="002B3A87">
      <w:pPr>
        <w:spacing w:after="0"/>
      </w:pPr>
      <w:hyperlink r:id="rId17" w:history="1">
        <w:r>
          <w:rPr>
            <w:rStyle w:val="Collegamentoipertestuale"/>
            <w:rFonts w:ascii="Arial" w:hAnsi="Arial" w:cs="Arial"/>
            <w:color w:val="467886"/>
          </w:rPr>
          <w:t>https://www.lagazzettamarittima.it/2026/10/28/il-paradosso-dellagroalimentare-superstar-firmato-made-in-italy/</w:t>
        </w:r>
      </w:hyperlink>
    </w:p>
    <w:p w14:paraId="38DC69C7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7AD2C39B" w14:textId="77777777" w:rsidR="002B3A87" w:rsidRDefault="002B3A87" w:rsidP="002B3A87">
      <w:pPr>
        <w:spacing w:after="0"/>
      </w:pPr>
      <w:hyperlink r:id="rId18" w:history="1">
        <w:r>
          <w:rPr>
            <w:rStyle w:val="Collegamentoipertestuale"/>
            <w:rFonts w:ascii="Arial" w:hAnsi="Arial" w:cs="Arial"/>
            <w:color w:val="467886"/>
          </w:rPr>
          <w:t>https://www.uominiedonnecomunicazione.com/made-in-italy-ecco-il-paradosso-del-food/</w:t>
        </w:r>
      </w:hyperlink>
      <w:r>
        <w:rPr>
          <w:rFonts w:ascii="Arial" w:hAnsi="Arial" w:cs="Arial"/>
        </w:rPr>
        <w:t> </w:t>
      </w:r>
    </w:p>
    <w:p w14:paraId="02A6FE69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5B7AA13D" w14:textId="77777777" w:rsidR="002B3A87" w:rsidRDefault="002B3A87" w:rsidP="002B3A87">
      <w:pPr>
        <w:spacing w:after="0"/>
      </w:pPr>
      <w:hyperlink r:id="rId19" w:history="1">
        <w:r>
          <w:rPr>
            <w:rStyle w:val="Collegamentoipertestuale"/>
            <w:rFonts w:ascii="Arial" w:hAnsi="Arial" w:cs="Arial"/>
            <w:color w:val="467886"/>
          </w:rPr>
          <w:t>https://www.eroidelgusto.it/made-in-italy-food-wine-co-roma-2026/</w:t>
        </w:r>
      </w:hyperlink>
    </w:p>
    <w:p w14:paraId="0A88899E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33141E75" w14:textId="77777777" w:rsidR="002B3A87" w:rsidRDefault="002B3A87" w:rsidP="002B3A87">
      <w:pPr>
        <w:spacing w:after="0"/>
      </w:pPr>
      <w:hyperlink r:id="rId20" w:history="1">
        <w:r>
          <w:rPr>
            <w:rStyle w:val="Collegamentoipertestuale"/>
            <w:rFonts w:ascii="Arial" w:hAnsi="Arial" w:cs="Arial"/>
            <w:color w:val="467886"/>
          </w:rPr>
          <w:t>https://www.la-notizia.net/2026/10/29/made-in-italy-paradosso-del-food/</w:t>
        </w:r>
      </w:hyperlink>
    </w:p>
    <w:p w14:paraId="087F7031" w14:textId="77777777" w:rsidR="005C4818" w:rsidRDefault="005C4818" w:rsidP="002B3A87">
      <w:pPr>
        <w:spacing w:after="0"/>
      </w:pPr>
    </w:p>
    <w:sectPr w:rsidR="005C48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18"/>
    <w:rsid w:val="002B3A87"/>
    <w:rsid w:val="005C4818"/>
    <w:rsid w:val="00D5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046A7"/>
  <w15:chartTrackingRefBased/>
  <w15:docId w15:val="{255C86C1-BA57-4AA4-AB79-52341B2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C48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odweb.it/2026/10/made-in-italy-agroalimentare-il-paradosso-tra-eccellenza-e-valore-dei-brand/" TargetMode="External"/><Relationship Id="rId13" Type="http://schemas.openxmlformats.org/officeDocument/2006/relationships/hyperlink" Target="https://www.gamberorosso.it/notizie/attualita/ficodindia-sicilia-coltivazione-siccita-cambiamento-climatico/" TargetMode="External"/><Relationship Id="rId18" Type="http://schemas.openxmlformats.org/officeDocument/2006/relationships/hyperlink" Target="https://www.uominiedonnecomunicazione.com/made-in-italy-ecco-il-paradosso-del-food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hyperlink" Target="https://winenews.it/it/made-in-italy-il-paradosso-del-food-il-19-dei-brand-mondiali-e-italiano-ma-vale-solo-il-74_606244/" TargetMode="External"/><Relationship Id="rId12" Type="http://schemas.openxmlformats.org/officeDocument/2006/relationships/hyperlink" Target="https://closeupmedia.it/made-in-italy-agroalimentare-reputazione-e-valore-del-brand/" TargetMode="External"/><Relationship Id="rId17" Type="http://schemas.openxmlformats.org/officeDocument/2006/relationships/hyperlink" Target="https://www.lagazzettamarittima.it/2026/10/28/il-paradosso-dellagroalimentare-superstar-firmato-made-in-ital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iornalepartiteiva.it/2026/10/28/leggi-notizia/argomenti/news-4/articolo/made-in-italy-il-paradosso-del-food-19-dei-brand-ma-solo-74-del-valore.html" TargetMode="External"/><Relationship Id="rId20" Type="http://schemas.openxmlformats.org/officeDocument/2006/relationships/hyperlink" Target="https://www.la-notizia.net/2026/10/29/made-in-italy-paradosso-del-food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mprese-lavoro.com/2026/10/27/made-in-italy-il-19-dei-brand-mondiali-e-italiano-ma-vale-solo-il-74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horecanews.it/food-wine-co-il-valore-dei-brand-agroalimentari-italiani-non-segue-lexport" TargetMode="External"/><Relationship Id="rId10" Type="http://schemas.openxmlformats.org/officeDocument/2006/relationships/hyperlink" Target="https://www.italianwinesandspirits.com/index.php/it/25-redazione/7976-made-in-italy-il-paradosso-del-food" TargetMode="External"/><Relationship Id="rId19" Type="http://schemas.openxmlformats.org/officeDocument/2006/relationships/hyperlink" Target="https://www.eroidelgusto.it/made-in-italy-food-wine-co-roma-2026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primapaginaonline.it/2026/10/27/made-in-italy-alimentare-il-valore-dei-marchi-non-tiene-il-passo-il-confronto-a-food-wine-co/" TargetMode="External"/><Relationship Id="rId14" Type="http://schemas.openxmlformats.org/officeDocument/2006/relationships/hyperlink" Target="https://horecanews.it/food-wine-co-2026-al-centro-il-valore-della-reputazione-dei-brand-enogastronomic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D5A4B327397C40BA204DB62EA6CA54" ma:contentTypeVersion="17" ma:contentTypeDescription="Creare un nuovo documento." ma:contentTypeScope="" ma:versionID="be986f6a3ca1535ab2b02e6ae02fb0b1">
  <xsd:schema xmlns:xsd="http://www.w3.org/2001/XMLSchema" xmlns:xs="http://www.w3.org/2001/XMLSchema" xmlns:p="http://schemas.microsoft.com/office/2006/metadata/properties" xmlns:ns3="5c3e8167-1f70-4e51-b37c-06c948db58b2" xmlns:ns4="a3503f9e-0b23-4978-82cd-5027d7b9f433" targetNamespace="http://schemas.microsoft.com/office/2006/metadata/properties" ma:root="true" ma:fieldsID="38bfe7c92907a3ba32b68aed51ae32bc" ns3:_="" ns4:_="">
    <xsd:import namespace="5c3e8167-1f70-4e51-b37c-06c948db58b2"/>
    <xsd:import namespace="a3503f9e-0b23-4978-82cd-5027d7b9f4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e8167-1f70-4e51-b37c-06c948db58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03f9e-0b23-4978-82cd-5027d7b9f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3503f9e-0b23-4978-82cd-5027d7b9f433" xsi:nil="true"/>
  </documentManagement>
</p:properties>
</file>

<file path=customXml/itemProps1.xml><?xml version="1.0" encoding="utf-8"?>
<ds:datastoreItem xmlns:ds="http://schemas.openxmlformats.org/officeDocument/2006/customXml" ds:itemID="{403D8AEC-0A9D-4C14-A68A-3DB65BDF5C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E37008-6EA0-4A39-9947-C6C3360ED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3e8167-1f70-4e51-b37c-06c948db58b2"/>
    <ds:schemaRef ds:uri="a3503f9e-0b23-4978-82cd-5027d7b9f4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B357A1-D13A-43B0-8067-DDACF08F0FC2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5c3e8167-1f70-4e51-b37c-06c948db58b2"/>
    <ds:schemaRef ds:uri="http://purl.org/dc/dcmitype/"/>
    <ds:schemaRef ds:uri="a3503f9e-0b23-4978-82cd-5027d7b9f433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Tor Vergata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PIGNEDOLI</dc:creator>
  <cp:keywords/>
  <dc:description/>
  <cp:lastModifiedBy>DARIA PIGNEDOLI</cp:lastModifiedBy>
  <cp:revision>2</cp:revision>
  <dcterms:created xsi:type="dcterms:W3CDTF">2026-10-29T11:32:00Z</dcterms:created>
  <dcterms:modified xsi:type="dcterms:W3CDTF">2026-11-02T08:22:00Z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0x01010083D5A4B327397C40BA204DB62EA6CA54</vt:lpwstr>
  </property>
</Properties>
</file>